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A0D8B">
      <w:pPr>
        <w:adjustRightInd w:val="0"/>
        <w:snapToGrid w:val="0"/>
        <w:spacing w:line="440" w:lineRule="atLeast"/>
        <w:jc w:val="center"/>
        <w:rPr>
          <w:rFonts w:ascii="黑体" w:hAnsi="黑体" w:eastAsia="黑体" w:cs="黑体"/>
          <w:b/>
          <w:sz w:val="52"/>
          <w:szCs w:val="52"/>
        </w:rPr>
      </w:pPr>
    </w:p>
    <w:p w14:paraId="5D1F7FB6">
      <w:pPr>
        <w:adjustRightInd w:val="0"/>
        <w:snapToGrid w:val="0"/>
        <w:spacing w:line="440" w:lineRule="atLeast"/>
        <w:jc w:val="center"/>
        <w:rPr>
          <w:rFonts w:ascii="黑体" w:hAnsi="黑体" w:eastAsia="黑体" w:cs="黑体"/>
          <w:b/>
          <w:sz w:val="52"/>
          <w:szCs w:val="52"/>
        </w:rPr>
      </w:pPr>
    </w:p>
    <w:p w14:paraId="5B1D0B6A">
      <w:pPr>
        <w:adjustRightInd w:val="0"/>
        <w:snapToGrid w:val="0"/>
        <w:spacing w:line="440" w:lineRule="atLeast"/>
        <w:jc w:val="center"/>
        <w:rPr>
          <w:rFonts w:ascii="黑体" w:hAnsi="黑体" w:eastAsia="黑体" w:cs="黑体"/>
          <w:b/>
          <w:sz w:val="52"/>
          <w:szCs w:val="52"/>
        </w:rPr>
      </w:pPr>
    </w:p>
    <w:p w14:paraId="7A1E1EA7">
      <w:pPr>
        <w:adjustRightInd w:val="0"/>
        <w:snapToGrid w:val="0"/>
        <w:spacing w:line="360" w:lineRule="auto"/>
        <w:jc w:val="center"/>
        <w:rPr>
          <w:rFonts w:ascii="黑体" w:hAnsi="黑体" w:eastAsia="黑体" w:cs="黑体"/>
          <w:b/>
          <w:sz w:val="52"/>
          <w:szCs w:val="52"/>
        </w:rPr>
      </w:pPr>
      <w:r>
        <w:rPr>
          <w:rFonts w:hint="eastAsia" w:ascii="黑体" w:hAnsi="黑体" w:eastAsia="黑体" w:cs="黑体"/>
          <w:b/>
          <w:sz w:val="52"/>
          <w:szCs w:val="52"/>
        </w:rPr>
        <w:t>中车太原机车车辆有限公司</w:t>
      </w:r>
    </w:p>
    <w:p w14:paraId="418DD5E0">
      <w:pPr>
        <w:adjustRightInd w:val="0"/>
        <w:snapToGrid w:val="0"/>
        <w:spacing w:line="360" w:lineRule="auto"/>
        <w:jc w:val="center"/>
        <w:rPr>
          <w:rFonts w:hint="eastAsia" w:ascii="黑体" w:hAnsi="黑体" w:eastAsia="黑体" w:cs="黑体"/>
          <w:b/>
          <w:sz w:val="52"/>
          <w:szCs w:val="52"/>
          <w:lang w:eastAsia="zh-CN"/>
        </w:rPr>
      </w:pPr>
      <w:r>
        <w:rPr>
          <w:rFonts w:hint="eastAsia" w:ascii="黑体" w:hAnsi="黑体" w:eastAsia="黑体" w:cs="黑体"/>
          <w:b/>
          <w:sz w:val="52"/>
          <w:szCs w:val="52"/>
          <w:lang w:eastAsia="zh-CN"/>
        </w:rPr>
        <w:t>采购文件</w:t>
      </w:r>
    </w:p>
    <w:p w14:paraId="68E791B9">
      <w:pPr>
        <w:adjustRightInd w:val="0"/>
        <w:snapToGrid w:val="0"/>
        <w:spacing w:line="360" w:lineRule="auto"/>
        <w:jc w:val="center"/>
        <w:rPr>
          <w:rFonts w:ascii="黑体" w:hAnsi="黑体" w:eastAsia="黑体" w:cs="黑体"/>
          <w:bCs/>
          <w:sz w:val="72"/>
          <w:szCs w:val="72"/>
        </w:rPr>
      </w:pPr>
    </w:p>
    <w:p w14:paraId="30656619">
      <w:pPr>
        <w:adjustRightInd w:val="0"/>
        <w:snapToGrid w:val="0"/>
        <w:spacing w:line="360" w:lineRule="auto"/>
        <w:rPr>
          <w:rFonts w:ascii="宋体" w:hAnsi="宋体" w:cs="宋体"/>
          <w:b/>
          <w:sz w:val="48"/>
          <w:szCs w:val="48"/>
        </w:rPr>
      </w:pPr>
    </w:p>
    <w:p w14:paraId="70974203">
      <w:pPr>
        <w:adjustRightInd w:val="0"/>
        <w:snapToGrid w:val="0"/>
        <w:spacing w:line="360" w:lineRule="auto"/>
        <w:jc w:val="center"/>
        <w:rPr>
          <w:rFonts w:hint="eastAsia" w:ascii="Arial" w:hAnsi="Arial" w:eastAsia="黑体" w:cs="Arial"/>
          <w:sz w:val="32"/>
          <w:szCs w:val="32"/>
        </w:rPr>
      </w:pPr>
      <w:r>
        <w:rPr>
          <w:rFonts w:ascii="Arial" w:hAnsi="Arial" w:eastAsia="黑体" w:cs="Arial"/>
          <w:sz w:val="32"/>
          <w:szCs w:val="32"/>
        </w:rPr>
        <w:t>项目名称</w:t>
      </w:r>
      <w:r>
        <w:rPr>
          <w:rFonts w:hint="eastAsia" w:ascii="Arial" w:hAnsi="Arial" w:eastAsia="黑体" w:cs="Arial"/>
          <w:sz w:val="32"/>
          <w:szCs w:val="32"/>
        </w:rPr>
        <w:t>：202</w:t>
      </w:r>
      <w:r>
        <w:rPr>
          <w:rFonts w:hint="eastAsia" w:ascii="Arial" w:hAnsi="Arial" w:eastAsia="黑体" w:cs="Arial"/>
          <w:sz w:val="32"/>
          <w:szCs w:val="32"/>
          <w:lang w:val="en-US" w:eastAsia="zh-CN"/>
        </w:rPr>
        <w:t>6</w:t>
      </w:r>
      <w:r>
        <w:rPr>
          <w:rFonts w:hint="eastAsia" w:ascii="Arial" w:hAnsi="Arial" w:eastAsia="黑体" w:cs="Arial"/>
          <w:sz w:val="32"/>
          <w:szCs w:val="32"/>
        </w:rPr>
        <w:t>年为全体工会会员发放</w:t>
      </w:r>
    </w:p>
    <w:p w14:paraId="353721DF">
      <w:pPr>
        <w:adjustRightInd w:val="0"/>
        <w:snapToGrid w:val="0"/>
        <w:spacing w:line="360" w:lineRule="auto"/>
        <w:jc w:val="center"/>
        <w:rPr>
          <w:rFonts w:ascii="宋体" w:hAnsi="宋体" w:cs="宋体"/>
          <w:b/>
          <w:sz w:val="32"/>
          <w:szCs w:val="32"/>
        </w:rPr>
      </w:pPr>
      <w:r>
        <w:rPr>
          <w:rFonts w:hint="eastAsia" w:ascii="Arial" w:hAnsi="Arial" w:eastAsia="黑体" w:cs="Arial"/>
          <w:sz w:val="32"/>
          <w:szCs w:val="32"/>
        </w:rPr>
        <w:t>大米江米</w:t>
      </w:r>
      <w:r>
        <w:rPr>
          <w:rFonts w:hint="eastAsia" w:ascii="Arial" w:hAnsi="Arial" w:eastAsia="黑体" w:cs="Arial"/>
          <w:sz w:val="32"/>
          <w:szCs w:val="32"/>
          <w:lang w:val="en-US" w:eastAsia="zh-CN"/>
        </w:rPr>
        <w:t>食用油</w:t>
      </w:r>
      <w:r>
        <w:rPr>
          <w:rFonts w:hint="eastAsia" w:ascii="Arial" w:hAnsi="Arial" w:eastAsia="黑体" w:cs="Arial"/>
          <w:sz w:val="32"/>
          <w:szCs w:val="32"/>
        </w:rPr>
        <w:t xml:space="preserve">面粉等   </w:t>
      </w:r>
      <w:r>
        <w:rPr>
          <w:rFonts w:hint="eastAsia" w:ascii="宋体" w:hAnsi="宋体" w:cs="宋体"/>
          <w:b/>
          <w:sz w:val="32"/>
          <w:szCs w:val="32"/>
        </w:rPr>
        <w:t xml:space="preserve">  </w:t>
      </w:r>
    </w:p>
    <w:p w14:paraId="2ACE88AB">
      <w:pPr>
        <w:jc w:val="center"/>
        <w:rPr>
          <w:b/>
          <w:color w:val="000000"/>
          <w:sz w:val="52"/>
          <w:szCs w:val="52"/>
        </w:rPr>
      </w:pPr>
    </w:p>
    <w:p w14:paraId="46D15328">
      <w:pPr>
        <w:adjustRightInd w:val="0"/>
        <w:snapToGrid w:val="0"/>
        <w:spacing w:line="360" w:lineRule="auto"/>
        <w:jc w:val="center"/>
        <w:rPr>
          <w:rFonts w:ascii="宋体" w:hAnsi="宋体" w:cs="宋体"/>
          <w:b/>
          <w:sz w:val="32"/>
          <w:szCs w:val="32"/>
        </w:rPr>
      </w:pPr>
    </w:p>
    <w:p w14:paraId="381A104F">
      <w:pPr>
        <w:adjustRightInd w:val="0"/>
        <w:snapToGrid w:val="0"/>
        <w:spacing w:line="360" w:lineRule="auto"/>
        <w:jc w:val="center"/>
        <w:rPr>
          <w:rFonts w:ascii="宋体" w:hAnsi="宋体" w:cs="宋体"/>
          <w:b/>
          <w:sz w:val="32"/>
          <w:szCs w:val="32"/>
        </w:rPr>
      </w:pPr>
    </w:p>
    <w:p w14:paraId="419469E1">
      <w:pPr>
        <w:adjustRightInd w:val="0"/>
        <w:snapToGrid w:val="0"/>
        <w:spacing w:line="360" w:lineRule="auto"/>
        <w:jc w:val="center"/>
        <w:rPr>
          <w:rFonts w:ascii="宋体" w:hAnsi="宋体" w:cs="宋体"/>
          <w:b/>
          <w:sz w:val="36"/>
          <w:szCs w:val="36"/>
        </w:rPr>
      </w:pPr>
      <w:r>
        <w:rPr>
          <w:rFonts w:hint="eastAsia" w:ascii="宋体" w:hAnsi="宋体" w:cs="宋体"/>
          <w:b/>
          <w:sz w:val="36"/>
          <w:szCs w:val="36"/>
        </w:rPr>
        <w:t>中车太原机车车辆有限公司</w:t>
      </w:r>
    </w:p>
    <w:p w14:paraId="16161927">
      <w:pPr>
        <w:adjustRightInd w:val="0"/>
        <w:snapToGrid w:val="0"/>
        <w:spacing w:line="360" w:lineRule="auto"/>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6</w:t>
      </w:r>
      <w:r>
        <w:rPr>
          <w:rFonts w:hint="eastAsia" w:ascii="宋体" w:hAnsi="宋体" w:cs="宋体"/>
          <w:b/>
          <w:sz w:val="36"/>
          <w:szCs w:val="36"/>
        </w:rPr>
        <w:t>年</w:t>
      </w:r>
      <w:r>
        <w:rPr>
          <w:rFonts w:hint="eastAsia" w:ascii="宋体" w:hAnsi="宋体" w:cs="宋体"/>
          <w:b/>
          <w:sz w:val="36"/>
          <w:szCs w:val="36"/>
          <w:lang w:val="en-US" w:eastAsia="zh-CN"/>
        </w:rPr>
        <w:t>5</w:t>
      </w:r>
      <w:r>
        <w:rPr>
          <w:rFonts w:hint="eastAsia" w:ascii="宋体" w:hAnsi="宋体" w:cs="宋体"/>
          <w:b/>
          <w:sz w:val="36"/>
          <w:szCs w:val="36"/>
        </w:rPr>
        <w:t>月</w:t>
      </w:r>
    </w:p>
    <w:p w14:paraId="79C4AF77">
      <w:pPr>
        <w:adjustRightInd w:val="0"/>
        <w:snapToGrid w:val="0"/>
        <w:spacing w:beforeLines="50" w:afterLines="50" w:line="360" w:lineRule="auto"/>
        <w:rPr>
          <w:rFonts w:ascii="宋体" w:hAnsi="宋体" w:cs="宋体"/>
          <w:bCs/>
          <w:szCs w:val="32"/>
        </w:rPr>
      </w:pPr>
    </w:p>
    <w:p w14:paraId="06FF79E8">
      <w:pPr>
        <w:jc w:val="center"/>
        <w:rPr>
          <w:rFonts w:ascii="宋体" w:hAnsi="宋体" w:cs="宋体"/>
          <w:sz w:val="28"/>
          <w:szCs w:val="28"/>
        </w:rPr>
      </w:pPr>
    </w:p>
    <w:p w14:paraId="64029C48">
      <w:pPr>
        <w:jc w:val="center"/>
        <w:rPr>
          <w:rFonts w:ascii="宋体" w:hAnsi="宋体" w:cs="宋体"/>
          <w:sz w:val="28"/>
          <w:szCs w:val="28"/>
        </w:rPr>
      </w:pPr>
    </w:p>
    <w:p w14:paraId="1E918EEA">
      <w:pPr>
        <w:jc w:val="center"/>
        <w:rPr>
          <w:rFonts w:ascii="宋体" w:hAnsi="宋体" w:cs="宋体"/>
          <w:sz w:val="28"/>
          <w:szCs w:val="28"/>
        </w:rPr>
        <w:sectPr>
          <w:headerReference r:id="rId3" w:type="default"/>
          <w:footerReference r:id="rId4" w:type="default"/>
          <w:pgSz w:w="11906" w:h="16838"/>
          <w:pgMar w:top="1440" w:right="1797" w:bottom="1440" w:left="1797" w:header="851" w:footer="992" w:gutter="0"/>
          <w:pgNumType w:fmt="numberInDash" w:start="0"/>
          <w:cols w:space="720" w:num="1"/>
          <w:docGrid w:type="lines" w:linePitch="319" w:charSpace="0"/>
        </w:sectPr>
      </w:pPr>
    </w:p>
    <w:p w14:paraId="707D0C8A">
      <w:pPr>
        <w:pStyle w:val="2"/>
        <w:spacing w:line="560" w:lineRule="exact"/>
        <w:rPr>
          <w:rFonts w:ascii="黑体" w:hAnsi="黑体" w:eastAsia="黑体" w:cs="黑体"/>
          <w:b w:val="0"/>
          <w:bCs w:val="0"/>
          <w:lang w:val="en-US"/>
        </w:rPr>
      </w:pPr>
      <w:bookmarkStart w:id="0" w:name="_Toc19569"/>
      <w:bookmarkStart w:id="1" w:name="_Toc4283"/>
      <w:bookmarkStart w:id="2" w:name="_Toc18513"/>
      <w:bookmarkStart w:id="3" w:name="_Toc44"/>
      <w:r>
        <w:rPr>
          <w:rFonts w:hint="eastAsia" w:ascii="黑体" w:hAnsi="黑体" w:eastAsia="黑体" w:cs="黑体"/>
          <w:b w:val="0"/>
          <w:bCs w:val="0"/>
        </w:rPr>
        <w:t>第一</w:t>
      </w:r>
      <w:r>
        <w:rPr>
          <w:rFonts w:hint="eastAsia" w:ascii="黑体" w:hAnsi="黑体" w:eastAsia="黑体" w:cs="黑体"/>
          <w:b w:val="0"/>
          <w:bCs w:val="0"/>
          <w:lang w:val="en-US"/>
        </w:rPr>
        <w:t xml:space="preserve">章  </w:t>
      </w:r>
      <w:bookmarkEnd w:id="0"/>
      <w:r>
        <w:rPr>
          <w:rFonts w:hint="eastAsia" w:ascii="黑体" w:hAnsi="黑体" w:eastAsia="黑体" w:cs="黑体"/>
          <w:b w:val="0"/>
          <w:bCs w:val="0"/>
          <w:lang w:val="en-US"/>
        </w:rPr>
        <w:t>项目概况</w:t>
      </w:r>
      <w:bookmarkEnd w:id="1"/>
      <w:bookmarkEnd w:id="2"/>
      <w:bookmarkEnd w:id="3"/>
    </w:p>
    <w:p w14:paraId="52BB0758">
      <w:pPr>
        <w:spacing w:line="560" w:lineRule="exact"/>
        <w:ind w:firstLine="640" w:firstLineChars="200"/>
        <w:rPr>
          <w:rFonts w:ascii="仿宋_GB2312" w:hAnsi="仿宋_GB2312" w:eastAsia="仿宋_GB2312" w:cs="仿宋_GB2312"/>
          <w:sz w:val="32"/>
          <w:szCs w:val="32"/>
        </w:rPr>
      </w:pPr>
      <w:bookmarkStart w:id="4" w:name="_Toc26038_WPSOffice_Level2"/>
      <w:bookmarkStart w:id="5" w:name="_Toc28065"/>
      <w:bookmarkStart w:id="6" w:name="_Toc20895_WPSOffice_Level2"/>
      <w:bookmarkStart w:id="7" w:name="_Toc14454_WPSOffice_Level2"/>
      <w:r>
        <w:rPr>
          <w:rFonts w:hint="eastAsia" w:ascii="仿宋_GB2312" w:hAnsi="仿宋_GB2312" w:eastAsia="仿宋_GB2312" w:cs="仿宋_GB2312"/>
          <w:sz w:val="32"/>
          <w:szCs w:val="32"/>
        </w:rPr>
        <w:t>职工集体福利是工会组织为每一名交纳会费的工会会员办的好事实事之一，也是工会组织全员在岗关怀的重点工作。202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年工会常委会研究决定为每名交纳会费的工会会员在端午节发放10公斤大米、5公斤江米各一袋，</w:t>
      </w:r>
      <w:r>
        <w:rPr>
          <w:rFonts w:hint="eastAsia" w:ascii="仿宋_GB2312" w:hAnsi="仿宋_GB2312" w:eastAsia="仿宋_GB2312" w:cs="仿宋_GB2312"/>
          <w:sz w:val="32"/>
          <w:szCs w:val="32"/>
          <w:lang w:val="en-US" w:eastAsia="zh-CN"/>
        </w:rPr>
        <w:t>在中秋节发放5L食用油一桶，</w:t>
      </w:r>
      <w:r>
        <w:rPr>
          <w:rFonts w:hint="eastAsia" w:ascii="仿宋_GB2312" w:hAnsi="仿宋_GB2312" w:eastAsia="仿宋_GB2312" w:cs="仿宋_GB2312"/>
          <w:sz w:val="32"/>
          <w:szCs w:val="32"/>
        </w:rPr>
        <w:t>在春节发放25公斤面粉、5公斤饺子粉各一袋。</w:t>
      </w:r>
    </w:p>
    <w:p w14:paraId="4F0B35FB">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w:t>
      </w:r>
      <w:bookmarkEnd w:id="4"/>
      <w:bookmarkEnd w:id="5"/>
      <w:bookmarkEnd w:id="6"/>
      <w:bookmarkEnd w:id="7"/>
      <w:bookmarkStart w:id="8" w:name="_Toc26905_WPSOffice_Level2"/>
      <w:bookmarkStart w:id="9" w:name="_Toc30767_WPSOffice_Level2"/>
      <w:bookmarkStart w:id="10" w:name="_Toc1605_WPSOffice_Level2"/>
      <w:bookmarkStart w:id="11" w:name="_Toc13974"/>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年为全体工会会员发放大米江米面等</w:t>
      </w:r>
    </w:p>
    <w:p w14:paraId="05B2255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2.项目内容：端午采购约2800袋大米（10公斤/袋）和约2800袋江米（5公斤/袋）；</w:t>
      </w:r>
      <w:r>
        <w:rPr>
          <w:rFonts w:hint="eastAsia" w:ascii="仿宋_GB2312" w:hAnsi="仿宋_GB2312" w:eastAsia="仿宋_GB2312" w:cs="仿宋_GB2312"/>
          <w:sz w:val="32"/>
          <w:szCs w:val="32"/>
          <w:lang w:val="en-US" w:eastAsia="zh-CN"/>
        </w:rPr>
        <w:t>中秋采购食用油（5L/桶）数量以当期实际会员为准；</w:t>
      </w:r>
      <w:r>
        <w:rPr>
          <w:rFonts w:hint="eastAsia" w:ascii="仿宋_GB2312" w:hAnsi="仿宋_GB2312" w:eastAsia="仿宋_GB2312" w:cs="仿宋_GB2312"/>
          <w:sz w:val="32"/>
          <w:szCs w:val="32"/>
        </w:rPr>
        <w:t xml:space="preserve">春节采购面粉（25公斤/袋）和饺子粉（5公斤/袋）数量以当期实际会员数为准。 </w:t>
      </w:r>
    </w:p>
    <w:p w14:paraId="3E0E475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3.投标人资质：</w:t>
      </w:r>
    </w:p>
    <w:p w14:paraId="245B0DB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3.1既往合作供应商</w:t>
      </w:r>
    </w:p>
    <w:p w14:paraId="3DF23C1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3.2新增供应商应为生产厂家或厂家一级代理商。</w:t>
      </w:r>
    </w:p>
    <w:p w14:paraId="1284EF0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厂家需提供营业执照、食品生产许可证、食品生产安全质量管理体系认证证书、商标注册证及合格证。代理商需提供营业执照、经营许可证、厂家针对本项目的唯一授权书、所代理厂家的相关资料（与生产厂家提供一致）。</w:t>
      </w:r>
    </w:p>
    <w:p w14:paraId="6DCD87C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4.技术条件：</w:t>
      </w:r>
    </w:p>
    <w:p w14:paraId="41AA8B6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4.1产品为具有品质保证的公认品牌；</w:t>
      </w:r>
    </w:p>
    <w:p w14:paraId="777FAC3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4.2生产日期：大米江米为202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年4月1日以后生产，</w:t>
      </w:r>
      <w:r>
        <w:rPr>
          <w:rFonts w:hint="eastAsia" w:ascii="仿宋_GB2312" w:hAnsi="仿宋_GB2312" w:eastAsia="仿宋_GB2312" w:cs="仿宋_GB2312"/>
          <w:sz w:val="32"/>
          <w:szCs w:val="32"/>
          <w:lang w:val="en-US" w:eastAsia="zh-CN"/>
        </w:rPr>
        <w:t>食用油为2026年7月1日以后生产，</w:t>
      </w:r>
      <w:r>
        <w:rPr>
          <w:rFonts w:hint="eastAsia" w:ascii="仿宋_GB2312" w:hAnsi="仿宋_GB2312" w:eastAsia="仿宋_GB2312" w:cs="仿宋_GB2312"/>
          <w:sz w:val="32"/>
          <w:szCs w:val="32"/>
        </w:rPr>
        <w:t>面粉饺子粉为202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年10月1日以后生产；</w:t>
      </w:r>
    </w:p>
    <w:p w14:paraId="3F0892E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发放方式：端午的大米江米、春节的面粉饺子粉</w:t>
      </w:r>
      <w:r>
        <w:rPr>
          <w:rFonts w:hint="eastAsia" w:ascii="仿宋_GB2312" w:hAnsi="仿宋_GB2312" w:eastAsia="仿宋_GB2312" w:cs="仿宋_GB2312"/>
          <w:sz w:val="32"/>
          <w:szCs w:val="32"/>
        </w:rPr>
        <w:t>由铁辆经贸公司负责发放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中标单位须向铁辆经贸公司支付每份3元的发放费（端午大米江米各一袋为一份，春节面粉饺子粉各一袋为一份）；</w:t>
      </w:r>
    </w:p>
    <w:p w14:paraId="3E1AEA94">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中秋的食用油由供应商提供运输车辆及装卸人员，免费送货至公司厂区内，并按要求依次配送至各单位指定位置、逐点卸货到位，采购方不再另行支付任何费用。</w:t>
      </w:r>
    </w:p>
    <w:p w14:paraId="52ADE9D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4.4发放时间：大米江米为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食用油、</w:t>
      </w:r>
      <w:r>
        <w:rPr>
          <w:rFonts w:hint="eastAsia" w:ascii="仿宋_GB2312" w:hAnsi="仿宋_GB2312" w:eastAsia="仿宋_GB2312" w:cs="仿宋_GB2312"/>
          <w:sz w:val="32"/>
          <w:szCs w:val="32"/>
        </w:rPr>
        <w:t>面粉饺子粉发放时间提前2个月通知供应商。</w:t>
      </w:r>
    </w:p>
    <w:p w14:paraId="427C9E2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5.付款方式:发放完毕，一个月内无质量问题反馈支付货款。</w:t>
      </w:r>
    </w:p>
    <w:p w14:paraId="360A784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其余条款按公司规定执行。</w:t>
      </w:r>
    </w:p>
    <w:p w14:paraId="5C844D6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6.报名时间及地点:即日起，</w:t>
      </w:r>
      <w:r>
        <w:rPr>
          <w:rFonts w:hint="eastAsia" w:ascii="仿宋_GB2312" w:hAnsi="仿宋_GB2312" w:eastAsia="仿宋_GB2312" w:cs="仿宋_GB2312"/>
          <w:sz w:val="32"/>
          <w:szCs w:val="32"/>
          <w:lang w:eastAsia="zh-CN"/>
        </w:rPr>
        <w:t>公司车辆片区煤机厂房办公楼二</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lang w:eastAsia="zh-CN"/>
        </w:rPr>
        <w:t>采购工作组</w:t>
      </w:r>
      <w:r>
        <w:rPr>
          <w:rFonts w:hint="eastAsia" w:ascii="仿宋_GB2312" w:hAnsi="仿宋_GB2312" w:eastAsia="仿宋_GB2312" w:cs="仿宋_GB2312"/>
          <w:sz w:val="32"/>
          <w:szCs w:val="32"/>
        </w:rPr>
        <w:t>或电话告知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两种方式必选其中一种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9C5F630">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7.提交投标文件截止时间：见招标公告</w:t>
      </w:r>
    </w:p>
    <w:p w14:paraId="63B363EF">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8.开标时间及地点：见招标公告</w:t>
      </w:r>
    </w:p>
    <w:p w14:paraId="74506B9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.凡对本次招标提出询问，请在开标前与采购工作组、工会综合办公室联系。</w:t>
      </w:r>
    </w:p>
    <w:p w14:paraId="3A27F96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单位地址:太原市万柏林区兴华西街129号</w:t>
      </w:r>
    </w:p>
    <w:p w14:paraId="62C3BB7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030027</w:t>
      </w:r>
    </w:p>
    <w:p w14:paraId="5D6155A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 0351-264</w:t>
      </w:r>
      <w:r>
        <w:rPr>
          <w:rFonts w:hint="eastAsia" w:ascii="仿宋_GB2312" w:hAnsi="仿宋_GB2312" w:eastAsia="仿宋_GB2312" w:cs="仿宋_GB2312"/>
          <w:sz w:val="32"/>
          <w:szCs w:val="32"/>
          <w:lang w:val="en-US" w:eastAsia="zh-CN"/>
        </w:rPr>
        <w:t>0934</w:t>
      </w:r>
      <w:r>
        <w:rPr>
          <w:rFonts w:hint="eastAsia" w:ascii="仿宋_GB2312" w:hAnsi="仿宋_GB2312" w:eastAsia="仿宋_GB2312" w:cs="仿宋_GB2312"/>
          <w:sz w:val="32"/>
          <w:szCs w:val="32"/>
        </w:rPr>
        <w:t xml:space="preserve">  0351-2649513  </w:t>
      </w:r>
    </w:p>
    <w:p w14:paraId="71D1431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 xml:space="preserve"> 杨姣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吴晓</w:t>
      </w:r>
      <w:r>
        <w:rPr>
          <w:rFonts w:hint="eastAsia" w:ascii="仿宋_GB2312" w:hAnsi="仿宋_GB2312" w:eastAsia="仿宋_GB2312" w:cs="仿宋_GB2312"/>
          <w:sz w:val="32"/>
          <w:szCs w:val="32"/>
        </w:rPr>
        <w:t xml:space="preserve">伟     </w:t>
      </w:r>
    </w:p>
    <w:p w14:paraId="424CBCDF">
      <w:pPr>
        <w:spacing w:line="500" w:lineRule="exact"/>
        <w:ind w:firstLine="640" w:firstLineChars="200"/>
        <w:rPr>
          <w:rFonts w:ascii="仿宋_GB2312" w:hAnsi="仿宋_GB2312" w:eastAsia="仿宋_GB2312" w:cs="仿宋_GB2312"/>
          <w:sz w:val="32"/>
          <w:szCs w:val="32"/>
        </w:rPr>
      </w:pPr>
    </w:p>
    <w:bookmarkEnd w:id="8"/>
    <w:bookmarkEnd w:id="9"/>
    <w:bookmarkEnd w:id="10"/>
    <w:bookmarkEnd w:id="11"/>
    <w:p w14:paraId="7F86F81B">
      <w:pPr>
        <w:pStyle w:val="2"/>
        <w:spacing w:line="560" w:lineRule="exact"/>
        <w:rPr>
          <w:rFonts w:ascii="黑体" w:hAnsi="黑体" w:eastAsia="黑体" w:cs="黑体"/>
          <w:b w:val="0"/>
          <w:bCs w:val="0"/>
        </w:rPr>
      </w:pPr>
      <w:bookmarkStart w:id="12" w:name="_Toc3590_WPSOffice_Level1"/>
      <w:bookmarkStart w:id="13" w:name="_Toc31223_WPSOffice_Level1"/>
      <w:bookmarkStart w:id="14" w:name="_Toc8498"/>
      <w:bookmarkStart w:id="15" w:name="_Toc9329"/>
      <w:bookmarkStart w:id="16" w:name="_Toc12449_WPSOffice_Level1"/>
      <w:bookmarkStart w:id="17" w:name="_Toc11308"/>
      <w:bookmarkStart w:id="18" w:name="_Toc13063"/>
      <w:bookmarkStart w:id="19" w:name="_Toc29192_WPSOffice_Level1"/>
      <w:bookmarkStart w:id="20" w:name="_Toc30128"/>
      <w:bookmarkStart w:id="21" w:name="_Toc3472"/>
      <w:r>
        <w:rPr>
          <w:rFonts w:hint="eastAsia" w:ascii="黑体" w:hAnsi="黑体" w:eastAsia="黑体" w:cs="黑体"/>
          <w:b w:val="0"/>
          <w:bCs w:val="0"/>
        </w:rPr>
        <w:t>第二章 投标须知</w:t>
      </w:r>
      <w:bookmarkEnd w:id="12"/>
      <w:bookmarkEnd w:id="13"/>
      <w:bookmarkEnd w:id="14"/>
      <w:bookmarkEnd w:id="15"/>
      <w:bookmarkEnd w:id="16"/>
      <w:bookmarkEnd w:id="17"/>
      <w:bookmarkEnd w:id="18"/>
      <w:bookmarkEnd w:id="19"/>
      <w:bookmarkEnd w:id="20"/>
      <w:bookmarkEnd w:id="21"/>
    </w:p>
    <w:p w14:paraId="392895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本表是关于本招标项目的具体资料，内容如下。</w:t>
      </w:r>
    </w:p>
    <w:tbl>
      <w:tblPr>
        <w:tblStyle w:val="27"/>
        <w:tblW w:w="8325"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515"/>
        <w:gridCol w:w="6135"/>
      </w:tblGrid>
      <w:tr w14:paraId="32C16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675" w:type="dxa"/>
            <w:vAlign w:val="center"/>
          </w:tcPr>
          <w:p w14:paraId="5E416BEE">
            <w:pPr>
              <w:spacing w:line="560" w:lineRule="exact"/>
              <w:jc w:val="center"/>
              <w:rPr>
                <w:rFonts w:ascii="宋体" w:hAnsi="宋体" w:cs="宋体"/>
                <w:b/>
                <w:bCs/>
                <w:sz w:val="24"/>
              </w:rPr>
            </w:pPr>
            <w:r>
              <w:rPr>
                <w:rFonts w:hint="eastAsia" w:ascii="宋体" w:hAnsi="宋体" w:cs="宋体"/>
                <w:b/>
                <w:bCs/>
                <w:sz w:val="24"/>
              </w:rPr>
              <w:t>序号</w:t>
            </w:r>
          </w:p>
        </w:tc>
        <w:tc>
          <w:tcPr>
            <w:tcW w:w="1515" w:type="dxa"/>
            <w:vAlign w:val="center"/>
          </w:tcPr>
          <w:p w14:paraId="553A32A8">
            <w:pPr>
              <w:spacing w:line="560" w:lineRule="exact"/>
              <w:jc w:val="center"/>
              <w:rPr>
                <w:rFonts w:ascii="宋体" w:hAnsi="宋体" w:cs="宋体"/>
                <w:b/>
                <w:bCs/>
                <w:sz w:val="24"/>
              </w:rPr>
            </w:pPr>
            <w:r>
              <w:rPr>
                <w:rFonts w:hint="eastAsia" w:ascii="宋体" w:hAnsi="宋体" w:cs="宋体"/>
                <w:b/>
                <w:bCs/>
                <w:sz w:val="24"/>
              </w:rPr>
              <w:t>内容</w:t>
            </w:r>
          </w:p>
        </w:tc>
        <w:tc>
          <w:tcPr>
            <w:tcW w:w="6135" w:type="dxa"/>
            <w:vAlign w:val="center"/>
          </w:tcPr>
          <w:p w14:paraId="7ECBD7DB">
            <w:pPr>
              <w:spacing w:line="560" w:lineRule="exact"/>
              <w:jc w:val="center"/>
              <w:rPr>
                <w:rFonts w:ascii="宋体" w:hAnsi="宋体" w:cs="宋体"/>
                <w:b/>
                <w:bCs/>
                <w:sz w:val="24"/>
              </w:rPr>
            </w:pPr>
            <w:r>
              <w:rPr>
                <w:rFonts w:hint="eastAsia" w:ascii="宋体" w:hAnsi="宋体" w:cs="宋体"/>
                <w:b/>
                <w:bCs/>
                <w:sz w:val="24"/>
              </w:rPr>
              <w:t>说明与要求</w:t>
            </w:r>
          </w:p>
        </w:tc>
      </w:tr>
      <w:tr w14:paraId="5900D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vAlign w:val="center"/>
          </w:tcPr>
          <w:p w14:paraId="62F562DE">
            <w:pPr>
              <w:spacing w:line="440" w:lineRule="exact"/>
              <w:jc w:val="center"/>
              <w:rPr>
                <w:rFonts w:ascii="宋体" w:hAnsi="宋体" w:cs="宋体"/>
                <w:sz w:val="24"/>
              </w:rPr>
            </w:pPr>
            <w:r>
              <w:rPr>
                <w:rFonts w:hint="eastAsia" w:ascii="宋体" w:hAnsi="宋体" w:cs="宋体"/>
                <w:sz w:val="24"/>
              </w:rPr>
              <w:t>1</w:t>
            </w:r>
          </w:p>
        </w:tc>
        <w:tc>
          <w:tcPr>
            <w:tcW w:w="1515" w:type="dxa"/>
            <w:vAlign w:val="center"/>
          </w:tcPr>
          <w:p w14:paraId="49497DC0">
            <w:pPr>
              <w:spacing w:line="440" w:lineRule="exact"/>
              <w:jc w:val="center"/>
              <w:rPr>
                <w:rFonts w:ascii="宋体" w:hAnsi="宋体" w:cs="宋体"/>
                <w:sz w:val="24"/>
              </w:rPr>
            </w:pPr>
            <w:r>
              <w:rPr>
                <w:rFonts w:hint="eastAsia" w:ascii="宋体" w:hAnsi="宋体" w:cs="宋体"/>
                <w:sz w:val="24"/>
              </w:rPr>
              <w:t>招标人</w:t>
            </w:r>
          </w:p>
        </w:tc>
        <w:tc>
          <w:tcPr>
            <w:tcW w:w="6135" w:type="dxa"/>
            <w:vAlign w:val="center"/>
          </w:tcPr>
          <w:p w14:paraId="75BEB022">
            <w:pPr>
              <w:spacing w:line="440" w:lineRule="exact"/>
              <w:ind w:left="960" w:hanging="960" w:hangingChars="400"/>
              <w:rPr>
                <w:rFonts w:ascii="宋体" w:hAnsi="宋体" w:cs="宋体"/>
                <w:sz w:val="24"/>
              </w:rPr>
            </w:pPr>
            <w:r>
              <w:rPr>
                <w:rFonts w:hint="eastAsia" w:ascii="宋体" w:hAnsi="宋体" w:cs="宋体"/>
                <w:sz w:val="24"/>
              </w:rPr>
              <w:t xml:space="preserve">名称：中国铁路工会中车太原机车车辆有限公司委员会      </w:t>
            </w:r>
          </w:p>
          <w:p w14:paraId="5733D767">
            <w:pPr>
              <w:spacing w:line="440" w:lineRule="exact"/>
              <w:rPr>
                <w:rFonts w:ascii="宋体" w:hAnsi="宋体" w:cs="宋体"/>
                <w:sz w:val="24"/>
              </w:rPr>
            </w:pPr>
            <w:r>
              <w:rPr>
                <w:rFonts w:hint="eastAsia" w:ascii="宋体" w:hAnsi="宋体" w:cs="宋体"/>
                <w:sz w:val="24"/>
              </w:rPr>
              <w:t>地址：山西省太原市万柏林区兴华西街129号</w:t>
            </w:r>
          </w:p>
        </w:tc>
      </w:tr>
      <w:tr w14:paraId="07E4E8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vAlign w:val="center"/>
          </w:tcPr>
          <w:p w14:paraId="4F224C5A">
            <w:pPr>
              <w:spacing w:line="440" w:lineRule="exact"/>
              <w:jc w:val="center"/>
              <w:rPr>
                <w:rFonts w:ascii="宋体" w:hAnsi="宋体" w:cs="宋体"/>
                <w:sz w:val="24"/>
              </w:rPr>
            </w:pPr>
            <w:r>
              <w:rPr>
                <w:rFonts w:hint="eastAsia" w:ascii="宋体" w:hAnsi="宋体" w:cs="宋体"/>
                <w:sz w:val="24"/>
              </w:rPr>
              <w:t>2</w:t>
            </w:r>
          </w:p>
        </w:tc>
        <w:tc>
          <w:tcPr>
            <w:tcW w:w="1515" w:type="dxa"/>
            <w:vAlign w:val="center"/>
          </w:tcPr>
          <w:p w14:paraId="5F77FDA9">
            <w:pPr>
              <w:spacing w:line="440" w:lineRule="exact"/>
              <w:jc w:val="center"/>
              <w:rPr>
                <w:rFonts w:ascii="宋体" w:hAnsi="宋体" w:cs="宋体"/>
                <w:sz w:val="24"/>
              </w:rPr>
            </w:pPr>
            <w:r>
              <w:rPr>
                <w:rFonts w:hint="eastAsia" w:ascii="宋体" w:hAnsi="宋体" w:cs="宋体"/>
                <w:sz w:val="24"/>
              </w:rPr>
              <w:t>项目概述</w:t>
            </w:r>
          </w:p>
        </w:tc>
        <w:tc>
          <w:tcPr>
            <w:tcW w:w="6135" w:type="dxa"/>
            <w:vAlign w:val="center"/>
          </w:tcPr>
          <w:p w14:paraId="57545BB9">
            <w:pPr>
              <w:spacing w:line="560" w:lineRule="exact"/>
              <w:rPr>
                <w:rFonts w:ascii="宋体" w:hAnsi="宋体" w:cs="宋体"/>
                <w:sz w:val="24"/>
              </w:rPr>
            </w:pPr>
            <w:r>
              <w:rPr>
                <w:rFonts w:hint="eastAsia" w:ascii="宋体" w:hAnsi="宋体" w:cs="宋体"/>
                <w:sz w:val="24"/>
              </w:rPr>
              <w:t>项目内容： 202</w:t>
            </w:r>
            <w:r>
              <w:rPr>
                <w:rFonts w:hint="eastAsia" w:ascii="宋体" w:hAnsi="宋体" w:cs="宋体"/>
                <w:sz w:val="24"/>
                <w:lang w:val="en-US" w:eastAsia="zh-CN"/>
              </w:rPr>
              <w:t>6</w:t>
            </w:r>
            <w:r>
              <w:rPr>
                <w:rFonts w:hint="eastAsia" w:ascii="宋体" w:hAnsi="宋体" w:cs="宋体"/>
                <w:sz w:val="24"/>
              </w:rPr>
              <w:t>年为全体工会会员发放大米江米</w:t>
            </w:r>
            <w:r>
              <w:rPr>
                <w:rFonts w:hint="eastAsia" w:ascii="宋体" w:hAnsi="宋体" w:cs="宋体"/>
                <w:sz w:val="24"/>
                <w:lang w:val="en-US" w:eastAsia="zh-CN"/>
              </w:rPr>
              <w:t>食用油</w:t>
            </w:r>
            <w:r>
              <w:rPr>
                <w:rFonts w:hint="eastAsia" w:ascii="宋体" w:hAnsi="宋体" w:cs="宋体"/>
                <w:sz w:val="24"/>
              </w:rPr>
              <w:t>面等</w:t>
            </w:r>
          </w:p>
          <w:p w14:paraId="48730E4B">
            <w:pPr>
              <w:spacing w:line="440" w:lineRule="exact"/>
              <w:rPr>
                <w:rFonts w:ascii="宋体" w:hAnsi="宋体" w:cs="宋体"/>
                <w:sz w:val="24"/>
              </w:rPr>
            </w:pPr>
            <w:r>
              <w:rPr>
                <w:rFonts w:hint="eastAsia" w:ascii="宋体" w:hAnsi="宋体" w:cs="宋体"/>
                <w:sz w:val="24"/>
              </w:rPr>
              <w:t>交货地点：中车太原公司厂区</w:t>
            </w:r>
          </w:p>
          <w:p w14:paraId="62C7354E">
            <w:pPr>
              <w:spacing w:line="440" w:lineRule="exact"/>
              <w:rPr>
                <w:rFonts w:ascii="宋体" w:hAnsi="宋体" w:cs="宋体"/>
                <w:sz w:val="24"/>
              </w:rPr>
            </w:pPr>
            <w:r>
              <w:rPr>
                <w:rFonts w:hint="eastAsia" w:ascii="宋体" w:hAnsi="宋体" w:cs="宋体"/>
                <w:sz w:val="24"/>
              </w:rPr>
              <w:t>采购方式：</w:t>
            </w:r>
            <w:r>
              <w:rPr>
                <w:rFonts w:hint="eastAsia" w:ascii="宋体" w:hAnsi="宋体" w:cs="宋体"/>
                <w:sz w:val="24"/>
                <w:lang w:val="en-US" w:eastAsia="zh-CN"/>
              </w:rPr>
              <w:t>竞标式谈判</w:t>
            </w:r>
          </w:p>
        </w:tc>
      </w:tr>
      <w:tr w14:paraId="04B1A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vAlign w:val="center"/>
          </w:tcPr>
          <w:p w14:paraId="3CDB631E">
            <w:pPr>
              <w:spacing w:line="440" w:lineRule="exact"/>
              <w:jc w:val="center"/>
              <w:rPr>
                <w:rFonts w:ascii="宋体" w:hAnsi="宋体" w:cs="宋体"/>
                <w:sz w:val="24"/>
              </w:rPr>
            </w:pPr>
            <w:r>
              <w:rPr>
                <w:rFonts w:hint="eastAsia" w:ascii="宋体" w:hAnsi="宋体" w:cs="宋体"/>
                <w:sz w:val="24"/>
              </w:rPr>
              <w:t>4</w:t>
            </w:r>
          </w:p>
        </w:tc>
        <w:tc>
          <w:tcPr>
            <w:tcW w:w="1515" w:type="dxa"/>
            <w:vAlign w:val="center"/>
          </w:tcPr>
          <w:p w14:paraId="7C467028">
            <w:pPr>
              <w:spacing w:line="440" w:lineRule="exact"/>
              <w:jc w:val="center"/>
              <w:rPr>
                <w:rFonts w:ascii="宋体" w:hAnsi="宋体" w:cs="宋体"/>
                <w:sz w:val="24"/>
              </w:rPr>
            </w:pPr>
            <w:r>
              <w:rPr>
                <w:rFonts w:hint="eastAsia" w:ascii="宋体" w:hAnsi="宋体" w:cs="宋体"/>
                <w:sz w:val="24"/>
              </w:rPr>
              <w:t>招标方式</w:t>
            </w:r>
          </w:p>
        </w:tc>
        <w:tc>
          <w:tcPr>
            <w:tcW w:w="6135" w:type="dxa"/>
            <w:vAlign w:val="center"/>
          </w:tcPr>
          <w:p w14:paraId="4B60DA1F">
            <w:pPr>
              <w:spacing w:line="440" w:lineRule="exact"/>
              <w:rPr>
                <w:rFonts w:hint="default" w:ascii="宋体" w:hAnsi="宋体" w:eastAsia="宋体" w:cs="宋体"/>
                <w:sz w:val="24"/>
                <w:lang w:val="en-US" w:eastAsia="zh-CN"/>
              </w:rPr>
            </w:pPr>
            <w:r>
              <w:rPr>
                <w:rFonts w:hint="eastAsia" w:ascii="宋体" w:hAnsi="宋体" w:cs="宋体"/>
                <w:sz w:val="24"/>
                <w:lang w:val="en-US" w:eastAsia="zh-CN"/>
              </w:rPr>
              <w:t>竞标式谈判</w:t>
            </w:r>
          </w:p>
        </w:tc>
      </w:tr>
      <w:tr w14:paraId="1C5BB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vAlign w:val="center"/>
          </w:tcPr>
          <w:p w14:paraId="28A70159">
            <w:pPr>
              <w:spacing w:line="440" w:lineRule="exact"/>
              <w:jc w:val="center"/>
              <w:rPr>
                <w:rFonts w:ascii="宋体" w:hAnsi="宋体" w:cs="宋体"/>
                <w:sz w:val="24"/>
              </w:rPr>
            </w:pPr>
            <w:r>
              <w:rPr>
                <w:rFonts w:hint="eastAsia" w:ascii="宋体" w:hAnsi="宋体" w:cs="宋体"/>
                <w:sz w:val="24"/>
              </w:rPr>
              <w:t>5</w:t>
            </w:r>
          </w:p>
        </w:tc>
        <w:tc>
          <w:tcPr>
            <w:tcW w:w="1515" w:type="dxa"/>
            <w:vAlign w:val="center"/>
          </w:tcPr>
          <w:p w14:paraId="77580AE4">
            <w:pPr>
              <w:spacing w:line="440" w:lineRule="exact"/>
              <w:jc w:val="center"/>
              <w:rPr>
                <w:rFonts w:ascii="宋体" w:hAnsi="宋体" w:cs="宋体"/>
                <w:sz w:val="24"/>
              </w:rPr>
            </w:pPr>
            <w:r>
              <w:rPr>
                <w:rFonts w:hint="eastAsia" w:ascii="宋体" w:hAnsi="宋体" w:cs="宋体"/>
                <w:sz w:val="24"/>
              </w:rPr>
              <w:t>投标报价</w:t>
            </w:r>
          </w:p>
        </w:tc>
        <w:tc>
          <w:tcPr>
            <w:tcW w:w="6135" w:type="dxa"/>
            <w:vAlign w:val="center"/>
          </w:tcPr>
          <w:p w14:paraId="02A1ECD1">
            <w:pPr>
              <w:spacing w:line="440" w:lineRule="exact"/>
              <w:rPr>
                <w:rFonts w:ascii="宋体" w:hAnsi="宋体" w:cs="宋体"/>
                <w:sz w:val="24"/>
              </w:rPr>
            </w:pPr>
            <w:r>
              <w:rPr>
                <w:rFonts w:hint="eastAsia" w:ascii="宋体" w:hAnsi="宋体" w:cs="宋体"/>
                <w:sz w:val="24"/>
              </w:rPr>
              <w:t>含税到厂价，币种为人民币，税率按照国家规定的税目税率填写。</w:t>
            </w:r>
          </w:p>
        </w:tc>
      </w:tr>
      <w:tr w14:paraId="77424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73F096CA">
            <w:pPr>
              <w:spacing w:line="440" w:lineRule="exact"/>
              <w:jc w:val="center"/>
              <w:rPr>
                <w:rFonts w:ascii="宋体" w:hAnsi="宋体" w:cs="宋体"/>
                <w:sz w:val="24"/>
              </w:rPr>
            </w:pPr>
            <w:r>
              <w:rPr>
                <w:rFonts w:hint="eastAsia" w:ascii="宋体" w:hAnsi="宋体" w:cs="宋体"/>
                <w:sz w:val="24"/>
              </w:rPr>
              <w:t>6</w:t>
            </w:r>
          </w:p>
        </w:tc>
        <w:tc>
          <w:tcPr>
            <w:tcW w:w="1515" w:type="dxa"/>
            <w:vAlign w:val="center"/>
          </w:tcPr>
          <w:p w14:paraId="1EA42D91">
            <w:pPr>
              <w:spacing w:line="440" w:lineRule="exact"/>
              <w:jc w:val="center"/>
              <w:rPr>
                <w:rFonts w:ascii="宋体" w:hAnsi="宋体" w:cs="宋体"/>
                <w:sz w:val="24"/>
                <w:lang w:val="zh-CN"/>
              </w:rPr>
            </w:pPr>
            <w:r>
              <w:rPr>
                <w:rFonts w:hint="eastAsia" w:ascii="宋体" w:hAnsi="宋体" w:cs="宋体"/>
                <w:sz w:val="24"/>
                <w:lang w:val="zh-CN"/>
              </w:rPr>
              <w:t>其它要求</w:t>
            </w:r>
          </w:p>
        </w:tc>
        <w:tc>
          <w:tcPr>
            <w:tcW w:w="6135" w:type="dxa"/>
            <w:vAlign w:val="center"/>
          </w:tcPr>
          <w:p w14:paraId="628CE384">
            <w:pPr>
              <w:spacing w:line="440" w:lineRule="exact"/>
              <w:rPr>
                <w:rFonts w:ascii="宋体" w:hAnsi="宋体" w:cs="宋体"/>
                <w:sz w:val="24"/>
                <w:lang w:val="zh-CN"/>
              </w:rPr>
            </w:pPr>
            <w:r>
              <w:rPr>
                <w:rFonts w:hint="eastAsia" w:ascii="宋体" w:hAnsi="宋体" w:cs="宋体"/>
                <w:sz w:val="24"/>
                <w:lang w:val="zh-CN"/>
              </w:rPr>
              <w:t>标书费和投标保证金请查看招标公告</w:t>
            </w:r>
          </w:p>
        </w:tc>
      </w:tr>
      <w:tr w14:paraId="72DA3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4416FB88">
            <w:pPr>
              <w:spacing w:line="440" w:lineRule="exact"/>
              <w:jc w:val="center"/>
              <w:rPr>
                <w:rFonts w:ascii="宋体" w:hAnsi="宋体" w:cs="宋体"/>
                <w:sz w:val="24"/>
              </w:rPr>
            </w:pPr>
            <w:r>
              <w:rPr>
                <w:rFonts w:hint="eastAsia" w:ascii="宋体" w:hAnsi="宋体" w:cs="宋体"/>
                <w:sz w:val="24"/>
              </w:rPr>
              <w:t>7</w:t>
            </w:r>
          </w:p>
        </w:tc>
        <w:tc>
          <w:tcPr>
            <w:tcW w:w="1515" w:type="dxa"/>
            <w:vAlign w:val="center"/>
          </w:tcPr>
          <w:p w14:paraId="6F4513A5">
            <w:pPr>
              <w:spacing w:line="440" w:lineRule="exact"/>
              <w:jc w:val="center"/>
              <w:rPr>
                <w:rFonts w:ascii="宋体" w:hAnsi="宋体" w:cs="宋体"/>
                <w:sz w:val="24"/>
                <w:lang w:val="zh-CN"/>
              </w:rPr>
            </w:pPr>
            <w:r>
              <w:rPr>
                <w:rFonts w:hint="eastAsia" w:ascii="宋体" w:hAnsi="宋体" w:cs="宋体"/>
                <w:sz w:val="24"/>
                <w:lang w:val="zh-CN"/>
              </w:rPr>
              <w:t>付款条件</w:t>
            </w:r>
          </w:p>
        </w:tc>
        <w:tc>
          <w:tcPr>
            <w:tcW w:w="6135" w:type="dxa"/>
            <w:vAlign w:val="center"/>
          </w:tcPr>
          <w:p w14:paraId="174ADC45">
            <w:pPr>
              <w:spacing w:line="440" w:lineRule="exact"/>
              <w:rPr>
                <w:rFonts w:ascii="宋体" w:hAnsi="宋体" w:cs="宋体"/>
                <w:sz w:val="24"/>
              </w:rPr>
            </w:pPr>
            <w:r>
              <w:rPr>
                <w:rFonts w:hint="eastAsia" w:ascii="宋体" w:hAnsi="宋体" w:cs="宋体"/>
                <w:sz w:val="24"/>
              </w:rPr>
              <w:t>发放完毕，一个月内无质量问题反馈支付货款。</w:t>
            </w:r>
          </w:p>
        </w:tc>
      </w:tr>
    </w:tbl>
    <w:p w14:paraId="3460D469">
      <w:pPr>
        <w:spacing w:line="560" w:lineRule="exact"/>
        <w:ind w:firstLine="643" w:firstLineChars="200"/>
        <w:outlineLvl w:val="1"/>
        <w:rPr>
          <w:rFonts w:ascii="仿宋_GB2312" w:hAnsi="仿宋_GB2312" w:eastAsia="仿宋_GB2312" w:cs="仿宋_GB2312"/>
          <w:sz w:val="32"/>
          <w:szCs w:val="32"/>
        </w:rPr>
      </w:pPr>
      <w:bookmarkStart w:id="22" w:name="_Toc26282_WPSOffice_Level2"/>
      <w:bookmarkStart w:id="23" w:name="_Toc1767"/>
      <w:bookmarkStart w:id="24" w:name="_Toc55"/>
      <w:r>
        <w:rPr>
          <w:rFonts w:hint="eastAsia" w:ascii="仿宋_GB2312" w:hAnsi="仿宋_GB2312" w:eastAsia="仿宋_GB2312" w:cs="仿宋_GB2312"/>
          <w:b/>
          <w:bCs/>
          <w:sz w:val="32"/>
          <w:szCs w:val="32"/>
        </w:rPr>
        <w:t>1.总则</w:t>
      </w:r>
    </w:p>
    <w:p w14:paraId="5C5618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1.1投标文件使用的语言文字为中文。专用术语使用外文的，应附有中文注释；</w:t>
      </w:r>
    </w:p>
    <w:p w14:paraId="4A1005D7">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1.2投标人应对</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中的所有内容进行认真研究和全面理解，并对</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所有实质性要求和条件</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作出满足性或更有利于招标人的投标响应；</w:t>
      </w:r>
    </w:p>
    <w:p w14:paraId="0673DF18">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1.3在招标过程中，投标人应保证招标人不会因投标人侵犯任何第三方的知识产权或其它权利而受到来自第三方的侵权指控。如有发生，投标人将承担全部责任以及由此所发生的全部费用。</w:t>
      </w:r>
    </w:p>
    <w:p w14:paraId="0E0C100A">
      <w:pPr>
        <w:spacing w:line="560" w:lineRule="exact"/>
        <w:ind w:left="210" w:firstLine="321" w:firstLineChars="1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2投标人资格条件</w:t>
      </w:r>
    </w:p>
    <w:p w14:paraId="5D6F9DB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2.1既往合作供应商</w:t>
      </w:r>
    </w:p>
    <w:p w14:paraId="18E113A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2.2新增供应商应为生产厂家或厂家一级代理商。</w:t>
      </w:r>
    </w:p>
    <w:p w14:paraId="3567E9A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厂家需提供营业执照、食品生产许可证、食品生产安全质量管理体系认证证书、商标注册证及合格证。代理商需提供营业执照、经营许可证、厂家针对本项目的唯一授权书、所代理厂家的相关资料（与生产厂家提供一致）。</w:t>
      </w:r>
    </w:p>
    <w:p w14:paraId="245F0601">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采购文件</w:t>
      </w:r>
      <w:r>
        <w:rPr>
          <w:rFonts w:hint="eastAsia" w:ascii="仿宋_GB2312" w:hAnsi="仿宋_GB2312" w:eastAsia="仿宋_GB2312" w:cs="仿宋_GB2312"/>
          <w:b/>
          <w:bCs/>
          <w:sz w:val="32"/>
          <w:szCs w:val="32"/>
        </w:rPr>
        <w:t>及报价</w:t>
      </w:r>
    </w:p>
    <w:p w14:paraId="2214E3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3.1在招标截止时间前，招标人可根据需要对</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内容和时间进行变更，其中可能影响投标人报价的，招标截止时间顺延。</w:t>
      </w:r>
    </w:p>
    <w:p w14:paraId="50231E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3.2投标报价应包括投标人为完成本项目全部内容的费用和应缴纳的税金。</w:t>
      </w:r>
    </w:p>
    <w:p w14:paraId="103FFC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3.3投标人可在招标报价截止时间前对其所提交的投标文件及价格进行补充、修改或撤回。</w:t>
      </w:r>
    </w:p>
    <w:p w14:paraId="0134A4CD">
      <w:pPr>
        <w:spacing w:line="560" w:lineRule="exact"/>
        <w:ind w:left="210"/>
        <w:outlineLvl w:val="1"/>
        <w:rPr>
          <w:rFonts w:ascii="仿宋_GB2312" w:hAnsi="仿宋_GB2312" w:eastAsia="仿宋_GB2312" w:cs="仿宋_GB2312"/>
          <w:b/>
          <w:bCs/>
          <w:sz w:val="32"/>
          <w:szCs w:val="32"/>
        </w:rPr>
      </w:pPr>
      <w:r>
        <w:rPr>
          <w:rFonts w:hint="eastAsia" w:ascii="仿宋_GB2312" w:hAnsi="仿宋_GB2312" w:eastAsia="仿宋_GB2312" w:cs="仿宋_GB2312"/>
          <w:b/>
          <w:bCs/>
          <w:color w:val="FF0000"/>
          <w:sz w:val="32"/>
          <w:szCs w:val="32"/>
        </w:rPr>
        <w:t xml:space="preserve">   </w:t>
      </w:r>
      <w:r>
        <w:rPr>
          <w:rFonts w:hint="eastAsia" w:ascii="仿宋_GB2312" w:hAnsi="仿宋_GB2312" w:eastAsia="仿宋_GB2312" w:cs="仿宋_GB2312"/>
          <w:b/>
          <w:bCs/>
          <w:sz w:val="32"/>
          <w:szCs w:val="32"/>
        </w:rPr>
        <w:t>4、投标文件的签署、份数</w:t>
      </w:r>
    </w:p>
    <w:p w14:paraId="276DC9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4.1投标文件需打印；</w:t>
      </w:r>
    </w:p>
    <w:p w14:paraId="0FF50AED">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4.2所有投标文件均须由投标方盖章，并由负责人签署。投标方应写全称；</w:t>
      </w:r>
    </w:p>
    <w:p w14:paraId="35C2D5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4.3投标文件</w:t>
      </w:r>
      <w:r>
        <w:rPr>
          <w:rFonts w:hint="eastAsia" w:ascii="仿宋_GB2312" w:hAnsi="仿宋_GB2312" w:eastAsia="仿宋_GB2312" w:cs="仿宋_GB2312"/>
          <w:b/>
          <w:sz w:val="32"/>
          <w:szCs w:val="32"/>
          <w:u w:val="single"/>
        </w:rPr>
        <w:t>正本壹份</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u w:val="single"/>
        </w:rPr>
        <w:t>副本贰份</w:t>
      </w:r>
      <w:r>
        <w:rPr>
          <w:rFonts w:hint="eastAsia" w:ascii="仿宋_GB2312" w:hAnsi="仿宋_GB2312" w:eastAsia="仿宋_GB2312" w:cs="仿宋_GB2312"/>
          <w:sz w:val="32"/>
          <w:szCs w:val="32"/>
        </w:rPr>
        <w:t>。投标方应将投标文件装袋密封，并在封皮上标明采购项目名称、投标方名称；</w:t>
      </w:r>
    </w:p>
    <w:p w14:paraId="27309835">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4.4如果投标方未加写标记，招标方对投标文件的误投和提前启封不负责任；</w:t>
      </w:r>
    </w:p>
    <w:p w14:paraId="5C3F17BC">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4.5投标文件不得涂改和增删，如有错漏必须修改，修改处须由同一签署人签字及盖章；</w:t>
      </w:r>
    </w:p>
    <w:p w14:paraId="2804A4C5">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4.6由于字迹模糊或表达不清引起的后果由投标方负责。</w:t>
      </w:r>
    </w:p>
    <w:p w14:paraId="6C5F54E0">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5、无效投标文件</w:t>
      </w:r>
    </w:p>
    <w:p w14:paraId="40C92E8C">
      <w:pPr>
        <w:spacing w:line="560" w:lineRule="exact"/>
        <w:ind w:firstLine="633" w:firstLineChars="198"/>
        <w:rPr>
          <w:rFonts w:ascii="仿宋_GB2312" w:hAnsi="仿宋_GB2312" w:eastAsia="仿宋_GB2312" w:cs="仿宋_GB2312"/>
          <w:b/>
          <w:sz w:val="32"/>
          <w:szCs w:val="32"/>
        </w:rPr>
      </w:pPr>
      <w:r>
        <w:rPr>
          <w:rFonts w:hint="eastAsia" w:ascii="仿宋_GB2312" w:hAnsi="仿宋_GB2312" w:eastAsia="仿宋_GB2312" w:cs="仿宋_GB2312"/>
          <w:sz w:val="32"/>
          <w:szCs w:val="32"/>
        </w:rPr>
        <w:t>发生下列情况之一的投标文件被视为无效：</w:t>
      </w:r>
    </w:p>
    <w:p w14:paraId="4E9535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5.1在投标文件递交截止时间以后邮寄到达或送达的投标响应文件；</w:t>
      </w:r>
    </w:p>
    <w:p w14:paraId="0BA52F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5.2由于包装不妥造成严重破损或失散的投标文件；</w:t>
      </w:r>
    </w:p>
    <w:p w14:paraId="3D6282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5.3以电讯形式的投标文件。</w:t>
      </w:r>
    </w:p>
    <w:p w14:paraId="7C22005E">
      <w:pPr>
        <w:spacing w:line="560" w:lineRule="exact"/>
        <w:ind w:left="210" w:firstLine="321" w:firstLineChars="1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6、投标文件的递交密封和标记</w:t>
      </w:r>
    </w:p>
    <w:p w14:paraId="4DE9F3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6.1内外层信封均应：清楚标明项目名称、投标方名称、地址、负责人和“在开标之前不得启封”的字样；</w:t>
      </w:r>
    </w:p>
    <w:p w14:paraId="6D78D2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6.2投标文件必须以胶装形式进行装订；</w:t>
      </w:r>
    </w:p>
    <w:p w14:paraId="4670E074">
      <w:pPr>
        <w:spacing w:line="560" w:lineRule="exact"/>
        <w:ind w:firstLine="656" w:firstLineChars="205"/>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6.3如果外层信封未按本须知第6.1.1和6.1.2条要求加写标记和密封，招标方对误送或过早启封概不负责。</w:t>
      </w:r>
    </w:p>
    <w:p w14:paraId="1C0AEA46">
      <w:pPr>
        <w:spacing w:line="560" w:lineRule="exact"/>
        <w:ind w:left="210" w:firstLine="321" w:firstLineChars="1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7、递交投标文件截止期</w:t>
      </w:r>
    </w:p>
    <w:p w14:paraId="333557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7.1投标方应在不迟于规定的截止日期和时间将投标文件递交至招标方；</w:t>
      </w:r>
    </w:p>
    <w:p w14:paraId="5EBBF0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7.2投标方没有按规定时间递交投标文件的, 其文件将被拒绝；</w:t>
      </w:r>
    </w:p>
    <w:p w14:paraId="591C88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7.3招标方可以按本须知规定，通过修改</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适当延长递交投标文件截止期。在此情况下，招标方、投标方受递交投标文件截止期制约的所有权利和义务均应延长至新的截止日期。</w:t>
      </w:r>
    </w:p>
    <w:p w14:paraId="2D1BE4FE">
      <w:pPr>
        <w:spacing w:line="560" w:lineRule="exact"/>
        <w:ind w:left="210" w:firstLine="321" w:firstLineChars="1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8、合同授予</w:t>
      </w:r>
    </w:p>
    <w:p w14:paraId="0D745133">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8.1投标结束后，招标方将在数日内通知中标单位或向中标单位发送《中标通知书》；</w:t>
      </w:r>
    </w:p>
    <w:p w14:paraId="027DFF3F">
      <w:pPr>
        <w:spacing w:line="560" w:lineRule="exact"/>
        <w:ind w:firstLine="57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8.2中标单位收到中标通知后，洽谈并签订正式合同。</w:t>
      </w:r>
    </w:p>
    <w:p w14:paraId="162557F8">
      <w:pPr>
        <w:spacing w:line="560" w:lineRule="exact"/>
        <w:ind w:firstLine="472" w:firstLineChars="147"/>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9、废标条款：符合下列条件之一的，按废标处理</w:t>
      </w:r>
    </w:p>
    <w:p w14:paraId="5D265A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9.1与</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有重大偏离的投标文件；</w:t>
      </w:r>
    </w:p>
    <w:p w14:paraId="06F32C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9.2超出营业执照规定的经营范围的；</w:t>
      </w:r>
    </w:p>
    <w:p w14:paraId="2DDBEE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9.3资质过期的。</w:t>
      </w:r>
    </w:p>
    <w:bookmarkEnd w:id="22"/>
    <w:bookmarkEnd w:id="23"/>
    <w:bookmarkEnd w:id="24"/>
    <w:p w14:paraId="34A65226">
      <w:pPr>
        <w:pStyle w:val="2"/>
        <w:spacing w:line="560" w:lineRule="exact"/>
        <w:rPr>
          <w:rFonts w:ascii="黑体" w:hAnsi="黑体" w:eastAsia="黑体" w:cs="黑体"/>
          <w:b w:val="0"/>
          <w:bCs w:val="0"/>
          <w:lang w:val="en-US"/>
        </w:rPr>
      </w:pPr>
      <w:bookmarkStart w:id="25" w:name="_Toc14156"/>
      <w:bookmarkStart w:id="26" w:name="_Toc472493189"/>
      <w:bookmarkStart w:id="27" w:name="_Toc60072417"/>
      <w:bookmarkStart w:id="28" w:name="_Toc16615"/>
      <w:bookmarkStart w:id="29" w:name="_Toc25230"/>
      <w:bookmarkStart w:id="30" w:name="_Toc27193"/>
      <w:bookmarkStart w:id="31" w:name="_Toc12168"/>
      <w:bookmarkStart w:id="32" w:name="_Toc26644"/>
      <w:bookmarkStart w:id="33" w:name="_Toc4200"/>
      <w:bookmarkStart w:id="34" w:name="_Toc88826750"/>
      <w:bookmarkStart w:id="35" w:name="_Toc14099"/>
      <w:r>
        <w:rPr>
          <w:rFonts w:hint="eastAsia" w:ascii="黑体" w:hAnsi="黑体" w:eastAsia="黑体" w:cs="黑体"/>
          <w:b w:val="0"/>
          <w:bCs w:val="0"/>
          <w:lang w:val="en-US"/>
        </w:rPr>
        <w:t>第三章  投标文件格式</w:t>
      </w:r>
      <w:bookmarkEnd w:id="25"/>
      <w:bookmarkEnd w:id="26"/>
      <w:bookmarkEnd w:id="27"/>
      <w:bookmarkEnd w:id="28"/>
      <w:bookmarkEnd w:id="29"/>
      <w:bookmarkEnd w:id="30"/>
      <w:bookmarkEnd w:id="31"/>
      <w:bookmarkEnd w:id="32"/>
      <w:bookmarkEnd w:id="33"/>
      <w:bookmarkEnd w:id="34"/>
      <w:bookmarkEnd w:id="35"/>
    </w:p>
    <w:p w14:paraId="211C90AB">
      <w:pPr>
        <w:outlineLvl w:val="1"/>
        <w:rPr>
          <w:rFonts w:ascii="仿宋_GB2312" w:hAnsi="仿宋_GB2312" w:eastAsia="仿宋_GB2312" w:cs="仿宋_GB2312"/>
          <w:color w:val="000000"/>
          <w:sz w:val="32"/>
          <w:szCs w:val="32"/>
        </w:rPr>
      </w:pPr>
      <w:bookmarkStart w:id="36" w:name="_Toc290884509"/>
      <w:bookmarkStart w:id="37" w:name="_Toc16398"/>
      <w:bookmarkStart w:id="38" w:name="_Toc22703"/>
      <w:bookmarkStart w:id="39" w:name="_Toc7959"/>
      <w:bookmarkStart w:id="40" w:name="_Toc10569"/>
      <w:bookmarkStart w:id="41" w:name="_Toc60072418"/>
      <w:bookmarkStart w:id="42" w:name="_Toc472493190"/>
      <w:bookmarkStart w:id="43" w:name="_Toc329716289"/>
      <w:bookmarkStart w:id="44" w:name="_Toc15082"/>
      <w:bookmarkStart w:id="45" w:name="_Toc88826751"/>
      <w:bookmarkStart w:id="46" w:name="_Toc25375"/>
      <w:bookmarkStart w:id="47" w:name="_Toc31200"/>
      <w:r>
        <w:rPr>
          <w:rFonts w:hint="eastAsia" w:ascii="仿宋_GB2312" w:hAnsi="仿宋_GB2312" w:eastAsia="仿宋_GB2312" w:cs="仿宋_GB2312"/>
          <w:color w:val="000000"/>
          <w:sz w:val="32"/>
          <w:szCs w:val="32"/>
        </w:rPr>
        <w:t>一、投标函（格式</w:t>
      </w:r>
      <w:bookmarkEnd w:id="36"/>
      <w:r>
        <w:rPr>
          <w:rFonts w:hint="eastAsia" w:ascii="仿宋_GB2312" w:hAnsi="仿宋_GB2312" w:eastAsia="仿宋_GB2312" w:cs="仿宋_GB2312"/>
          <w:color w:val="000000"/>
          <w:sz w:val="32"/>
          <w:szCs w:val="32"/>
        </w:rPr>
        <w:t>）</w:t>
      </w:r>
      <w:bookmarkEnd w:id="37"/>
      <w:bookmarkEnd w:id="38"/>
      <w:bookmarkEnd w:id="39"/>
      <w:bookmarkEnd w:id="40"/>
      <w:bookmarkEnd w:id="41"/>
      <w:bookmarkEnd w:id="42"/>
      <w:bookmarkEnd w:id="43"/>
      <w:bookmarkEnd w:id="44"/>
      <w:bookmarkEnd w:id="45"/>
      <w:bookmarkEnd w:id="46"/>
      <w:bookmarkEnd w:id="47"/>
    </w:p>
    <w:p w14:paraId="7DAD9D50">
      <w:pPr>
        <w:spacing w:line="560" w:lineRule="exact"/>
        <w:rPr>
          <w:rFonts w:ascii="方正小标宋简体" w:hAnsi="方正小标宋简体" w:eastAsia="方正小标宋简体" w:cs="方正小标宋简体"/>
          <w:color w:val="000000"/>
          <w:sz w:val="44"/>
          <w:szCs w:val="44"/>
        </w:rPr>
      </w:pPr>
    </w:p>
    <w:p w14:paraId="523F9B0D">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投  标  函</w:t>
      </w:r>
    </w:p>
    <w:p w14:paraId="258A2BCA">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致：中车太原机车车辆有限公司</w:t>
      </w:r>
    </w:p>
    <w:p w14:paraId="1F3F969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根据贵方</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项目招标采购的招标公告，经正式授权的下述签字人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（姓名和职务）代表投标人</w:t>
      </w:r>
    </w:p>
    <w:p w14:paraId="32FBC688">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（投标人名称），参加投标活动并提交纸质投标文件正本壹份，副本</w:t>
      </w:r>
      <w:r>
        <w:rPr>
          <w:rFonts w:hint="eastAsia" w:ascii="仿宋_GB2312" w:hAnsi="仿宋_GB2312" w:eastAsia="仿宋_GB2312" w:cs="仿宋_GB2312"/>
          <w:color w:val="000000"/>
          <w:sz w:val="32"/>
          <w:szCs w:val="32"/>
          <w:lang w:eastAsia="zh-CN"/>
        </w:rPr>
        <w:t>贰</w:t>
      </w:r>
      <w:r>
        <w:rPr>
          <w:rFonts w:hint="eastAsia" w:ascii="仿宋_GB2312" w:hAnsi="仿宋_GB2312" w:eastAsia="仿宋_GB2312" w:cs="仿宋_GB2312"/>
          <w:color w:val="000000"/>
          <w:sz w:val="32"/>
          <w:szCs w:val="32"/>
        </w:rPr>
        <w:t>份。</w:t>
      </w:r>
    </w:p>
    <w:p w14:paraId="4C753776">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据此函，投标人申明如下：</w:t>
      </w:r>
    </w:p>
    <w:p w14:paraId="22B08B52">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我方已详细阅读全部</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，包括澄清和修改文件（如有），完全理解并同意放弃对这方面有不明及误解的权利。</w:t>
      </w:r>
    </w:p>
    <w:p w14:paraId="190BE71E">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同意</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中规定的对服务范围进行变更和调整。</w:t>
      </w:r>
    </w:p>
    <w:p w14:paraId="309EBEE0">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同意</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规定的投标有效期。</w:t>
      </w:r>
    </w:p>
    <w:p w14:paraId="74AC3CB1">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同意</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中有关不予退还投标保证金的规定。</w:t>
      </w:r>
    </w:p>
    <w:p w14:paraId="5B1B04F1">
      <w:pPr>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承诺提供增值税抵扣凭证，承诺增值税税率符合国家规定的税目，税率为</w:t>
      </w:r>
      <w:r>
        <w:rPr>
          <w:rFonts w:hint="eastAsia" w:ascii="微软雅黑" w:hAnsi="微软雅黑" w:eastAsia="微软雅黑" w:cs="微软雅黑"/>
          <w:sz w:val="32"/>
          <w:szCs w:val="32"/>
        </w:rPr>
        <w:t>______%</w:t>
      </w:r>
      <w:r>
        <w:rPr>
          <w:rFonts w:hint="eastAsia" w:ascii="仿宋_GB2312" w:hAnsi="仿宋_GB2312" w:eastAsia="仿宋_GB2312" w:cs="仿宋_GB2312"/>
          <w:sz w:val="32"/>
          <w:szCs w:val="32"/>
        </w:rPr>
        <w:t>。</w:t>
      </w:r>
    </w:p>
    <w:p w14:paraId="13810289">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承诺所提交的投标文件及有关资料内容完整、真实和准确，并承担相关责任。同意提供贵方可能另外要求的与投标有关的任何数据或资料。</w:t>
      </w:r>
    </w:p>
    <w:p w14:paraId="7404A3CC">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如我方中标，承诺在收到中标通知书后按规定签订合同。</w:t>
      </w:r>
    </w:p>
    <w:p w14:paraId="31D1109C">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我方承诺根据</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规定的条件和有关规定提供服务。</w:t>
      </w:r>
    </w:p>
    <w:p w14:paraId="75E6FA1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r>
        <w:rPr>
          <w:rFonts w:hint="eastAsia" w:ascii="仿宋_GB2312" w:hAnsi="仿宋_GB2312" w:eastAsia="仿宋_GB2312" w:cs="仿宋_GB2312"/>
          <w:color w:val="000000"/>
          <w:sz w:val="32"/>
          <w:szCs w:val="32"/>
          <w:u w:val="single"/>
        </w:rPr>
        <w:t xml:space="preserve">                </w:t>
      </w:r>
    </w:p>
    <w:p w14:paraId="5113AE5E">
      <w:pPr>
        <w:spacing w:line="560" w:lineRule="exact"/>
        <w:ind w:firstLine="640" w:firstLineChars="200"/>
        <w:rPr>
          <w:rFonts w:ascii="仿宋_GB2312" w:hAnsi="仿宋_GB2312" w:eastAsia="仿宋_GB2312" w:cs="仿宋_GB2312"/>
          <w:color w:val="000000"/>
          <w:sz w:val="32"/>
          <w:szCs w:val="32"/>
        </w:rPr>
      </w:pPr>
    </w:p>
    <w:p w14:paraId="0990DD5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投标人名称：</w:t>
      </w:r>
      <w:r>
        <w:rPr>
          <w:rFonts w:hint="eastAsia" w:ascii="仿宋_GB2312" w:hAnsi="仿宋_GB2312" w:eastAsia="仿宋_GB2312" w:cs="仿宋_GB2312"/>
          <w:color w:val="000000"/>
          <w:sz w:val="32"/>
          <w:szCs w:val="32"/>
          <w:u w:val="single"/>
        </w:rPr>
        <w:t xml:space="preserve">         （加盖公章）         </w:t>
      </w:r>
    </w:p>
    <w:p w14:paraId="6093F635">
      <w:pPr>
        <w:spacing w:line="560" w:lineRule="exact"/>
        <w:ind w:firstLine="640" w:firstLineChars="200"/>
        <w:rPr>
          <w:rFonts w:ascii="仿宋_GB2312" w:hAnsi="仿宋_GB2312" w:eastAsia="仿宋_GB2312" w:cs="仿宋_GB2312"/>
          <w:color w:val="000000"/>
          <w:sz w:val="32"/>
          <w:szCs w:val="32"/>
        </w:rPr>
      </w:pPr>
    </w:p>
    <w:p w14:paraId="0B78F3D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邮政编码：</w:t>
      </w:r>
      <w:r>
        <w:rPr>
          <w:rFonts w:hint="eastAsia" w:ascii="仿宋_GB2312" w:hAnsi="仿宋_GB2312" w:eastAsia="仿宋_GB2312" w:cs="仿宋_GB2312"/>
          <w:color w:val="000000"/>
          <w:sz w:val="32"/>
          <w:szCs w:val="32"/>
          <w:u w:val="single"/>
        </w:rPr>
        <w:t xml:space="preserve">             </w:t>
      </w:r>
    </w:p>
    <w:p w14:paraId="3FF3185A">
      <w:pPr>
        <w:spacing w:line="560" w:lineRule="exact"/>
        <w:ind w:firstLine="640" w:firstLineChars="200"/>
        <w:rPr>
          <w:rFonts w:ascii="仿宋_GB2312" w:hAnsi="仿宋_GB2312" w:eastAsia="仿宋_GB2312" w:cs="仿宋_GB2312"/>
          <w:color w:val="000000"/>
          <w:sz w:val="32"/>
          <w:szCs w:val="32"/>
        </w:rPr>
      </w:pPr>
    </w:p>
    <w:p w14:paraId="4A8BB3A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传    真：</w:t>
      </w:r>
      <w:r>
        <w:rPr>
          <w:rFonts w:hint="eastAsia" w:ascii="仿宋_GB2312" w:hAnsi="仿宋_GB2312" w:eastAsia="仿宋_GB2312" w:cs="仿宋_GB2312"/>
          <w:color w:val="000000"/>
          <w:sz w:val="32"/>
          <w:szCs w:val="32"/>
          <w:u w:val="single"/>
        </w:rPr>
        <w:t xml:space="preserve">             </w:t>
      </w:r>
    </w:p>
    <w:p w14:paraId="73BBE3FA">
      <w:pPr>
        <w:spacing w:line="560" w:lineRule="exact"/>
        <w:ind w:firstLine="640" w:firstLineChars="200"/>
        <w:rPr>
          <w:rFonts w:ascii="仿宋_GB2312" w:hAnsi="仿宋_GB2312" w:eastAsia="仿宋_GB2312" w:cs="仿宋_GB2312"/>
          <w:color w:val="000000"/>
          <w:sz w:val="32"/>
          <w:szCs w:val="32"/>
        </w:rPr>
      </w:pPr>
    </w:p>
    <w:p w14:paraId="68C8353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日期：    年    月   日</w:t>
      </w:r>
      <w:r>
        <w:rPr>
          <w:rFonts w:hint="eastAsia" w:ascii="仿宋_GB2312" w:hAnsi="仿宋_GB2312" w:eastAsia="仿宋_GB2312" w:cs="仿宋_GB2312"/>
          <w:color w:val="000000"/>
          <w:sz w:val="32"/>
          <w:szCs w:val="32"/>
          <w:u w:val="single"/>
        </w:rPr>
        <w:t xml:space="preserve">           </w:t>
      </w:r>
    </w:p>
    <w:p w14:paraId="67322067">
      <w:pPr>
        <w:outlineLvl w:val="1"/>
        <w:rPr>
          <w:rFonts w:eastAsia="方正仿宋简体"/>
          <w:color w:val="000000"/>
          <w:sz w:val="30"/>
          <w:szCs w:val="30"/>
        </w:rPr>
      </w:pPr>
      <w:r>
        <w:rPr>
          <w:rFonts w:hint="eastAsia" w:ascii="仿宋_GB2312" w:hAnsi="仿宋_GB2312" w:eastAsia="仿宋_GB2312" w:cs="仿宋_GB2312"/>
          <w:color w:val="000000"/>
          <w:sz w:val="32"/>
          <w:szCs w:val="32"/>
        </w:rPr>
        <w:br w:type="page"/>
      </w:r>
      <w:bookmarkStart w:id="48" w:name="_Toc3582"/>
      <w:bookmarkStart w:id="49" w:name="_Toc28357"/>
      <w:bookmarkStart w:id="50" w:name="_Toc19550"/>
      <w:bookmarkStart w:id="51" w:name="_Toc1040"/>
      <w:bookmarkStart w:id="52" w:name="_Toc60072419"/>
      <w:bookmarkStart w:id="53" w:name="_Toc12688"/>
      <w:bookmarkStart w:id="54" w:name="_Toc2839"/>
      <w:bookmarkStart w:id="55" w:name="_Toc9449"/>
      <w:bookmarkStart w:id="56" w:name="_Toc16799"/>
      <w:bookmarkStart w:id="57" w:name="_Toc88826752"/>
      <w:bookmarkStart w:id="58" w:name="_Toc211333709"/>
      <w:bookmarkStart w:id="59" w:name="_Toc224267949"/>
      <w:bookmarkStart w:id="60" w:name="_Toc228181650"/>
      <w:bookmarkStart w:id="61" w:name="_Toc210969795"/>
      <w:bookmarkStart w:id="62" w:name="_Toc114315181"/>
      <w:bookmarkStart w:id="63" w:name="_Toc227987602"/>
      <w:bookmarkStart w:id="64" w:name="_Toc223766115"/>
      <w:bookmarkStart w:id="65" w:name="_Toc209927322"/>
      <w:bookmarkStart w:id="66" w:name="_Toc341694677"/>
      <w:bookmarkStart w:id="67" w:name="_Toc180881068"/>
      <w:bookmarkStart w:id="68" w:name="_Toc210970162"/>
      <w:bookmarkStart w:id="69" w:name="_Toc114755894"/>
      <w:bookmarkStart w:id="70" w:name="_Toc214163979"/>
      <w:bookmarkStart w:id="71" w:name="_Toc180879242"/>
      <w:bookmarkStart w:id="72" w:name="_Toc222566850"/>
      <w:bookmarkStart w:id="73" w:name="_Toc329716292"/>
      <w:r>
        <w:rPr>
          <w:rFonts w:hint="eastAsia" w:ascii="仿宋_GB2312" w:hAnsi="仿宋_GB2312" w:eastAsia="仿宋_GB2312" w:cs="仿宋_GB2312"/>
          <w:color w:val="000000"/>
          <w:sz w:val="32"/>
          <w:szCs w:val="32"/>
        </w:rPr>
        <w:t>二、</w:t>
      </w:r>
      <w:bookmarkEnd w:id="48"/>
      <w:bookmarkEnd w:id="49"/>
      <w:bookmarkEnd w:id="50"/>
      <w:bookmarkEnd w:id="51"/>
      <w:bookmarkEnd w:id="52"/>
      <w:bookmarkEnd w:id="53"/>
      <w:bookmarkEnd w:id="54"/>
      <w:bookmarkStart w:id="74" w:name="_Toc23722"/>
      <w:bookmarkStart w:id="75" w:name="_Toc26756"/>
      <w:bookmarkStart w:id="76" w:name="_Toc22592"/>
      <w:bookmarkStart w:id="77" w:name="_Toc19437"/>
      <w:r>
        <w:rPr>
          <w:rFonts w:hint="eastAsia" w:ascii="仿宋_GB2312" w:hAnsi="仿宋_GB2312" w:eastAsia="仿宋_GB2312" w:cs="仿宋_GB2312"/>
          <w:color w:val="000000"/>
          <w:sz w:val="32"/>
          <w:szCs w:val="32"/>
        </w:rPr>
        <w:t>法定代表人身份证明（格式）</w:t>
      </w:r>
      <w:bookmarkEnd w:id="55"/>
      <w:bookmarkEnd w:id="56"/>
      <w:bookmarkEnd w:id="57"/>
      <w:bookmarkEnd w:id="74"/>
      <w:bookmarkEnd w:id="75"/>
      <w:bookmarkEnd w:id="76"/>
      <w:bookmarkEnd w:id="77"/>
    </w:p>
    <w:p w14:paraId="1B6CA226">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法定代表人身份证明</w:t>
      </w:r>
    </w:p>
    <w:p w14:paraId="5B8ECE1A">
      <w:pPr>
        <w:ind w:firstLine="640" w:firstLineChars="200"/>
        <w:rPr>
          <w:rFonts w:ascii="仿宋_GB2312" w:hAnsi="仿宋_GB2312" w:eastAsia="仿宋_GB2312" w:cs="仿宋_GB2312"/>
          <w:color w:val="000000"/>
          <w:sz w:val="32"/>
          <w:szCs w:val="32"/>
        </w:rPr>
      </w:pPr>
    </w:p>
    <w:p w14:paraId="119C9918">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投标人名称：                        </w:t>
      </w:r>
    </w:p>
    <w:p w14:paraId="28DEF7EF">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p>
    <w:p w14:paraId="3F71A0A4">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4A811A4F">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73278E32">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年龄：           </w:t>
      </w:r>
    </w:p>
    <w:p w14:paraId="0E57DB36">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p>
    <w:p w14:paraId="10F931DD">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（投标人名称）的法定代表人。</w:t>
      </w:r>
    </w:p>
    <w:p w14:paraId="36FE1752">
      <w:pPr>
        <w:ind w:firstLine="640" w:firstLineChars="200"/>
        <w:rPr>
          <w:rFonts w:ascii="仿宋_GB2312" w:hAnsi="仿宋_GB2312" w:eastAsia="仿宋_GB2312" w:cs="仿宋_GB2312"/>
          <w:color w:val="000000"/>
          <w:sz w:val="32"/>
          <w:szCs w:val="32"/>
        </w:rPr>
      </w:pPr>
    </w:p>
    <w:p w14:paraId="00B21B07">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3CC99F8E">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附：法定代表人身份证复印件。</w:t>
      </w:r>
    </w:p>
    <w:p w14:paraId="3B3DBAF2">
      <w:pPr>
        <w:ind w:firstLine="640" w:firstLineChars="200"/>
        <w:rPr>
          <w:rFonts w:ascii="仿宋_GB2312" w:hAnsi="仿宋_GB2312" w:eastAsia="仿宋_GB2312" w:cs="仿宋_GB2312"/>
          <w:color w:val="000000"/>
          <w:sz w:val="32"/>
          <w:szCs w:val="32"/>
        </w:rPr>
      </w:pPr>
    </w:p>
    <w:p w14:paraId="1E2D0446">
      <w:pPr>
        <w:ind w:firstLine="3200" w:firstLineChars="10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u w:val="single"/>
        </w:rPr>
        <w:t xml:space="preserve">   （加盖公章）   </w:t>
      </w:r>
    </w:p>
    <w:p w14:paraId="2768659F">
      <w:pPr>
        <w:ind w:firstLine="2880" w:firstLineChars="900"/>
        <w:rPr>
          <w:rFonts w:ascii="仿宋_GB2312" w:hAnsi="仿宋_GB2312" w:eastAsia="仿宋_GB2312" w:cs="仿宋_GB2312"/>
          <w:kern w:val="0"/>
          <w:sz w:val="32"/>
          <w:szCs w:val="32"/>
        </w:rPr>
      </w:pPr>
    </w:p>
    <w:p w14:paraId="2E19D1C1">
      <w:pPr>
        <w:ind w:firstLine="3200" w:firstLineChars="1000"/>
        <w:rPr>
          <w:rFonts w:eastAsia="方正仿宋简体"/>
          <w:color w:val="000000"/>
          <w:sz w:val="30"/>
          <w:szCs w:val="30"/>
        </w:rPr>
      </w:pPr>
      <w:r>
        <w:rPr>
          <w:rFonts w:hint="eastAsia" w:ascii="仿宋_GB2312" w:hAnsi="仿宋_GB2312" w:eastAsia="仿宋_GB2312" w:cs="仿宋_GB2312"/>
          <w:kern w:val="0"/>
          <w:sz w:val="32"/>
          <w:szCs w:val="32"/>
        </w:rPr>
        <w:t>日期：    年    月   日</w:t>
      </w:r>
    </w:p>
    <w:p w14:paraId="2D2F5AF4">
      <w:pPr>
        <w:ind w:firstLine="4050" w:firstLineChars="1350"/>
        <w:rPr>
          <w:rFonts w:eastAsia="方正仿宋简体"/>
          <w:color w:val="000000"/>
          <w:sz w:val="30"/>
          <w:szCs w:val="30"/>
        </w:rPr>
      </w:pPr>
    </w:p>
    <w:p w14:paraId="6DB1AFB5">
      <w:pPr>
        <w:ind w:firstLine="4050" w:firstLineChars="1350"/>
        <w:rPr>
          <w:rFonts w:eastAsia="方正仿宋简体"/>
          <w:color w:val="000000"/>
          <w:sz w:val="30"/>
          <w:szCs w:val="30"/>
        </w:rPr>
      </w:pPr>
    </w:p>
    <w:p w14:paraId="6F1C126A">
      <w:pPr>
        <w:ind w:firstLine="4050" w:firstLineChars="1350"/>
        <w:rPr>
          <w:rFonts w:eastAsia="方正仿宋简体"/>
          <w:color w:val="000000"/>
          <w:sz w:val="30"/>
          <w:szCs w:val="30"/>
        </w:rPr>
      </w:pPr>
    </w:p>
    <w:p w14:paraId="5B9DD902">
      <w:pPr>
        <w:outlineLvl w:val="1"/>
        <w:rPr>
          <w:rFonts w:ascii="仿宋_GB2312" w:hAnsi="仿宋_GB2312" w:eastAsia="仿宋_GB2312" w:cs="仿宋_GB2312"/>
          <w:color w:val="000000"/>
          <w:sz w:val="32"/>
          <w:szCs w:val="32"/>
        </w:rPr>
      </w:pPr>
      <w:bookmarkStart w:id="78" w:name="_Toc19129"/>
      <w:bookmarkStart w:id="79" w:name="_Toc13272"/>
      <w:bookmarkStart w:id="80" w:name="_Toc19696"/>
      <w:bookmarkStart w:id="81" w:name="_Toc1005"/>
      <w:bookmarkStart w:id="82" w:name="_Toc4936"/>
      <w:bookmarkStart w:id="83" w:name="_Toc25789"/>
      <w:bookmarkStart w:id="84" w:name="_Toc60072420"/>
      <w:bookmarkStart w:id="85" w:name="_Toc385268771"/>
      <w:bookmarkStart w:id="86" w:name="_Toc745"/>
      <w:bookmarkStart w:id="87" w:name="_Toc88826753"/>
      <w:bookmarkStart w:id="88" w:name="_Toc472493192"/>
      <w:bookmarkStart w:id="89" w:name="_Toc14912"/>
      <w:r>
        <w:rPr>
          <w:rFonts w:hint="eastAsia" w:ascii="仿宋_GB2312" w:hAnsi="仿宋_GB2312" w:eastAsia="仿宋_GB2312" w:cs="仿宋_GB2312"/>
          <w:color w:val="000000"/>
          <w:sz w:val="32"/>
          <w:szCs w:val="32"/>
        </w:rPr>
        <w:t>三、</w:t>
      </w:r>
      <w:bookmarkEnd w:id="78"/>
      <w:bookmarkEnd w:id="79"/>
      <w:bookmarkEnd w:id="80"/>
      <w:bookmarkEnd w:id="81"/>
      <w:bookmarkEnd w:id="82"/>
      <w:bookmarkEnd w:id="83"/>
      <w:bookmarkEnd w:id="84"/>
      <w:bookmarkStart w:id="90" w:name="_Toc21481"/>
      <w:bookmarkStart w:id="91" w:name="_Toc7045"/>
      <w:bookmarkStart w:id="92" w:name="_Toc18078"/>
      <w:bookmarkStart w:id="93" w:name="_Toc21756"/>
      <w:r>
        <w:rPr>
          <w:rFonts w:hint="eastAsia" w:ascii="仿宋_GB2312" w:hAnsi="仿宋_GB2312" w:eastAsia="仿宋_GB2312" w:cs="仿宋_GB2312"/>
          <w:color w:val="000000"/>
          <w:sz w:val="32"/>
          <w:szCs w:val="32"/>
        </w:rPr>
        <w:t>法定代表人授权书（格式）</w:t>
      </w:r>
      <w:bookmarkEnd w:id="85"/>
      <w:bookmarkEnd w:id="86"/>
      <w:bookmarkEnd w:id="87"/>
      <w:bookmarkEnd w:id="88"/>
      <w:bookmarkEnd w:id="89"/>
      <w:bookmarkEnd w:id="90"/>
      <w:bookmarkEnd w:id="91"/>
      <w:bookmarkEnd w:id="92"/>
      <w:bookmarkEnd w:id="93"/>
    </w:p>
    <w:p w14:paraId="6BFA4130">
      <w:pPr>
        <w:spacing w:line="560" w:lineRule="exact"/>
        <w:jc w:val="center"/>
        <w:rPr>
          <w:rFonts w:ascii="方正小标宋简体" w:hAnsi="方正小标宋简体" w:eastAsia="方正小标宋简体" w:cs="方正小标宋简体"/>
          <w:color w:val="000000"/>
          <w:sz w:val="44"/>
          <w:szCs w:val="44"/>
        </w:rPr>
      </w:pPr>
    </w:p>
    <w:p w14:paraId="197C6EF1">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法定代表人授权书</w:t>
      </w:r>
    </w:p>
    <w:p w14:paraId="17B5AED2">
      <w:pPr>
        <w:spacing w:line="56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本授权书声明：</w:t>
      </w:r>
    </w:p>
    <w:p w14:paraId="114A4944">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本人</w:t>
      </w:r>
      <w:r>
        <w:rPr>
          <w:rFonts w:hint="eastAsia" w:ascii="仿宋_GB2312" w:hAnsi="仿宋_GB2312" w:eastAsia="仿宋_GB2312" w:cs="仿宋_GB2312"/>
          <w:bCs/>
          <w:color w:val="000000"/>
          <w:sz w:val="32"/>
          <w:szCs w:val="32"/>
          <w:u w:val="single"/>
        </w:rPr>
        <w:t>（姓名）</w:t>
      </w:r>
      <w:r>
        <w:rPr>
          <w:rFonts w:hint="eastAsia" w:ascii="仿宋_GB2312" w:hAnsi="仿宋_GB2312" w:eastAsia="仿宋_GB2312" w:cs="仿宋_GB2312"/>
          <w:bCs/>
          <w:color w:val="000000"/>
          <w:sz w:val="32"/>
          <w:szCs w:val="32"/>
        </w:rPr>
        <w:t>系</w:t>
      </w:r>
      <w:r>
        <w:rPr>
          <w:rFonts w:hint="eastAsia" w:ascii="仿宋_GB2312" w:hAnsi="仿宋_GB2312" w:eastAsia="仿宋_GB2312" w:cs="仿宋_GB2312"/>
          <w:bCs/>
          <w:color w:val="000000"/>
          <w:sz w:val="32"/>
          <w:szCs w:val="32"/>
          <w:u w:val="single"/>
        </w:rPr>
        <w:t>（投标人名称）</w:t>
      </w:r>
      <w:r>
        <w:rPr>
          <w:rFonts w:hint="eastAsia" w:ascii="仿宋_GB2312" w:hAnsi="仿宋_GB2312" w:eastAsia="仿宋_GB2312" w:cs="仿宋_GB2312"/>
          <w:bCs/>
          <w:color w:val="000000"/>
          <w:sz w:val="32"/>
          <w:szCs w:val="32"/>
        </w:rPr>
        <w:t>的法定代表人，现委托我单位（</w:t>
      </w:r>
      <w:r>
        <w:rPr>
          <w:rFonts w:hint="eastAsia" w:ascii="仿宋_GB2312" w:hAnsi="仿宋_GB2312" w:eastAsia="仿宋_GB2312" w:cs="仿宋_GB2312"/>
          <w:bCs/>
          <w:color w:val="000000"/>
          <w:sz w:val="32"/>
          <w:szCs w:val="32"/>
          <w:u w:val="single"/>
        </w:rPr>
        <w:t>姓名、职务）</w:t>
      </w:r>
      <w:r>
        <w:rPr>
          <w:rFonts w:hint="eastAsia" w:ascii="仿宋_GB2312" w:hAnsi="仿宋_GB2312" w:eastAsia="仿宋_GB2312" w:cs="仿宋_GB2312"/>
          <w:bCs/>
          <w:color w:val="000000"/>
          <w:sz w:val="32"/>
          <w:szCs w:val="32"/>
        </w:rPr>
        <w:t>为我方代理人，以我方名义签署、澄清、说明、提交、撤回、修改</w:t>
      </w:r>
      <w:r>
        <w:rPr>
          <w:rFonts w:hint="eastAsia" w:ascii="仿宋_GB2312" w:hAnsi="仿宋_GB2312" w:eastAsia="仿宋_GB2312" w:cs="仿宋_GB2312"/>
          <w:bCs/>
          <w:color w:val="000000"/>
          <w:sz w:val="32"/>
          <w:szCs w:val="32"/>
          <w:u w:val="single"/>
        </w:rPr>
        <w:t>（招标项目名称）</w:t>
      </w:r>
      <w:r>
        <w:rPr>
          <w:rFonts w:hint="eastAsia" w:ascii="仿宋_GB2312" w:hAnsi="仿宋_GB2312" w:eastAsia="仿宋_GB2312" w:cs="仿宋_GB2312"/>
          <w:bCs/>
          <w:color w:val="000000"/>
          <w:sz w:val="32"/>
          <w:szCs w:val="32"/>
        </w:rPr>
        <w:t>的投标文件、签订合同和处理有关事宜，其法律后果由我方承担。</w:t>
      </w:r>
    </w:p>
    <w:p w14:paraId="3C76FB3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本授权书必须由法定代表人本人签署，不接受法定代表人的委托人（如公司总经理、商务经理等）的转授权。</w:t>
      </w:r>
    </w:p>
    <w:p w14:paraId="17FFD7BA">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附：法定代表人身份证明和被授权人身份证复印件</w:t>
      </w:r>
    </w:p>
    <w:p w14:paraId="064D23BD">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本授权书签字、盖章后生效。</w:t>
      </w:r>
    </w:p>
    <w:p w14:paraId="311739EB">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特此声明。</w:t>
      </w:r>
    </w:p>
    <w:p w14:paraId="0C79ED38">
      <w:pPr>
        <w:spacing w:line="560" w:lineRule="exact"/>
        <w:ind w:firstLine="640" w:firstLineChars="200"/>
        <w:rPr>
          <w:rFonts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投标人名称：</w:t>
      </w:r>
      <w:r>
        <w:rPr>
          <w:rFonts w:hint="eastAsia" w:ascii="仿宋_GB2312" w:hAnsi="仿宋_GB2312" w:eastAsia="仿宋_GB2312" w:cs="仿宋_GB2312"/>
          <w:bCs/>
          <w:color w:val="000000"/>
          <w:sz w:val="32"/>
          <w:szCs w:val="32"/>
          <w:u w:val="single"/>
        </w:rPr>
        <w:t xml:space="preserve">    （加盖公章）    </w:t>
      </w:r>
    </w:p>
    <w:p w14:paraId="5520C075">
      <w:pPr>
        <w:spacing w:line="560" w:lineRule="exact"/>
        <w:ind w:firstLine="640" w:firstLineChars="200"/>
        <w:rPr>
          <w:rFonts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法定代表人签字：</w:t>
      </w:r>
      <w:r>
        <w:rPr>
          <w:rFonts w:hint="eastAsia" w:ascii="仿宋_GB2312" w:hAnsi="仿宋_GB2312" w:eastAsia="仿宋_GB2312" w:cs="仿宋_GB2312"/>
          <w:bCs/>
          <w:color w:val="000000"/>
          <w:sz w:val="32"/>
          <w:szCs w:val="32"/>
          <w:u w:val="single"/>
        </w:rPr>
        <w:t xml:space="preserve">                </w:t>
      </w:r>
    </w:p>
    <w:p w14:paraId="39F5B0DD">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地址：</w:t>
      </w:r>
      <w:r>
        <w:rPr>
          <w:rFonts w:hint="eastAsia" w:ascii="仿宋_GB2312" w:hAnsi="仿宋_GB2312" w:eastAsia="仿宋_GB2312" w:cs="仿宋_GB2312"/>
          <w:bCs/>
          <w:color w:val="000000"/>
          <w:sz w:val="32"/>
          <w:szCs w:val="32"/>
          <w:u w:val="single"/>
        </w:rPr>
        <w:t xml:space="preserve">                          </w:t>
      </w:r>
    </w:p>
    <w:p w14:paraId="4029D72A">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被授权人（授权代表）签字：</w:t>
      </w:r>
      <w:r>
        <w:rPr>
          <w:rFonts w:hint="eastAsia" w:ascii="仿宋_GB2312" w:hAnsi="仿宋_GB2312" w:eastAsia="仿宋_GB2312" w:cs="仿宋_GB2312"/>
          <w:bCs/>
          <w:color w:val="000000"/>
          <w:sz w:val="32"/>
          <w:szCs w:val="32"/>
          <w:u w:val="single"/>
        </w:rPr>
        <w:t xml:space="preserve">                </w:t>
      </w:r>
    </w:p>
    <w:p w14:paraId="56CFCBE8">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职务：</w:t>
      </w:r>
      <w:r>
        <w:rPr>
          <w:rFonts w:hint="eastAsia" w:ascii="仿宋_GB2312" w:hAnsi="仿宋_GB2312" w:eastAsia="仿宋_GB2312" w:cs="仿宋_GB2312"/>
          <w:bCs/>
          <w:color w:val="000000"/>
          <w:sz w:val="32"/>
          <w:szCs w:val="32"/>
          <w:u w:val="single"/>
        </w:rPr>
        <w:t xml:space="preserve">                          </w:t>
      </w:r>
    </w:p>
    <w:p w14:paraId="4A424C6A">
      <w:pPr>
        <w:spacing w:line="560" w:lineRule="exact"/>
        <w:ind w:firstLine="640" w:firstLineChars="200"/>
        <w:rPr>
          <w:rFonts w:ascii="仿宋_GB2312" w:hAnsi="仿宋_GB2312" w:eastAsia="仿宋_GB2312" w:cs="仿宋_GB2312"/>
          <w:bCs/>
          <w:color w:val="000000"/>
          <w:sz w:val="32"/>
          <w:szCs w:val="32"/>
          <w:u w:val="single"/>
        </w:rPr>
      </w:pPr>
      <w:bookmarkStart w:id="94" w:name="_Toc383777794"/>
      <w:bookmarkStart w:id="95" w:name="_Toc385268772"/>
      <w:r>
        <w:rPr>
          <w:rFonts w:hint="eastAsia" w:ascii="仿宋_GB2312" w:hAnsi="仿宋_GB2312" w:eastAsia="仿宋_GB2312" w:cs="仿宋_GB2312"/>
          <w:bCs/>
          <w:color w:val="000000"/>
          <w:sz w:val="32"/>
          <w:szCs w:val="32"/>
        </w:rPr>
        <w:t>日期：</w:t>
      </w:r>
      <w:bookmarkEnd w:id="94"/>
      <w:bookmarkEnd w:id="95"/>
      <w:r>
        <w:rPr>
          <w:rFonts w:hint="eastAsia" w:ascii="仿宋_GB2312" w:hAnsi="仿宋_GB2312" w:eastAsia="仿宋_GB2312" w:cs="仿宋_GB2312"/>
          <w:bCs/>
          <w:color w:val="000000"/>
          <w:sz w:val="32"/>
          <w:szCs w:val="32"/>
          <w:u w:val="single"/>
        </w:rPr>
        <w:t xml:space="preserve">                          </w:t>
      </w:r>
    </w:p>
    <w:p w14:paraId="46048B14">
      <w:pPr>
        <w:ind w:firstLine="600" w:firstLineChars="200"/>
        <w:rPr>
          <w:rFonts w:eastAsia="方正仿宋简体"/>
          <w:bCs/>
          <w:color w:val="000000"/>
          <w:sz w:val="30"/>
          <w:szCs w:val="30"/>
          <w:u w:val="single"/>
        </w:rPr>
      </w:pPr>
    </w:p>
    <w:p w14:paraId="1FD3825D">
      <w:pPr>
        <w:ind w:firstLine="600" w:firstLineChars="200"/>
        <w:rPr>
          <w:rFonts w:eastAsia="方正仿宋简体"/>
          <w:bCs/>
          <w:color w:val="000000"/>
          <w:sz w:val="30"/>
          <w:szCs w:val="30"/>
          <w:u w:val="single"/>
        </w:rPr>
      </w:pPr>
    </w:p>
    <w:p w14:paraId="180558E6">
      <w:pPr>
        <w:ind w:firstLine="600" w:firstLineChars="200"/>
        <w:rPr>
          <w:rFonts w:eastAsia="方正仿宋简体"/>
          <w:bCs/>
          <w:color w:val="000000"/>
          <w:sz w:val="30"/>
          <w:szCs w:val="30"/>
          <w:u w:val="single"/>
        </w:rPr>
      </w:pPr>
    </w:p>
    <w:p w14:paraId="0F5CD273">
      <w:pPr>
        <w:ind w:firstLine="600" w:firstLineChars="200"/>
        <w:rPr>
          <w:rFonts w:eastAsia="方正仿宋简体"/>
          <w:bCs/>
          <w:color w:val="000000"/>
          <w:sz w:val="30"/>
          <w:szCs w:val="30"/>
          <w:u w:val="single"/>
        </w:rPr>
      </w:pPr>
    </w:p>
    <w:p w14:paraId="7D287CD9">
      <w:pPr>
        <w:ind w:firstLine="600" w:firstLineChars="200"/>
        <w:rPr>
          <w:rFonts w:eastAsia="方正仿宋简体"/>
          <w:bCs/>
          <w:color w:val="000000"/>
          <w:sz w:val="30"/>
          <w:szCs w:val="30"/>
          <w:u w:val="single"/>
        </w:rPr>
      </w:pP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30E300A9">
      <w:pPr>
        <w:outlineLvl w:val="1"/>
        <w:rPr>
          <w:rFonts w:ascii="仿宋_GB2312" w:hAnsi="仿宋_GB2312" w:eastAsia="仿宋_GB2312" w:cs="仿宋_GB2312"/>
          <w:color w:val="000000"/>
          <w:sz w:val="32"/>
          <w:szCs w:val="32"/>
        </w:rPr>
      </w:pPr>
      <w:bookmarkStart w:id="96" w:name="_Toc6427"/>
      <w:bookmarkStart w:id="97" w:name="_Toc60072421"/>
      <w:bookmarkStart w:id="98" w:name="_Toc30040"/>
      <w:bookmarkStart w:id="99" w:name="_Toc2241"/>
      <w:bookmarkStart w:id="100" w:name="_Toc472493193"/>
      <w:bookmarkStart w:id="101" w:name="_Toc12814"/>
      <w:bookmarkStart w:id="102" w:name="_Toc11782"/>
      <w:bookmarkStart w:id="103" w:name="_Toc88826754"/>
      <w:bookmarkStart w:id="104" w:name="_Toc1522"/>
      <w:bookmarkStart w:id="105" w:name="_Toc1450"/>
      <w:r>
        <w:rPr>
          <w:rFonts w:hint="eastAsia" w:ascii="仿宋_GB2312" w:hAnsi="仿宋_GB2312" w:eastAsia="仿宋_GB2312" w:cs="仿宋_GB2312"/>
          <w:color w:val="000000"/>
          <w:sz w:val="32"/>
          <w:szCs w:val="32"/>
        </w:rPr>
        <w:t>四、投标保证金缴费凭证</w:t>
      </w:r>
      <w:bookmarkEnd w:id="96"/>
      <w:bookmarkEnd w:id="97"/>
      <w:bookmarkEnd w:id="98"/>
      <w:bookmarkEnd w:id="99"/>
      <w:bookmarkEnd w:id="100"/>
      <w:bookmarkEnd w:id="101"/>
      <w:bookmarkEnd w:id="102"/>
      <w:bookmarkEnd w:id="103"/>
      <w:bookmarkEnd w:id="104"/>
      <w:r>
        <w:rPr>
          <w:rFonts w:hint="eastAsia" w:ascii="仿宋_GB2312" w:hAnsi="仿宋_GB2312" w:eastAsia="仿宋_GB2312" w:cs="仿宋_GB2312"/>
          <w:color w:val="000000"/>
          <w:sz w:val="32"/>
          <w:szCs w:val="32"/>
        </w:rPr>
        <w:t>（格式）</w:t>
      </w:r>
      <w:bookmarkEnd w:id="105"/>
    </w:p>
    <w:p w14:paraId="117248E1">
      <w:pPr>
        <w:outlineLvl w:val="1"/>
        <w:rPr>
          <w:rFonts w:hint="eastAsia" w:ascii="仿宋_GB2312" w:hAnsi="仿宋_GB2312" w:eastAsia="仿宋_GB2312" w:cs="仿宋_GB2312"/>
          <w:color w:val="000000"/>
          <w:sz w:val="32"/>
          <w:szCs w:val="32"/>
        </w:rPr>
      </w:pPr>
      <w:bookmarkStart w:id="106" w:name="_Toc17921"/>
      <w:bookmarkStart w:id="107" w:name="_Toc14592"/>
      <w:r>
        <w:rPr>
          <w:rFonts w:hint="eastAsia" w:ascii="仿宋_GB2312" w:hAnsi="仿宋_GB2312" w:eastAsia="仿宋_GB2312" w:cs="仿宋_GB2312"/>
          <w:color w:val="000000"/>
          <w:sz w:val="32"/>
          <w:szCs w:val="32"/>
        </w:rPr>
        <w:t>（一）缴费凭证</w:t>
      </w:r>
      <w:bookmarkEnd w:id="106"/>
      <w:bookmarkEnd w:id="107"/>
    </w:p>
    <w:p w14:paraId="1FED1F36">
      <w:pPr>
        <w:outlineLvl w:val="1"/>
        <w:rPr>
          <w:rFonts w:hint="eastAsia" w:ascii="仿宋_GB2312" w:hAnsi="仿宋_GB2312" w:eastAsia="仿宋_GB2312" w:cs="仿宋_GB2312"/>
          <w:color w:val="000000"/>
          <w:sz w:val="32"/>
          <w:szCs w:val="32"/>
        </w:rPr>
      </w:pPr>
    </w:p>
    <w:p w14:paraId="3ABF4147">
      <w:pPr>
        <w:outlineLvl w:val="1"/>
        <w:rPr>
          <w:rFonts w:hint="eastAsia" w:ascii="仿宋_GB2312" w:hAnsi="仿宋_GB2312" w:eastAsia="仿宋_GB2312" w:cs="仿宋_GB2312"/>
          <w:color w:val="000000"/>
          <w:sz w:val="32"/>
          <w:szCs w:val="32"/>
        </w:rPr>
      </w:pPr>
    </w:p>
    <w:p w14:paraId="06323EAD">
      <w:pPr>
        <w:outlineLvl w:val="1"/>
        <w:rPr>
          <w:rFonts w:hint="eastAsia" w:ascii="仿宋_GB2312" w:hAnsi="仿宋_GB2312" w:eastAsia="仿宋_GB2312" w:cs="仿宋_GB2312"/>
          <w:color w:val="000000"/>
          <w:sz w:val="32"/>
          <w:szCs w:val="32"/>
        </w:rPr>
      </w:pPr>
    </w:p>
    <w:p w14:paraId="1D52FAC7">
      <w:pPr>
        <w:outlineLvl w:val="1"/>
        <w:rPr>
          <w:rFonts w:hint="eastAsia" w:ascii="仿宋_GB2312" w:hAnsi="仿宋_GB2312" w:eastAsia="仿宋_GB2312" w:cs="仿宋_GB2312"/>
          <w:color w:val="000000"/>
          <w:sz w:val="32"/>
          <w:szCs w:val="32"/>
        </w:rPr>
      </w:pPr>
    </w:p>
    <w:p w14:paraId="71C26771">
      <w:pPr>
        <w:outlineLvl w:val="1"/>
        <w:rPr>
          <w:rFonts w:hint="eastAsia" w:ascii="仿宋_GB2312" w:hAnsi="仿宋_GB2312" w:eastAsia="仿宋_GB2312" w:cs="仿宋_GB2312"/>
          <w:color w:val="000000"/>
          <w:sz w:val="32"/>
          <w:szCs w:val="32"/>
        </w:rPr>
      </w:pPr>
    </w:p>
    <w:p w14:paraId="33E18E5D">
      <w:pPr>
        <w:outlineLvl w:val="1"/>
        <w:rPr>
          <w:rFonts w:hint="eastAsia" w:ascii="仿宋_GB2312" w:hAnsi="仿宋_GB2312" w:eastAsia="仿宋_GB2312" w:cs="仿宋_GB2312"/>
          <w:color w:val="000000"/>
          <w:sz w:val="32"/>
          <w:szCs w:val="32"/>
        </w:rPr>
      </w:pPr>
    </w:p>
    <w:p w14:paraId="7392166A">
      <w:pPr>
        <w:outlineLvl w:val="1"/>
        <w:rPr>
          <w:rFonts w:hint="eastAsia" w:ascii="仿宋_GB2312" w:hAnsi="仿宋_GB2312" w:eastAsia="仿宋_GB2312" w:cs="仿宋_GB2312"/>
          <w:color w:val="000000"/>
          <w:sz w:val="32"/>
          <w:szCs w:val="32"/>
        </w:rPr>
      </w:pPr>
    </w:p>
    <w:p w14:paraId="13AA12CB">
      <w:pPr>
        <w:outlineLvl w:val="1"/>
        <w:rPr>
          <w:rFonts w:hint="eastAsia" w:ascii="仿宋_GB2312" w:hAnsi="仿宋_GB2312" w:eastAsia="仿宋_GB2312" w:cs="仿宋_GB2312"/>
          <w:color w:val="000000"/>
          <w:sz w:val="32"/>
          <w:szCs w:val="32"/>
        </w:rPr>
      </w:pPr>
    </w:p>
    <w:p w14:paraId="350A22BC">
      <w:pPr>
        <w:outlineLvl w:val="1"/>
        <w:rPr>
          <w:rFonts w:hint="eastAsia" w:ascii="仿宋_GB2312" w:hAnsi="仿宋_GB2312" w:eastAsia="仿宋_GB2312" w:cs="仿宋_GB2312"/>
          <w:color w:val="000000"/>
          <w:sz w:val="32"/>
          <w:szCs w:val="32"/>
        </w:rPr>
      </w:pPr>
    </w:p>
    <w:p w14:paraId="70C61DDE">
      <w:pPr>
        <w:outlineLvl w:val="1"/>
        <w:rPr>
          <w:rFonts w:hint="eastAsia" w:ascii="仿宋_GB2312" w:hAnsi="仿宋_GB2312" w:eastAsia="仿宋_GB2312" w:cs="仿宋_GB2312"/>
          <w:color w:val="000000"/>
          <w:sz w:val="32"/>
          <w:szCs w:val="32"/>
        </w:rPr>
      </w:pPr>
    </w:p>
    <w:p w14:paraId="296CF071">
      <w:pPr>
        <w:outlineLvl w:val="1"/>
        <w:rPr>
          <w:rFonts w:hint="eastAsia" w:ascii="仿宋_GB2312" w:hAnsi="仿宋_GB2312" w:eastAsia="仿宋_GB2312" w:cs="仿宋_GB2312"/>
          <w:color w:val="000000"/>
          <w:sz w:val="32"/>
          <w:szCs w:val="32"/>
        </w:rPr>
      </w:pPr>
    </w:p>
    <w:p w14:paraId="7E481672">
      <w:pPr>
        <w:outlineLvl w:val="1"/>
        <w:rPr>
          <w:rFonts w:hint="eastAsia" w:ascii="仿宋_GB2312" w:hAnsi="仿宋_GB2312" w:eastAsia="仿宋_GB2312" w:cs="仿宋_GB2312"/>
          <w:color w:val="000000"/>
          <w:sz w:val="32"/>
          <w:szCs w:val="32"/>
        </w:rPr>
      </w:pPr>
    </w:p>
    <w:p w14:paraId="14C3F5F3">
      <w:pPr>
        <w:outlineLvl w:val="1"/>
        <w:rPr>
          <w:rFonts w:hint="eastAsia" w:ascii="仿宋_GB2312" w:hAnsi="仿宋_GB2312" w:eastAsia="仿宋_GB2312" w:cs="仿宋_GB2312"/>
          <w:color w:val="000000"/>
          <w:sz w:val="32"/>
          <w:szCs w:val="32"/>
        </w:rPr>
      </w:pPr>
    </w:p>
    <w:p w14:paraId="4DDEBCFE">
      <w:pPr>
        <w:outlineLvl w:val="1"/>
        <w:rPr>
          <w:rFonts w:hint="eastAsia" w:ascii="仿宋_GB2312" w:hAnsi="仿宋_GB2312" w:eastAsia="仿宋_GB2312" w:cs="仿宋_GB2312"/>
          <w:color w:val="000000"/>
          <w:sz w:val="32"/>
          <w:szCs w:val="32"/>
        </w:rPr>
      </w:pPr>
    </w:p>
    <w:p w14:paraId="3A368F13">
      <w:pPr>
        <w:outlineLvl w:val="1"/>
        <w:rPr>
          <w:rFonts w:hint="eastAsia" w:ascii="仿宋_GB2312" w:hAnsi="仿宋_GB2312" w:eastAsia="仿宋_GB2312" w:cs="仿宋_GB2312"/>
          <w:color w:val="000000"/>
          <w:sz w:val="32"/>
          <w:szCs w:val="32"/>
        </w:rPr>
      </w:pPr>
    </w:p>
    <w:p w14:paraId="4082F740">
      <w:pPr>
        <w:outlineLvl w:val="1"/>
        <w:rPr>
          <w:rFonts w:hint="eastAsia" w:ascii="仿宋_GB2312" w:hAnsi="仿宋_GB2312" w:eastAsia="仿宋_GB2312" w:cs="仿宋_GB2312"/>
          <w:color w:val="000000"/>
          <w:sz w:val="32"/>
          <w:szCs w:val="32"/>
        </w:rPr>
      </w:pPr>
    </w:p>
    <w:p w14:paraId="18A2BF87">
      <w:pPr>
        <w:outlineLvl w:val="1"/>
        <w:rPr>
          <w:rFonts w:hint="eastAsia" w:ascii="仿宋_GB2312" w:hAnsi="仿宋_GB2312" w:eastAsia="仿宋_GB2312" w:cs="仿宋_GB2312"/>
          <w:color w:val="000000"/>
          <w:sz w:val="32"/>
          <w:szCs w:val="32"/>
        </w:rPr>
      </w:pPr>
    </w:p>
    <w:p w14:paraId="38C81560">
      <w:pPr>
        <w:outlineLvl w:val="1"/>
        <w:rPr>
          <w:rFonts w:hint="eastAsia" w:ascii="仿宋_GB2312" w:hAnsi="仿宋_GB2312" w:eastAsia="仿宋_GB2312" w:cs="仿宋_GB2312"/>
          <w:color w:val="000000"/>
          <w:sz w:val="32"/>
          <w:szCs w:val="32"/>
        </w:rPr>
      </w:pPr>
    </w:p>
    <w:p w14:paraId="2DD1C80A">
      <w:pPr>
        <w:outlineLvl w:val="1"/>
        <w:rPr>
          <w:rFonts w:hint="eastAsia" w:ascii="仿宋_GB2312" w:hAnsi="仿宋_GB2312" w:eastAsia="仿宋_GB2312" w:cs="仿宋_GB2312"/>
          <w:color w:val="000000"/>
          <w:sz w:val="32"/>
          <w:szCs w:val="32"/>
        </w:rPr>
      </w:pPr>
    </w:p>
    <w:p w14:paraId="3EE7684F">
      <w:pPr>
        <w:outlineLvl w:val="1"/>
        <w:rPr>
          <w:rFonts w:hint="eastAsia" w:ascii="仿宋_GB2312" w:hAnsi="仿宋_GB2312" w:eastAsia="仿宋_GB2312" w:cs="仿宋_GB2312"/>
          <w:color w:val="000000"/>
          <w:sz w:val="32"/>
          <w:szCs w:val="32"/>
        </w:rPr>
      </w:pPr>
      <w:bookmarkStart w:id="147" w:name="_GoBack"/>
      <w:bookmarkEnd w:id="147"/>
    </w:p>
    <w:p w14:paraId="6395A21D">
      <w:pPr>
        <w:pStyle w:val="26"/>
        <w:ind w:left="0" w:leftChars="0" w:firstLine="0" w:firstLineChars="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p>
    <w:p w14:paraId="0A4C6DFF">
      <w:pPr>
        <w:spacing w:line="560" w:lineRule="exact"/>
        <w:ind w:firstLine="440" w:firstLineChars="10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投标人单位、银行基本账户信息一览表</w:t>
      </w:r>
    </w:p>
    <w:p w14:paraId="6F4F1AAF">
      <w:pPr>
        <w:spacing w:line="560" w:lineRule="exact"/>
        <w:jc w:val="center"/>
        <w:rPr>
          <w:rFonts w:eastAsia="黑体"/>
          <w:color w:val="000000"/>
          <w:sz w:val="32"/>
          <w:szCs w:val="32"/>
        </w:rPr>
      </w:pPr>
      <w:r>
        <w:rPr>
          <w:rFonts w:hint="eastAsia" w:ascii="方正小标宋简体" w:hAnsi="方正小标宋简体" w:eastAsia="方正小标宋简体" w:cs="方正小标宋简体"/>
          <w:color w:val="000000"/>
          <w:sz w:val="44"/>
          <w:szCs w:val="44"/>
        </w:rPr>
        <w:t>（用于退还保证金）</w:t>
      </w:r>
    </w:p>
    <w:tbl>
      <w:tblPr>
        <w:tblStyle w:val="2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76"/>
        <w:gridCol w:w="5461"/>
      </w:tblGrid>
      <w:tr w14:paraId="45CD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vAlign w:val="center"/>
          </w:tcPr>
          <w:p w14:paraId="5CFF7A9F">
            <w:pPr>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致：中车太原机车车辆有限公司</w:t>
            </w:r>
          </w:p>
        </w:tc>
      </w:tr>
      <w:tr w14:paraId="6F7F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55388C97">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招标项目名称</w:t>
            </w:r>
          </w:p>
        </w:tc>
        <w:tc>
          <w:tcPr>
            <w:tcW w:w="5537" w:type="dxa"/>
            <w:gridSpan w:val="2"/>
            <w:vAlign w:val="center"/>
          </w:tcPr>
          <w:p w14:paraId="121DB362">
            <w:pPr>
              <w:jc w:val="center"/>
              <w:rPr>
                <w:rFonts w:ascii="仿宋_GB2312" w:hAnsi="仿宋_GB2312" w:eastAsia="仿宋_GB2312" w:cs="仿宋_GB2312"/>
                <w:color w:val="000000"/>
                <w:sz w:val="32"/>
                <w:szCs w:val="32"/>
              </w:rPr>
            </w:pPr>
          </w:p>
        </w:tc>
      </w:tr>
      <w:tr w14:paraId="6995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13496792">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交纳投标保证金金额大写</w:t>
            </w:r>
          </w:p>
        </w:tc>
        <w:tc>
          <w:tcPr>
            <w:tcW w:w="5537" w:type="dxa"/>
            <w:gridSpan w:val="2"/>
            <w:vAlign w:val="center"/>
          </w:tcPr>
          <w:p w14:paraId="26CF27DD">
            <w:pPr>
              <w:jc w:val="center"/>
              <w:rPr>
                <w:rFonts w:ascii="仿宋_GB2312" w:hAnsi="仿宋_GB2312" w:eastAsia="仿宋_GB2312" w:cs="仿宋_GB2312"/>
                <w:color w:val="000000"/>
                <w:sz w:val="32"/>
                <w:szCs w:val="32"/>
              </w:rPr>
            </w:pPr>
          </w:p>
        </w:tc>
      </w:tr>
      <w:tr w14:paraId="3611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636684E3">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交纳保证金方式</w:t>
            </w:r>
          </w:p>
        </w:tc>
        <w:tc>
          <w:tcPr>
            <w:tcW w:w="5537" w:type="dxa"/>
            <w:gridSpan w:val="2"/>
            <w:vAlign w:val="center"/>
          </w:tcPr>
          <w:p w14:paraId="18EAA2DF">
            <w:pPr>
              <w:jc w:val="center"/>
              <w:rPr>
                <w:rFonts w:ascii="仿宋_GB2312" w:hAnsi="仿宋_GB2312" w:eastAsia="仿宋_GB2312" w:cs="仿宋_GB2312"/>
                <w:color w:val="000000"/>
                <w:sz w:val="32"/>
                <w:szCs w:val="32"/>
              </w:rPr>
            </w:pPr>
          </w:p>
        </w:tc>
      </w:tr>
      <w:tr w14:paraId="451F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vAlign w:val="center"/>
          </w:tcPr>
          <w:p w14:paraId="098D7BA3">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退还保证金账户信息：         加盖公章或财务专用章</w:t>
            </w:r>
          </w:p>
        </w:tc>
      </w:tr>
      <w:tr w14:paraId="56D7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6FAE6A67">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w:t>
            </w:r>
          </w:p>
        </w:tc>
        <w:tc>
          <w:tcPr>
            <w:tcW w:w="5461" w:type="dxa"/>
            <w:vAlign w:val="center"/>
          </w:tcPr>
          <w:p w14:paraId="349B88CA">
            <w:pPr>
              <w:jc w:val="center"/>
              <w:rPr>
                <w:rFonts w:ascii="仿宋_GB2312" w:hAnsi="仿宋_GB2312" w:eastAsia="仿宋_GB2312" w:cs="仿宋_GB2312"/>
                <w:color w:val="000000"/>
                <w:sz w:val="32"/>
                <w:szCs w:val="32"/>
              </w:rPr>
            </w:pPr>
          </w:p>
        </w:tc>
      </w:tr>
      <w:tr w14:paraId="1616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2495E53A">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银行基本账户账号</w:t>
            </w:r>
          </w:p>
        </w:tc>
        <w:tc>
          <w:tcPr>
            <w:tcW w:w="5461" w:type="dxa"/>
            <w:vAlign w:val="center"/>
          </w:tcPr>
          <w:p w14:paraId="786637F6">
            <w:pPr>
              <w:jc w:val="center"/>
              <w:rPr>
                <w:rFonts w:ascii="仿宋_GB2312" w:hAnsi="仿宋_GB2312" w:eastAsia="仿宋_GB2312" w:cs="仿宋_GB2312"/>
                <w:color w:val="000000"/>
                <w:sz w:val="32"/>
                <w:szCs w:val="32"/>
              </w:rPr>
            </w:pPr>
          </w:p>
        </w:tc>
      </w:tr>
      <w:tr w14:paraId="0938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09E89A91">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银行基本账户开户行</w:t>
            </w:r>
          </w:p>
        </w:tc>
        <w:tc>
          <w:tcPr>
            <w:tcW w:w="5461" w:type="dxa"/>
            <w:vAlign w:val="center"/>
          </w:tcPr>
          <w:p w14:paraId="113A5E5C">
            <w:pPr>
              <w:jc w:val="center"/>
              <w:rPr>
                <w:rFonts w:ascii="仿宋_GB2312" w:hAnsi="仿宋_GB2312" w:eastAsia="仿宋_GB2312" w:cs="仿宋_GB2312"/>
                <w:color w:val="000000"/>
                <w:sz w:val="32"/>
                <w:szCs w:val="32"/>
              </w:rPr>
            </w:pPr>
          </w:p>
        </w:tc>
      </w:tr>
      <w:tr w14:paraId="0533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2893BA6E">
            <w:pPr>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银行行号</w:t>
            </w:r>
          </w:p>
        </w:tc>
        <w:tc>
          <w:tcPr>
            <w:tcW w:w="5461" w:type="dxa"/>
            <w:vAlign w:val="center"/>
          </w:tcPr>
          <w:p w14:paraId="57A3569B">
            <w:pPr>
              <w:jc w:val="center"/>
              <w:rPr>
                <w:rFonts w:ascii="仿宋_GB2312" w:hAnsi="仿宋_GB2312" w:eastAsia="仿宋_GB2312" w:cs="仿宋_GB2312"/>
                <w:color w:val="000000"/>
                <w:sz w:val="32"/>
                <w:szCs w:val="32"/>
              </w:rPr>
            </w:pPr>
          </w:p>
        </w:tc>
      </w:tr>
      <w:tr w14:paraId="3BAD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264D9E5C">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纳税人识别号（税号）</w:t>
            </w:r>
          </w:p>
        </w:tc>
        <w:tc>
          <w:tcPr>
            <w:tcW w:w="5461" w:type="dxa"/>
            <w:vAlign w:val="center"/>
          </w:tcPr>
          <w:p w14:paraId="314D05E8">
            <w:pPr>
              <w:jc w:val="center"/>
              <w:rPr>
                <w:rFonts w:ascii="仿宋_GB2312" w:hAnsi="仿宋_GB2312" w:eastAsia="仿宋_GB2312" w:cs="仿宋_GB2312"/>
                <w:color w:val="000000"/>
                <w:sz w:val="32"/>
                <w:szCs w:val="32"/>
              </w:rPr>
            </w:pPr>
          </w:p>
        </w:tc>
      </w:tr>
      <w:tr w14:paraId="744F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02A3B950">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p>
        </w:tc>
        <w:tc>
          <w:tcPr>
            <w:tcW w:w="5461" w:type="dxa"/>
            <w:vAlign w:val="center"/>
          </w:tcPr>
          <w:p w14:paraId="30C7D37C">
            <w:pPr>
              <w:jc w:val="center"/>
              <w:rPr>
                <w:rFonts w:ascii="仿宋_GB2312" w:hAnsi="仿宋_GB2312" w:eastAsia="仿宋_GB2312" w:cs="仿宋_GB2312"/>
                <w:color w:val="000000"/>
                <w:sz w:val="32"/>
                <w:szCs w:val="32"/>
              </w:rPr>
            </w:pPr>
          </w:p>
        </w:tc>
      </w:tr>
      <w:tr w14:paraId="3BD5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1ECCEB76">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邮政编码</w:t>
            </w:r>
          </w:p>
        </w:tc>
        <w:tc>
          <w:tcPr>
            <w:tcW w:w="5461" w:type="dxa"/>
            <w:vAlign w:val="center"/>
          </w:tcPr>
          <w:p w14:paraId="5FB80D0B">
            <w:pPr>
              <w:jc w:val="center"/>
              <w:rPr>
                <w:rFonts w:ascii="仿宋_GB2312" w:hAnsi="仿宋_GB2312" w:eastAsia="仿宋_GB2312" w:cs="仿宋_GB2312"/>
                <w:color w:val="000000"/>
                <w:sz w:val="32"/>
                <w:szCs w:val="32"/>
              </w:rPr>
            </w:pPr>
          </w:p>
        </w:tc>
      </w:tr>
      <w:tr w14:paraId="29B5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46B56EF6">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tc>
        <w:tc>
          <w:tcPr>
            <w:tcW w:w="5461" w:type="dxa"/>
            <w:vAlign w:val="center"/>
          </w:tcPr>
          <w:p w14:paraId="166C8D50">
            <w:pPr>
              <w:jc w:val="center"/>
              <w:rPr>
                <w:rFonts w:ascii="仿宋_GB2312" w:hAnsi="仿宋_GB2312" w:eastAsia="仿宋_GB2312" w:cs="仿宋_GB2312"/>
                <w:color w:val="000000"/>
                <w:sz w:val="32"/>
                <w:szCs w:val="32"/>
              </w:rPr>
            </w:pPr>
          </w:p>
        </w:tc>
      </w:tr>
      <w:tr w14:paraId="183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2DB12D16">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p>
        </w:tc>
        <w:tc>
          <w:tcPr>
            <w:tcW w:w="5461" w:type="dxa"/>
            <w:vAlign w:val="center"/>
          </w:tcPr>
          <w:p w14:paraId="13750344">
            <w:pPr>
              <w:jc w:val="center"/>
              <w:rPr>
                <w:rFonts w:ascii="仿宋_GB2312" w:hAnsi="仿宋_GB2312" w:eastAsia="仿宋_GB2312" w:cs="仿宋_GB2312"/>
                <w:color w:val="000000"/>
                <w:sz w:val="32"/>
                <w:szCs w:val="32"/>
              </w:rPr>
            </w:pPr>
          </w:p>
        </w:tc>
      </w:tr>
    </w:tbl>
    <w:p w14:paraId="3837FC29">
      <w:pPr>
        <w:widowControl/>
        <w:tabs>
          <w:tab w:val="left" w:pos="955"/>
          <w:tab w:val="left" w:pos="1907"/>
          <w:tab w:val="left" w:pos="3244"/>
          <w:tab w:val="left" w:pos="3480"/>
          <w:tab w:val="left" w:pos="3792"/>
          <w:tab w:val="left" w:pos="6134"/>
          <w:tab w:val="left" w:pos="8877"/>
        </w:tabs>
        <w:wordWrap w:val="0"/>
        <w:jc w:val="right"/>
        <w:rPr>
          <w:color w:val="000000"/>
          <w:szCs w:val="21"/>
        </w:rPr>
      </w:pPr>
    </w:p>
    <w:p w14:paraId="5E83A4A1">
      <w:pPr>
        <w:jc w:val="righ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    年    月   日</w:t>
      </w:r>
    </w:p>
    <w:p w14:paraId="225AFD7E">
      <w:pPr>
        <w:jc w:val="center"/>
        <w:rPr>
          <w:rFonts w:hint="default" w:eastAsiaTheme="minorEastAsia"/>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457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659C3D14">
            <w:pPr>
              <w:jc w:val="center"/>
              <w:rPr>
                <w:rFonts w:hint="default" w:eastAsiaTheme="minorEastAsia"/>
                <w:sz w:val="28"/>
                <w:szCs w:val="28"/>
                <w:vertAlign w:val="baseline"/>
                <w:lang w:val="en-US" w:eastAsia="zh-CN"/>
              </w:rPr>
            </w:pPr>
            <w:r>
              <w:rPr>
                <w:rFonts w:hint="eastAsia"/>
                <w:sz w:val="28"/>
                <w:szCs w:val="28"/>
                <w:vertAlign w:val="baseline"/>
                <w:lang w:val="en-US" w:eastAsia="zh-CN"/>
              </w:rPr>
              <w:t>公司名称</w:t>
            </w:r>
          </w:p>
        </w:tc>
        <w:tc>
          <w:tcPr>
            <w:tcW w:w="4060" w:type="dxa"/>
          </w:tcPr>
          <w:p w14:paraId="6DCF0D76">
            <w:pPr>
              <w:rPr>
                <w:rFonts w:hint="default" w:eastAsiaTheme="minorEastAsia"/>
                <w:vertAlign w:val="baseline"/>
                <w:lang w:val="en-US" w:eastAsia="zh-CN"/>
              </w:rPr>
            </w:pPr>
          </w:p>
        </w:tc>
      </w:tr>
      <w:tr w14:paraId="093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1B0A6D5C">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纳税人识别号</w:t>
            </w:r>
          </w:p>
        </w:tc>
        <w:tc>
          <w:tcPr>
            <w:tcW w:w="4060" w:type="dxa"/>
          </w:tcPr>
          <w:p w14:paraId="3FDB99C0">
            <w:pPr>
              <w:rPr>
                <w:rFonts w:hint="default" w:eastAsiaTheme="minorEastAsia"/>
                <w:vertAlign w:val="baseline"/>
                <w:lang w:val="en-US" w:eastAsia="zh-CN"/>
              </w:rPr>
            </w:pPr>
          </w:p>
        </w:tc>
      </w:tr>
      <w:tr w14:paraId="1BEB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08FF273">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地址</w:t>
            </w:r>
          </w:p>
        </w:tc>
        <w:tc>
          <w:tcPr>
            <w:tcW w:w="4060" w:type="dxa"/>
          </w:tcPr>
          <w:p w14:paraId="12DC6257">
            <w:pPr>
              <w:rPr>
                <w:rFonts w:hint="default" w:eastAsiaTheme="minorEastAsia"/>
                <w:vertAlign w:val="baseline"/>
                <w:lang w:val="en-US" w:eastAsia="zh-CN"/>
              </w:rPr>
            </w:pPr>
          </w:p>
        </w:tc>
      </w:tr>
      <w:tr w14:paraId="4D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vAlign w:val="center"/>
          </w:tcPr>
          <w:p w14:paraId="4CBBFC6B">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电话</w:t>
            </w:r>
          </w:p>
        </w:tc>
        <w:tc>
          <w:tcPr>
            <w:tcW w:w="4060" w:type="dxa"/>
          </w:tcPr>
          <w:p w14:paraId="709F5128">
            <w:pPr>
              <w:rPr>
                <w:rFonts w:hint="default" w:eastAsiaTheme="minorEastAsia"/>
                <w:vertAlign w:val="baseline"/>
                <w:lang w:val="en-US" w:eastAsia="zh-CN"/>
              </w:rPr>
            </w:pPr>
          </w:p>
        </w:tc>
      </w:tr>
      <w:tr w14:paraId="191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4828F0E">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开户银行</w:t>
            </w:r>
          </w:p>
        </w:tc>
        <w:tc>
          <w:tcPr>
            <w:tcW w:w="4060" w:type="dxa"/>
          </w:tcPr>
          <w:p w14:paraId="632B4CDF">
            <w:pPr>
              <w:rPr>
                <w:rFonts w:hint="default" w:eastAsiaTheme="minorEastAsia"/>
                <w:vertAlign w:val="baseline"/>
                <w:lang w:val="en-US" w:eastAsia="zh-CN"/>
              </w:rPr>
            </w:pPr>
          </w:p>
        </w:tc>
      </w:tr>
      <w:tr w14:paraId="5867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2E9A5C79">
            <w:pPr>
              <w:jc w:val="center"/>
              <w:rPr>
                <w:rFonts w:hint="default" w:eastAsiaTheme="minorEastAsia"/>
                <w:sz w:val="28"/>
                <w:szCs w:val="28"/>
                <w:vertAlign w:val="baseline"/>
                <w:lang w:val="en-US" w:eastAsia="zh-CN"/>
              </w:rPr>
            </w:pPr>
            <w:r>
              <w:rPr>
                <w:rFonts w:hint="eastAsia"/>
                <w:sz w:val="28"/>
                <w:szCs w:val="28"/>
                <w:vertAlign w:val="baseline"/>
                <w:lang w:val="en-US" w:eastAsia="zh-CN"/>
              </w:rPr>
              <w:t>银行行号</w:t>
            </w:r>
          </w:p>
        </w:tc>
        <w:tc>
          <w:tcPr>
            <w:tcW w:w="4060" w:type="dxa"/>
          </w:tcPr>
          <w:p w14:paraId="6CF02DAF">
            <w:pPr>
              <w:rPr>
                <w:rFonts w:hint="default" w:eastAsiaTheme="minorEastAsia"/>
                <w:vertAlign w:val="baseline"/>
                <w:lang w:val="en-US" w:eastAsia="zh-CN"/>
              </w:rPr>
            </w:pPr>
          </w:p>
        </w:tc>
      </w:tr>
      <w:tr w14:paraId="49D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5E6E72E0">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银行账号</w:t>
            </w:r>
          </w:p>
        </w:tc>
        <w:tc>
          <w:tcPr>
            <w:tcW w:w="4060" w:type="dxa"/>
          </w:tcPr>
          <w:p w14:paraId="1348B32E">
            <w:pPr>
              <w:rPr>
                <w:rFonts w:hint="default" w:eastAsiaTheme="minorEastAsia"/>
                <w:vertAlign w:val="baseline"/>
                <w:lang w:val="en-US" w:eastAsia="zh-CN"/>
              </w:rPr>
            </w:pPr>
          </w:p>
        </w:tc>
      </w:tr>
      <w:tr w14:paraId="503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vAlign w:val="center"/>
          </w:tcPr>
          <w:p w14:paraId="42FC3E0D">
            <w:pPr>
              <w:jc w:val="center"/>
              <w:rPr>
                <w:rFonts w:hint="default" w:eastAsiaTheme="minorEastAsia"/>
                <w:sz w:val="28"/>
                <w:szCs w:val="28"/>
                <w:vertAlign w:val="baseline"/>
                <w:lang w:val="en-US" w:eastAsia="zh-CN"/>
              </w:rPr>
            </w:pPr>
            <w:r>
              <w:rPr>
                <w:rFonts w:hint="eastAsia"/>
                <w:sz w:val="28"/>
                <w:szCs w:val="28"/>
                <w:vertAlign w:val="baseline"/>
                <w:lang w:val="en-US" w:eastAsia="zh-CN"/>
              </w:rPr>
              <w:t>专票/普票</w:t>
            </w:r>
          </w:p>
        </w:tc>
        <w:tc>
          <w:tcPr>
            <w:tcW w:w="4060" w:type="dxa"/>
          </w:tcPr>
          <w:p w14:paraId="3D50A519">
            <w:pPr>
              <w:rPr>
                <w:rFonts w:hint="default" w:eastAsiaTheme="minorEastAsia"/>
                <w:vertAlign w:val="baseline"/>
                <w:lang w:val="en-US" w:eastAsia="zh-CN"/>
              </w:rPr>
            </w:pPr>
          </w:p>
        </w:tc>
      </w:tr>
    </w:tbl>
    <w:p w14:paraId="216128B1">
      <w:pPr>
        <w:rPr>
          <w:rFonts w:hint="default" w:eastAsiaTheme="minorEastAsia"/>
          <w:lang w:val="en-US" w:eastAsia="zh-CN"/>
        </w:rPr>
      </w:pPr>
    </w:p>
    <w:p w14:paraId="3CB0EB25">
      <w:pPr>
        <w:pStyle w:val="26"/>
        <w:rPr>
          <w:rFonts w:hint="eastAsia"/>
        </w:rPr>
      </w:pPr>
    </w:p>
    <w:p w14:paraId="5AB07DF5">
      <w:pPr>
        <w:pStyle w:val="26"/>
      </w:pPr>
    </w:p>
    <w:p w14:paraId="54E4094B"/>
    <w:p w14:paraId="00FD1124">
      <w:pP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五、报价表（格式）</w:t>
      </w:r>
    </w:p>
    <w:p w14:paraId="78404E12">
      <w:pPr>
        <w:spacing w:line="560" w:lineRule="exact"/>
        <w:jc w:val="center"/>
        <w:rPr>
          <w:rFonts w:ascii="方正小标宋简体" w:hAnsi="方正小标宋简体" w:eastAsia="方正小标宋简体" w:cs="方正小标宋简体"/>
          <w:sz w:val="44"/>
          <w:szCs w:val="44"/>
        </w:rPr>
      </w:pPr>
    </w:p>
    <w:p w14:paraId="0D4FD5A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投标报价表（格式）</w:t>
      </w:r>
    </w:p>
    <w:p w14:paraId="55B980E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（加盖公章）   </w:t>
      </w:r>
    </w:p>
    <w:p w14:paraId="6D0C359A">
      <w:pPr>
        <w:spacing w:line="5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招标项目名称：</w:t>
      </w:r>
      <w:r>
        <w:rPr>
          <w:rFonts w:hint="eastAsia" w:ascii="仿宋_GB2312" w:hAnsi="仿宋_GB2312" w:eastAsia="仿宋_GB2312" w:cs="仿宋_GB2312"/>
          <w:sz w:val="32"/>
          <w:szCs w:val="32"/>
          <w:u w:val="single"/>
        </w:rPr>
        <w:t xml:space="preserve">                    </w:t>
      </w:r>
    </w:p>
    <w:p w14:paraId="089447E0">
      <w:pPr>
        <w:topLinePunct/>
        <w:spacing w:line="5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 xml:space="preserve">                </w:t>
      </w:r>
    </w:p>
    <w:p w14:paraId="2CE690E9">
      <w:pPr>
        <w:topLinePunct/>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日期：    年    月   日</w:t>
      </w:r>
    </w:p>
    <w:tbl>
      <w:tblPr>
        <w:tblStyle w:val="27"/>
        <w:tblpPr w:leftFromText="180" w:rightFromText="180" w:vertAnchor="text" w:horzAnchor="page" w:tblpXSpec="center" w:tblpY="553"/>
        <w:tblOverlap w:val="never"/>
        <w:tblW w:w="8178" w:type="dxa"/>
        <w:jc w:val="center"/>
        <w:tblLayout w:type="fixed"/>
        <w:tblCellMar>
          <w:top w:w="0" w:type="dxa"/>
          <w:left w:w="0" w:type="dxa"/>
          <w:bottom w:w="0" w:type="dxa"/>
          <w:right w:w="0" w:type="dxa"/>
        </w:tblCellMar>
      </w:tblPr>
      <w:tblGrid>
        <w:gridCol w:w="798"/>
        <w:gridCol w:w="2015"/>
        <w:gridCol w:w="2683"/>
        <w:gridCol w:w="1341"/>
        <w:gridCol w:w="1341"/>
      </w:tblGrid>
      <w:tr w14:paraId="46494219">
        <w:tblPrEx>
          <w:tblCellMar>
            <w:top w:w="0" w:type="dxa"/>
            <w:left w:w="0" w:type="dxa"/>
            <w:bottom w:w="0" w:type="dxa"/>
            <w:right w:w="0" w:type="dxa"/>
          </w:tblCellMar>
        </w:tblPrEx>
        <w:trPr>
          <w:trHeight w:val="1460" w:hRule="atLeast"/>
          <w:jc w:val="center"/>
        </w:trPr>
        <w:tc>
          <w:tcPr>
            <w:tcW w:w="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7B7F4">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序号</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BB14F">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项目名称</w:t>
            </w:r>
          </w:p>
        </w:tc>
        <w:tc>
          <w:tcPr>
            <w:tcW w:w="2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80A3F">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投标报价</w:t>
            </w:r>
          </w:p>
          <w:p w14:paraId="2BEE128A">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（含税，元）</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DD889">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税率</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D4F7B">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备注</w:t>
            </w:r>
          </w:p>
        </w:tc>
      </w:tr>
      <w:tr w14:paraId="1166AE61">
        <w:tblPrEx>
          <w:tblCellMar>
            <w:top w:w="0" w:type="dxa"/>
            <w:left w:w="0" w:type="dxa"/>
            <w:bottom w:w="0" w:type="dxa"/>
            <w:right w:w="0" w:type="dxa"/>
          </w:tblCellMar>
        </w:tblPrEx>
        <w:trPr>
          <w:trHeight w:val="1664" w:hRule="atLeast"/>
          <w:jc w:val="center"/>
        </w:trPr>
        <w:tc>
          <w:tcPr>
            <w:tcW w:w="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C2965">
            <w:pPr>
              <w:widowControl/>
              <w:jc w:val="center"/>
              <w:rPr>
                <w:rFonts w:ascii="仿宋" w:hAnsi="仿宋" w:eastAsia="仿宋" w:cs="仿宋"/>
                <w:kern w:val="0"/>
                <w:sz w:val="22"/>
                <w:szCs w:val="22"/>
                <w:highlight w:val="yellow"/>
              </w:rPr>
            </w:pP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004C">
            <w:pPr>
              <w:widowControl/>
              <w:jc w:val="center"/>
              <w:rPr>
                <w:rFonts w:ascii="仿宋" w:hAnsi="仿宋" w:eastAsia="仿宋" w:cs="仿宋"/>
                <w:kern w:val="0"/>
                <w:sz w:val="22"/>
                <w:szCs w:val="22"/>
                <w:highlight w:val="yellow"/>
              </w:rPr>
            </w:pPr>
          </w:p>
        </w:tc>
        <w:tc>
          <w:tcPr>
            <w:tcW w:w="26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291C4">
            <w:pPr>
              <w:widowControl/>
              <w:jc w:val="center"/>
              <w:rPr>
                <w:rFonts w:ascii="仿宋" w:hAnsi="仿宋" w:eastAsia="仿宋" w:cs="仿宋"/>
                <w:kern w:val="0"/>
                <w:sz w:val="22"/>
                <w:szCs w:val="22"/>
                <w:highlight w:val="yellow"/>
              </w:rPr>
            </w:pP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DA34B">
            <w:pPr>
              <w:widowControl/>
              <w:jc w:val="center"/>
              <w:rPr>
                <w:rFonts w:ascii="仿宋" w:hAnsi="仿宋" w:eastAsia="仿宋" w:cs="仿宋"/>
                <w:kern w:val="0"/>
                <w:sz w:val="22"/>
                <w:szCs w:val="22"/>
                <w:highlight w:val="yellow"/>
              </w:rPr>
            </w:pP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DD49F">
            <w:pPr>
              <w:widowControl/>
              <w:jc w:val="center"/>
              <w:rPr>
                <w:rFonts w:ascii="仿宋" w:hAnsi="仿宋" w:eastAsia="仿宋" w:cs="仿宋"/>
                <w:kern w:val="0"/>
                <w:sz w:val="22"/>
                <w:szCs w:val="22"/>
                <w:highlight w:val="yellow"/>
              </w:rPr>
            </w:pPr>
          </w:p>
        </w:tc>
      </w:tr>
    </w:tbl>
    <w:p w14:paraId="0335106F">
      <w:pPr>
        <w:spacing w:line="288" w:lineRule="auto"/>
        <w:jc w:val="center"/>
        <w:rPr>
          <w:rFonts w:eastAsia="黑体"/>
          <w:sz w:val="32"/>
          <w:szCs w:val="32"/>
        </w:rPr>
      </w:pPr>
    </w:p>
    <w:p w14:paraId="732FDB4D">
      <w:pPr>
        <w:ind w:left="1280"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注：1．报价为含税包含所有项目价格，原则上保留两位小数，特殊项目可保留四位；</w:t>
      </w:r>
    </w:p>
    <w:p w14:paraId="4404FD77">
      <w:pPr>
        <w:pStyle w:val="26"/>
        <w:ind w:left="1278" w:leftChars="304" w:hanging="640" w:hangingChars="200"/>
      </w:pPr>
      <w:r>
        <w:rPr>
          <w:rFonts w:hint="eastAsia" w:ascii="仿宋_GB2312" w:hAnsi="仿宋_GB2312" w:eastAsia="仿宋_GB2312" w:cs="仿宋_GB2312"/>
          <w:sz w:val="32"/>
          <w:szCs w:val="32"/>
        </w:rPr>
        <w:t>2. 因具体出行人数待定，请按照单人费用报价，据实结算；</w:t>
      </w:r>
    </w:p>
    <w:p w14:paraId="0A94E9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3．其他需要说明的情况在备注栏中列示；</w:t>
      </w:r>
    </w:p>
    <w:p w14:paraId="1ED9D03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4．投标报价表须加盖公章后有效。</w:t>
      </w:r>
    </w:p>
    <w:p w14:paraId="4DFD7734">
      <w:pPr>
        <w:outlineLvl w:val="1"/>
        <w:rPr>
          <w:rFonts w:hint="eastAsia" w:ascii="仿宋_GB2312" w:hAnsi="仿宋_GB2312" w:eastAsia="仿宋_GB2312" w:cs="仿宋_GB2312"/>
          <w:color w:val="000000"/>
          <w:sz w:val="32"/>
          <w:szCs w:val="32"/>
        </w:rPr>
      </w:pPr>
      <w:bookmarkStart w:id="108" w:name="_Toc27623"/>
      <w:bookmarkStart w:id="109" w:name="_Toc15945"/>
      <w:bookmarkStart w:id="110" w:name="_Toc28795"/>
      <w:bookmarkStart w:id="111" w:name="_Toc16702"/>
      <w:bookmarkStart w:id="112" w:name="_Toc20723"/>
      <w:bookmarkStart w:id="113" w:name="_Toc60072423"/>
      <w:bookmarkStart w:id="114" w:name="_Toc88826756"/>
      <w:bookmarkStart w:id="115" w:name="_Toc472493196"/>
      <w:bookmarkStart w:id="116" w:name="_Toc9387"/>
      <w:bookmarkStart w:id="117" w:name="_Toc5903"/>
    </w:p>
    <w:p w14:paraId="2A7A01B4">
      <w:pPr>
        <w:outlineLvl w:val="1"/>
        <w:rPr>
          <w:rFonts w:hint="eastAsia" w:ascii="仿宋_GB2312" w:hAnsi="仿宋_GB2312" w:eastAsia="仿宋_GB2312" w:cs="仿宋_GB2312"/>
          <w:color w:val="000000"/>
          <w:sz w:val="32"/>
          <w:szCs w:val="32"/>
        </w:rPr>
      </w:pPr>
    </w:p>
    <w:p w14:paraId="49F71DD4">
      <w:pPr>
        <w:outlineLvl w:val="1"/>
        <w:rPr>
          <w:rFonts w:ascii="方正小标宋简体" w:hAnsi="方正小标宋简体" w:eastAsia="方正小标宋简体" w:cs="方正小标宋简体"/>
          <w:color w:val="000000"/>
          <w:sz w:val="44"/>
          <w:szCs w:val="44"/>
        </w:rPr>
      </w:pPr>
      <w:r>
        <w:rPr>
          <w:rFonts w:hint="eastAsia" w:ascii="仿宋_GB2312" w:hAnsi="仿宋_GB2312" w:eastAsia="仿宋_GB2312" w:cs="仿宋_GB2312"/>
          <w:color w:val="000000"/>
          <w:sz w:val="32"/>
          <w:szCs w:val="32"/>
        </w:rPr>
        <w:t>六、供货承诺书</w:t>
      </w:r>
      <w:bookmarkEnd w:id="108"/>
      <w:bookmarkEnd w:id="109"/>
      <w:bookmarkEnd w:id="110"/>
      <w:bookmarkEnd w:id="111"/>
      <w:bookmarkEnd w:id="112"/>
      <w:bookmarkEnd w:id="113"/>
      <w:bookmarkEnd w:id="114"/>
      <w:bookmarkEnd w:id="115"/>
      <w:bookmarkEnd w:id="116"/>
      <w:r>
        <w:rPr>
          <w:rFonts w:hint="eastAsia" w:ascii="仿宋_GB2312" w:hAnsi="仿宋_GB2312" w:eastAsia="仿宋_GB2312" w:cs="仿宋_GB2312"/>
          <w:color w:val="000000"/>
          <w:sz w:val="32"/>
          <w:szCs w:val="32"/>
        </w:rPr>
        <w:t>（格式）</w:t>
      </w:r>
      <w:bookmarkEnd w:id="117"/>
    </w:p>
    <w:p w14:paraId="636B7C58">
      <w:pPr>
        <w:spacing w:line="560" w:lineRule="exact"/>
        <w:jc w:val="center"/>
        <w:rPr>
          <w:rFonts w:ascii="方正小标宋简体" w:hAnsi="方正小标宋简体" w:eastAsia="方正小标宋简体" w:cs="方正小标宋简体"/>
          <w:color w:val="000000"/>
          <w:sz w:val="44"/>
          <w:szCs w:val="44"/>
        </w:rPr>
      </w:pPr>
    </w:p>
    <w:p w14:paraId="61C04293">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服务承诺书</w:t>
      </w:r>
    </w:p>
    <w:p w14:paraId="3C5E2404">
      <w:pPr>
        <w:topLinePunct/>
        <w:snapToGrid w:val="0"/>
        <w:spacing w:line="560" w:lineRule="exact"/>
        <w:rPr>
          <w:rFonts w:ascii="仿宋_GB2312" w:hAnsi="仿宋_GB2312" w:eastAsia="仿宋_GB2312" w:cs="仿宋_GB2312"/>
          <w:color w:val="000000"/>
          <w:sz w:val="32"/>
          <w:szCs w:val="32"/>
        </w:rPr>
      </w:pPr>
    </w:p>
    <w:p w14:paraId="3F9B6A10">
      <w:pPr>
        <w:topLinePunct/>
        <w:snapToGrid w:val="0"/>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投标人名称：  </w:t>
      </w:r>
      <w:r>
        <w:rPr>
          <w:rFonts w:hint="eastAsia" w:ascii="仿宋_GB2312" w:hAnsi="仿宋_GB2312" w:eastAsia="仿宋_GB2312" w:cs="仿宋_GB2312"/>
          <w:color w:val="000000"/>
          <w:sz w:val="32"/>
          <w:szCs w:val="32"/>
          <w:u w:val="single"/>
        </w:rPr>
        <w:t xml:space="preserve">   （加盖公章）      </w:t>
      </w:r>
    </w:p>
    <w:p w14:paraId="6FE5DEB2">
      <w:pPr>
        <w:topLinePunct/>
        <w:snapToGrid w:val="0"/>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招标项目名称：</w:t>
      </w:r>
      <w:r>
        <w:rPr>
          <w:rFonts w:hint="eastAsia" w:ascii="仿宋_GB2312" w:hAnsi="仿宋_GB2312" w:eastAsia="仿宋_GB2312" w:cs="仿宋_GB2312"/>
          <w:color w:val="000000"/>
          <w:sz w:val="32"/>
          <w:szCs w:val="32"/>
          <w:u w:val="single"/>
        </w:rPr>
        <w:t xml:space="preserve">                     </w:t>
      </w:r>
    </w:p>
    <w:p w14:paraId="64539F9E">
      <w:pPr>
        <w:topLinePunct/>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705942DA">
      <w:pPr>
        <w:topLinePunct/>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若中标，我公司将严格按</w:t>
      </w:r>
      <w:r>
        <w:rPr>
          <w:rFonts w:hint="eastAsia" w:ascii="仿宋_GB2312" w:hAnsi="仿宋_GB2312" w:eastAsia="仿宋_GB2312" w:cs="仿宋_GB2312"/>
          <w:color w:val="000000"/>
          <w:sz w:val="32"/>
          <w:szCs w:val="32"/>
          <w:lang w:eastAsia="zh-CN"/>
        </w:rPr>
        <w:t>采购文件</w:t>
      </w:r>
      <w:r>
        <w:rPr>
          <w:rFonts w:hint="eastAsia" w:ascii="仿宋_GB2312" w:hAnsi="仿宋_GB2312" w:eastAsia="仿宋_GB2312" w:cs="仿宋_GB2312"/>
          <w:color w:val="000000"/>
          <w:sz w:val="32"/>
          <w:szCs w:val="32"/>
        </w:rPr>
        <w:t>要求，按照招标确定的中标价和指定的服务内容，按时按质按量进行提供服务，满足招标要求，如所供服务出现不及时情况，由我公司承担相应责任，并接受招标方做出的处理。</w:t>
      </w:r>
    </w:p>
    <w:p w14:paraId="01F80198">
      <w:pPr>
        <w:topLinePunct/>
        <w:spacing w:line="560" w:lineRule="exact"/>
        <w:rPr>
          <w:rFonts w:ascii="仿宋_GB2312" w:hAnsi="仿宋_GB2312" w:eastAsia="仿宋_GB2312" w:cs="仿宋_GB2312"/>
          <w:color w:val="000000"/>
          <w:sz w:val="32"/>
          <w:szCs w:val="32"/>
        </w:rPr>
      </w:pPr>
    </w:p>
    <w:p w14:paraId="6EA5B6C3">
      <w:pPr>
        <w:topLinePunct/>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法定代表人或授权代表签字：</w:t>
      </w:r>
      <w:r>
        <w:rPr>
          <w:rFonts w:hint="eastAsia" w:ascii="仿宋_GB2312" w:hAnsi="仿宋_GB2312" w:eastAsia="仿宋_GB2312" w:cs="仿宋_GB2312"/>
          <w:color w:val="000000"/>
          <w:sz w:val="32"/>
          <w:szCs w:val="32"/>
          <w:u w:val="single"/>
        </w:rPr>
        <w:t xml:space="preserve">                </w:t>
      </w:r>
    </w:p>
    <w:p w14:paraId="29E0A714">
      <w:pPr>
        <w:topLinePunct/>
        <w:spacing w:line="560" w:lineRule="exact"/>
        <w:ind w:firstLine="4480" w:firstLineChars="1400"/>
        <w:rPr>
          <w:rFonts w:ascii="仿宋_GB2312" w:hAnsi="仿宋_GB2312" w:eastAsia="仿宋_GB2312" w:cs="仿宋_GB2312"/>
          <w:kern w:val="0"/>
          <w:sz w:val="32"/>
          <w:szCs w:val="32"/>
        </w:rPr>
      </w:pPr>
    </w:p>
    <w:p w14:paraId="61737C3B">
      <w:pPr>
        <w:topLinePunct/>
        <w:spacing w:line="56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日期：    年    月   日</w:t>
      </w:r>
    </w:p>
    <w:p w14:paraId="1E58925D">
      <w:pPr>
        <w:outlineLvl w:val="1"/>
        <w:rPr>
          <w:rFonts w:eastAsia="仿宋_GB2312"/>
          <w:color w:val="000000"/>
          <w:sz w:val="28"/>
        </w:rPr>
      </w:pPr>
      <w:r>
        <w:rPr>
          <w:rFonts w:hint="eastAsia" w:ascii="仿宋_GB2312" w:hAnsi="仿宋_GB2312" w:eastAsia="仿宋_GB2312" w:cs="仿宋_GB2312"/>
          <w:color w:val="000000"/>
          <w:sz w:val="32"/>
          <w:szCs w:val="32"/>
        </w:rPr>
        <w:br w:type="page"/>
      </w:r>
      <w:bookmarkEnd w:id="73"/>
      <w:bookmarkStart w:id="118" w:name="_Toc9231"/>
      <w:bookmarkStart w:id="119" w:name="_Toc472493198"/>
      <w:bookmarkStart w:id="120" w:name="_Toc88826760"/>
      <w:bookmarkStart w:id="121" w:name="_Toc2303"/>
      <w:bookmarkStart w:id="122" w:name="_Toc20864"/>
      <w:bookmarkStart w:id="123" w:name="_Toc5996"/>
      <w:bookmarkStart w:id="124" w:name="_Toc60072427"/>
      <w:bookmarkStart w:id="125" w:name="_Toc329716295"/>
      <w:bookmarkStart w:id="126" w:name="_Toc22114"/>
      <w:bookmarkStart w:id="127" w:name="_Toc290884510"/>
      <w:bookmarkStart w:id="128" w:name="_Toc8973"/>
      <w:bookmarkStart w:id="129" w:name="_Toc29949"/>
      <w:r>
        <w:rPr>
          <w:rFonts w:hint="eastAsia" w:ascii="仿宋_GB2312" w:hAnsi="仿宋_GB2312" w:eastAsia="仿宋_GB2312" w:cs="仿宋_GB2312"/>
          <w:color w:val="000000"/>
          <w:sz w:val="32"/>
          <w:szCs w:val="32"/>
        </w:rPr>
        <w:t>七、资格证明文件</w:t>
      </w:r>
      <w:bookmarkEnd w:id="118"/>
      <w:bookmarkEnd w:id="119"/>
      <w:bookmarkEnd w:id="120"/>
      <w:bookmarkEnd w:id="121"/>
      <w:bookmarkEnd w:id="122"/>
      <w:bookmarkEnd w:id="123"/>
      <w:bookmarkEnd w:id="124"/>
      <w:bookmarkEnd w:id="125"/>
      <w:bookmarkEnd w:id="126"/>
      <w:bookmarkEnd w:id="127"/>
      <w:bookmarkEnd w:id="128"/>
      <w:r>
        <w:rPr>
          <w:rFonts w:hint="eastAsia" w:ascii="仿宋_GB2312" w:hAnsi="仿宋_GB2312" w:eastAsia="仿宋_GB2312" w:cs="仿宋_GB2312"/>
          <w:color w:val="000000"/>
          <w:sz w:val="32"/>
          <w:szCs w:val="32"/>
        </w:rPr>
        <w:t>（格式）</w:t>
      </w:r>
      <w:bookmarkEnd w:id="129"/>
    </w:p>
    <w:p w14:paraId="58BC83AD">
      <w:pPr>
        <w:spacing w:line="560" w:lineRule="exact"/>
        <w:ind w:firstLine="640" w:firstLineChars="200"/>
        <w:rPr>
          <w:rFonts w:ascii="仿宋_GB2312" w:hAnsi="仿宋_GB2312" w:eastAsia="仿宋_GB2312" w:cs="仿宋_GB2312"/>
          <w:sz w:val="32"/>
          <w:szCs w:val="32"/>
        </w:rPr>
      </w:pPr>
      <w:bookmarkStart w:id="130" w:name="_Toc329716296"/>
      <w:bookmarkStart w:id="131" w:name="_Toc472493199"/>
      <w:r>
        <w:rPr>
          <w:rFonts w:hint="eastAsia" w:ascii="仿宋_GB2312" w:hAnsi="仿宋_GB2312" w:eastAsia="仿宋_GB2312" w:cs="仿宋_GB2312"/>
          <w:sz w:val="32"/>
          <w:szCs w:val="32"/>
        </w:rPr>
        <w:t>（一）投标人资格声明（格式）</w:t>
      </w:r>
      <w:bookmarkEnd w:id="130"/>
      <w:bookmarkEnd w:id="131"/>
    </w:p>
    <w:p w14:paraId="377E4277">
      <w:pPr>
        <w:spacing w:line="560" w:lineRule="exact"/>
        <w:jc w:val="center"/>
        <w:rPr>
          <w:rFonts w:ascii="方正小标宋简体" w:hAnsi="方正小标宋简体" w:eastAsia="方正小标宋简体" w:cs="方正小标宋简体"/>
          <w:color w:val="000000"/>
          <w:sz w:val="44"/>
          <w:szCs w:val="44"/>
        </w:rPr>
      </w:pPr>
    </w:p>
    <w:p w14:paraId="5DACA4AF">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投标人资格声明</w:t>
      </w:r>
    </w:p>
    <w:p w14:paraId="579A9D7E">
      <w:pPr>
        <w:spacing w:line="560" w:lineRule="exact"/>
        <w:ind w:firstLine="640" w:firstLineChars="200"/>
        <w:rPr>
          <w:rFonts w:ascii="仿宋_GB2312" w:hAnsi="仿宋_GB2312" w:eastAsia="仿宋_GB2312" w:cs="仿宋_GB2312"/>
          <w:color w:val="000000"/>
          <w:sz w:val="32"/>
          <w:szCs w:val="32"/>
        </w:rPr>
      </w:pPr>
    </w:p>
    <w:p w14:paraId="3503FDF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名称及概况</w:t>
      </w:r>
    </w:p>
    <w:p w14:paraId="65D070B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单位名称：</w:t>
      </w:r>
      <w:r>
        <w:rPr>
          <w:rFonts w:hint="eastAsia" w:ascii="仿宋_GB2312" w:hAnsi="仿宋_GB2312" w:eastAsia="仿宋_GB2312" w:cs="仿宋_GB2312"/>
          <w:color w:val="000000"/>
          <w:sz w:val="32"/>
          <w:szCs w:val="32"/>
          <w:u w:val="single"/>
        </w:rPr>
        <w:t xml:space="preserve">                    </w:t>
      </w:r>
    </w:p>
    <w:p w14:paraId="403AC45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地址：</w:t>
      </w:r>
      <w:r>
        <w:rPr>
          <w:rFonts w:hint="eastAsia" w:ascii="仿宋_GB2312" w:hAnsi="仿宋_GB2312" w:eastAsia="仿宋_GB2312" w:cs="仿宋_GB2312"/>
          <w:color w:val="000000"/>
          <w:sz w:val="32"/>
          <w:szCs w:val="32"/>
          <w:u w:val="single"/>
        </w:rPr>
        <w:t xml:space="preserve">                        </w:t>
      </w:r>
    </w:p>
    <w:p w14:paraId="41C4844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成立日期：</w:t>
      </w:r>
      <w:r>
        <w:rPr>
          <w:rFonts w:hint="eastAsia" w:ascii="仿宋_GB2312" w:hAnsi="仿宋_GB2312" w:eastAsia="仿宋_GB2312" w:cs="仿宋_GB2312"/>
          <w:color w:val="000000"/>
          <w:sz w:val="32"/>
          <w:szCs w:val="32"/>
          <w:u w:val="single"/>
        </w:rPr>
        <w:t xml:space="preserve">                    </w:t>
      </w:r>
    </w:p>
    <w:p w14:paraId="062DBF2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  主管部门：</w:t>
      </w:r>
      <w:r>
        <w:rPr>
          <w:rFonts w:hint="eastAsia" w:ascii="仿宋_GB2312" w:hAnsi="仿宋_GB2312" w:eastAsia="仿宋_GB2312" w:cs="仿宋_GB2312"/>
          <w:color w:val="000000"/>
          <w:sz w:val="32"/>
          <w:szCs w:val="32"/>
          <w:u w:val="single"/>
        </w:rPr>
        <w:t xml:space="preserve">                    </w:t>
      </w:r>
    </w:p>
    <w:p w14:paraId="0456E3C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  性质：</w:t>
      </w:r>
      <w:r>
        <w:rPr>
          <w:rFonts w:hint="eastAsia" w:ascii="仿宋_GB2312" w:hAnsi="仿宋_GB2312" w:eastAsia="仿宋_GB2312" w:cs="仿宋_GB2312"/>
          <w:color w:val="000000"/>
          <w:sz w:val="32"/>
          <w:szCs w:val="32"/>
          <w:u w:val="single"/>
        </w:rPr>
        <w:t xml:space="preserve">                        </w:t>
      </w:r>
    </w:p>
    <w:p w14:paraId="585D6BF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  在职人数：</w:t>
      </w:r>
      <w:r>
        <w:rPr>
          <w:rFonts w:hint="eastAsia" w:ascii="仿宋_GB2312" w:hAnsi="仿宋_GB2312" w:eastAsia="仿宋_GB2312" w:cs="仿宋_GB2312"/>
          <w:color w:val="000000"/>
          <w:sz w:val="32"/>
          <w:szCs w:val="32"/>
          <w:u w:val="single"/>
        </w:rPr>
        <w:t xml:space="preserve">                    </w:t>
      </w:r>
    </w:p>
    <w:p w14:paraId="17F8182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一般工人：</w:t>
      </w:r>
      <w:r>
        <w:rPr>
          <w:rFonts w:hint="eastAsia" w:ascii="仿宋_GB2312" w:hAnsi="仿宋_GB2312" w:eastAsia="仿宋_GB2312" w:cs="仿宋_GB2312"/>
          <w:color w:val="000000"/>
          <w:sz w:val="32"/>
          <w:szCs w:val="32"/>
          <w:u w:val="single"/>
        </w:rPr>
        <w:t xml:space="preserve">                         </w:t>
      </w:r>
    </w:p>
    <w:p w14:paraId="34210E8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专业技术人员：</w:t>
      </w:r>
      <w:r>
        <w:rPr>
          <w:rFonts w:hint="eastAsia" w:ascii="仿宋_GB2312" w:hAnsi="仿宋_GB2312" w:eastAsia="仿宋_GB2312" w:cs="仿宋_GB2312"/>
          <w:color w:val="000000"/>
          <w:sz w:val="32"/>
          <w:szCs w:val="32"/>
          <w:u w:val="single"/>
        </w:rPr>
        <w:t xml:space="preserve">                     </w:t>
      </w:r>
    </w:p>
    <w:p w14:paraId="4AB3B03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管理人员：</w:t>
      </w:r>
      <w:r>
        <w:rPr>
          <w:rFonts w:hint="eastAsia" w:ascii="仿宋_GB2312" w:hAnsi="仿宋_GB2312" w:eastAsia="仿宋_GB2312" w:cs="仿宋_GB2312"/>
          <w:color w:val="000000"/>
          <w:sz w:val="32"/>
          <w:szCs w:val="32"/>
          <w:u w:val="single"/>
        </w:rPr>
        <w:t xml:space="preserve">                         </w:t>
      </w:r>
    </w:p>
    <w:p w14:paraId="4548B058">
      <w:pPr>
        <w:spacing w:line="560" w:lineRule="exact"/>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其他人员：</w:t>
      </w:r>
      <w:r>
        <w:rPr>
          <w:rFonts w:hint="eastAsia" w:ascii="仿宋_GB2312" w:hAnsi="仿宋_GB2312" w:eastAsia="仿宋_GB2312" w:cs="仿宋_GB2312"/>
          <w:color w:val="000000"/>
          <w:sz w:val="32"/>
          <w:szCs w:val="32"/>
          <w:u w:val="single"/>
        </w:rPr>
        <w:t xml:space="preserve">                         </w:t>
      </w:r>
    </w:p>
    <w:p w14:paraId="58A1B45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  最近一期经审计的资产负债情况（</w:t>
      </w:r>
      <w:r>
        <w:rPr>
          <w:rFonts w:hint="eastAsia" w:ascii="仿宋_GB2312" w:hAnsi="仿宋_GB2312" w:eastAsia="仿宋_GB2312" w:cs="仿宋_GB2312"/>
          <w:color w:val="000000"/>
          <w:sz w:val="32"/>
          <w:szCs w:val="32"/>
          <w:u w:val="single"/>
        </w:rPr>
        <w:t>到  年  月  日止</w:t>
      </w:r>
      <w:r>
        <w:rPr>
          <w:rFonts w:hint="eastAsia" w:ascii="仿宋_GB2312" w:hAnsi="仿宋_GB2312" w:eastAsia="仿宋_GB2312" w:cs="仿宋_GB2312"/>
          <w:color w:val="000000"/>
          <w:sz w:val="32"/>
          <w:szCs w:val="32"/>
        </w:rPr>
        <w:t>）</w:t>
      </w:r>
    </w:p>
    <w:p w14:paraId="60DD5E2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  总资产：</w:t>
      </w:r>
      <w:r>
        <w:rPr>
          <w:rFonts w:hint="eastAsia" w:ascii="仿宋_GB2312" w:hAnsi="仿宋_GB2312" w:eastAsia="仿宋_GB2312" w:cs="仿宋_GB2312"/>
          <w:color w:val="000000"/>
          <w:sz w:val="32"/>
          <w:szCs w:val="32"/>
          <w:u w:val="single"/>
        </w:rPr>
        <w:t xml:space="preserve">                     </w:t>
      </w:r>
    </w:p>
    <w:p w14:paraId="7C5AE56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1.7.1.1  流动资产：</w:t>
      </w:r>
      <w:r>
        <w:rPr>
          <w:rFonts w:hint="eastAsia" w:ascii="仿宋_GB2312" w:hAnsi="仿宋_GB2312" w:eastAsia="仿宋_GB2312" w:cs="仿宋_GB2312"/>
          <w:color w:val="000000"/>
          <w:sz w:val="32"/>
          <w:szCs w:val="32"/>
          <w:u w:val="single"/>
        </w:rPr>
        <w:t xml:space="preserve">                 </w:t>
      </w:r>
    </w:p>
    <w:p w14:paraId="0241631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1.7.1.2  长期投资：</w:t>
      </w:r>
      <w:r>
        <w:rPr>
          <w:rFonts w:hint="eastAsia" w:ascii="仿宋_GB2312" w:hAnsi="仿宋_GB2312" w:eastAsia="仿宋_GB2312" w:cs="仿宋_GB2312"/>
          <w:color w:val="000000"/>
          <w:sz w:val="32"/>
          <w:szCs w:val="32"/>
          <w:u w:val="single"/>
        </w:rPr>
        <w:t xml:space="preserve">                 </w:t>
      </w:r>
    </w:p>
    <w:p w14:paraId="3CDB0E4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1.7.1.3  固定资产：</w:t>
      </w:r>
    </w:p>
    <w:p w14:paraId="456FF006">
      <w:pPr>
        <w:spacing w:line="560" w:lineRule="exact"/>
        <w:ind w:firstLine="2240" w:firstLineChars="7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原值:</w:t>
      </w:r>
      <w:r>
        <w:rPr>
          <w:rFonts w:hint="eastAsia" w:ascii="仿宋_GB2312" w:hAnsi="仿宋_GB2312" w:eastAsia="仿宋_GB2312" w:cs="仿宋_GB2312"/>
          <w:color w:val="000000"/>
          <w:sz w:val="32"/>
          <w:szCs w:val="32"/>
          <w:u w:val="single"/>
        </w:rPr>
        <w:t xml:space="preserve">                     </w:t>
      </w:r>
    </w:p>
    <w:p w14:paraId="392D6405">
      <w:pPr>
        <w:spacing w:line="560" w:lineRule="exact"/>
        <w:ind w:firstLine="2240" w:firstLineChars="7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净值:</w:t>
      </w:r>
      <w:r>
        <w:rPr>
          <w:rFonts w:hint="eastAsia" w:ascii="仿宋_GB2312" w:hAnsi="仿宋_GB2312" w:eastAsia="仿宋_GB2312" w:cs="仿宋_GB2312"/>
          <w:color w:val="000000"/>
          <w:sz w:val="32"/>
          <w:szCs w:val="32"/>
          <w:u w:val="single"/>
        </w:rPr>
        <w:t xml:space="preserve">                     </w:t>
      </w:r>
    </w:p>
    <w:p w14:paraId="1DD711A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1.7.1.4  无形及递延资产:</w:t>
      </w:r>
      <w:r>
        <w:rPr>
          <w:rFonts w:hint="eastAsia" w:ascii="仿宋_GB2312" w:hAnsi="仿宋_GB2312" w:eastAsia="仿宋_GB2312" w:cs="仿宋_GB2312"/>
          <w:color w:val="000000"/>
          <w:sz w:val="32"/>
          <w:szCs w:val="32"/>
          <w:u w:val="single"/>
        </w:rPr>
        <w:t xml:space="preserve">           </w:t>
      </w:r>
    </w:p>
    <w:p w14:paraId="00548AB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1.7.1.5  其他资产:</w:t>
      </w:r>
      <w:r>
        <w:rPr>
          <w:rFonts w:hint="eastAsia" w:ascii="仿宋_GB2312" w:hAnsi="仿宋_GB2312" w:eastAsia="仿宋_GB2312" w:cs="仿宋_GB2312"/>
          <w:color w:val="000000"/>
          <w:sz w:val="32"/>
          <w:szCs w:val="32"/>
          <w:u w:val="single"/>
        </w:rPr>
        <w:t xml:space="preserve">                 </w:t>
      </w:r>
    </w:p>
    <w:p w14:paraId="00E67F4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1.7.2    负债及所有者权益:</w:t>
      </w:r>
      <w:r>
        <w:rPr>
          <w:rFonts w:hint="eastAsia" w:ascii="仿宋_GB2312" w:hAnsi="仿宋_GB2312" w:eastAsia="仿宋_GB2312" w:cs="仿宋_GB2312"/>
          <w:color w:val="000000"/>
          <w:sz w:val="32"/>
          <w:szCs w:val="32"/>
          <w:u w:val="single"/>
        </w:rPr>
        <w:t xml:space="preserve">           </w:t>
      </w:r>
    </w:p>
    <w:p w14:paraId="3548E09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1.7.2.1  流动负债:</w:t>
      </w:r>
      <w:r>
        <w:rPr>
          <w:rFonts w:hint="eastAsia" w:ascii="仿宋_GB2312" w:hAnsi="仿宋_GB2312" w:eastAsia="仿宋_GB2312" w:cs="仿宋_GB2312"/>
          <w:color w:val="000000"/>
          <w:sz w:val="32"/>
          <w:szCs w:val="32"/>
          <w:u w:val="single"/>
        </w:rPr>
        <w:t xml:space="preserve">                 </w:t>
      </w:r>
    </w:p>
    <w:p w14:paraId="2EC27B2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1.7.2.2  长期负债:</w:t>
      </w:r>
      <w:r>
        <w:rPr>
          <w:rFonts w:hint="eastAsia" w:ascii="仿宋_GB2312" w:hAnsi="仿宋_GB2312" w:eastAsia="仿宋_GB2312" w:cs="仿宋_GB2312"/>
          <w:color w:val="000000"/>
          <w:sz w:val="32"/>
          <w:szCs w:val="32"/>
          <w:u w:val="single"/>
        </w:rPr>
        <w:t xml:space="preserve">                 </w:t>
      </w:r>
    </w:p>
    <w:p w14:paraId="3168B8C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1.7.2.3  所有者权益:</w:t>
      </w:r>
      <w:r>
        <w:rPr>
          <w:rFonts w:hint="eastAsia" w:ascii="仿宋_GB2312" w:hAnsi="仿宋_GB2312" w:eastAsia="仿宋_GB2312" w:cs="仿宋_GB2312"/>
          <w:color w:val="000000"/>
          <w:sz w:val="32"/>
          <w:szCs w:val="32"/>
          <w:u w:val="single"/>
        </w:rPr>
        <w:t xml:space="preserve">               </w:t>
      </w:r>
    </w:p>
    <w:p w14:paraId="6A2353BB">
      <w:pPr>
        <w:spacing w:line="560" w:lineRule="exact"/>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2  生产投标标的物的历史（年数）</w:t>
      </w:r>
      <w:r>
        <w:rPr>
          <w:rFonts w:hint="eastAsia" w:ascii="仿宋_GB2312" w:hAnsi="仿宋_GB2312" w:eastAsia="仿宋_GB2312" w:cs="仿宋_GB2312"/>
          <w:color w:val="000000"/>
          <w:sz w:val="32"/>
          <w:szCs w:val="32"/>
          <w:u w:val="single"/>
        </w:rPr>
        <w:t xml:space="preserve">                                  </w:t>
      </w:r>
    </w:p>
    <w:p w14:paraId="2E97DE5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近三年的年营业额：</w:t>
      </w:r>
    </w:p>
    <w:p w14:paraId="197999A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年份          产值总额</w:t>
      </w:r>
    </w:p>
    <w:p w14:paraId="044B845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______        __________</w:t>
      </w:r>
    </w:p>
    <w:p w14:paraId="7876ED0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______        __________</w:t>
      </w:r>
    </w:p>
    <w:p w14:paraId="6E795CD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______        __________</w:t>
      </w:r>
    </w:p>
    <w:p w14:paraId="4960EA0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基本账户银行的名称和地址：</w:t>
      </w:r>
      <w:r>
        <w:rPr>
          <w:rFonts w:hint="eastAsia" w:ascii="仿宋_GB2312" w:hAnsi="仿宋_GB2312" w:eastAsia="仿宋_GB2312" w:cs="仿宋_GB2312"/>
          <w:color w:val="000000"/>
          <w:sz w:val="32"/>
          <w:szCs w:val="32"/>
          <w:u w:val="single"/>
        </w:rPr>
        <w:t xml:space="preserve">             </w:t>
      </w:r>
    </w:p>
    <w:p w14:paraId="5EBEDFD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其他情况：</w:t>
      </w:r>
      <w:r>
        <w:rPr>
          <w:rFonts w:hint="eastAsia" w:ascii="仿宋_GB2312" w:hAnsi="仿宋_GB2312" w:eastAsia="仿宋_GB2312" w:cs="仿宋_GB2312"/>
          <w:color w:val="000000"/>
          <w:sz w:val="32"/>
          <w:szCs w:val="32"/>
          <w:u w:val="single"/>
        </w:rPr>
        <w:t xml:space="preserve">             </w:t>
      </w:r>
    </w:p>
    <w:p w14:paraId="6AF5E20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我方声明上述信息是真实、正确的，并提供了全部能提供的资料和数据，我方同意出示相关证明材料。</w:t>
      </w:r>
    </w:p>
    <w:p w14:paraId="1159429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p>
    <w:p w14:paraId="4CD005C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投标人名称：</w:t>
      </w:r>
      <w:r>
        <w:rPr>
          <w:rFonts w:hint="eastAsia" w:ascii="仿宋_GB2312" w:hAnsi="仿宋_GB2312" w:eastAsia="仿宋_GB2312" w:cs="仿宋_GB2312"/>
          <w:color w:val="000000"/>
          <w:sz w:val="32"/>
          <w:szCs w:val="32"/>
          <w:u w:val="single"/>
        </w:rPr>
        <w:t xml:space="preserve">     （加盖公章）     </w:t>
      </w:r>
    </w:p>
    <w:p w14:paraId="3A8A058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r>
        <w:rPr>
          <w:rFonts w:hint="eastAsia" w:ascii="仿宋_GB2312" w:hAnsi="仿宋_GB2312" w:eastAsia="仿宋_GB2312" w:cs="仿宋_GB2312"/>
          <w:color w:val="000000"/>
          <w:sz w:val="32"/>
          <w:szCs w:val="32"/>
          <w:u w:val="single"/>
        </w:rPr>
        <w:t xml:space="preserve">        </w:t>
      </w:r>
    </w:p>
    <w:p w14:paraId="37E691B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p>
    <w:p w14:paraId="169B89F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传真：</w:t>
      </w:r>
      <w:r>
        <w:rPr>
          <w:rFonts w:hint="eastAsia" w:ascii="仿宋_GB2312" w:hAnsi="仿宋_GB2312" w:eastAsia="仿宋_GB2312" w:cs="仿宋_GB2312"/>
          <w:color w:val="000000"/>
          <w:sz w:val="32"/>
          <w:szCs w:val="32"/>
          <w:u w:val="single"/>
        </w:rPr>
        <w:t xml:space="preserve">                            </w:t>
      </w:r>
    </w:p>
    <w:p w14:paraId="7BD4E4C3">
      <w:pPr>
        <w:rPr>
          <w:color w:val="000000"/>
        </w:rPr>
      </w:pPr>
      <w:r>
        <w:rPr>
          <w:color w:val="000000"/>
        </w:rPr>
        <w:br w:type="page"/>
      </w:r>
      <w:bookmarkStart w:id="132" w:name="_Toc472493200"/>
      <w:bookmarkStart w:id="133" w:name="_Toc329716298"/>
      <w:r>
        <w:rPr>
          <w:rFonts w:hint="eastAsia" w:ascii="仿宋_GB2312" w:hAnsi="仿宋_GB2312" w:eastAsia="仿宋_GB2312" w:cs="仿宋_GB2312"/>
          <w:sz w:val="32"/>
          <w:szCs w:val="32"/>
        </w:rPr>
        <w:t>（二）银行出具的资信证明（参考格式）</w:t>
      </w:r>
      <w:bookmarkEnd w:id="132"/>
      <w:bookmarkEnd w:id="133"/>
    </w:p>
    <w:p w14:paraId="0BA7E069">
      <w:pPr>
        <w:jc w:val="center"/>
        <w:rPr>
          <w:rFonts w:ascii="方正小标宋简体" w:hAnsi="方正小标宋简体" w:eastAsia="方正小标宋简体" w:cs="方正小标宋简体"/>
          <w:color w:val="000000"/>
          <w:sz w:val="44"/>
          <w:szCs w:val="44"/>
        </w:rPr>
      </w:pPr>
    </w:p>
    <w:p w14:paraId="393C1022">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资  信  证 明</w:t>
      </w:r>
      <w:bookmarkStart w:id="134" w:name="_Toc329716299"/>
      <w:bookmarkStart w:id="135" w:name="_Toc329716297"/>
    </w:p>
    <w:p w14:paraId="77616E36">
      <w:pPr>
        <w:jc w:val="center"/>
        <w:rPr>
          <w:rFonts w:eastAsia="方正仿宋简体"/>
          <w:color w:val="000000"/>
          <w:sz w:val="30"/>
          <w:szCs w:val="30"/>
        </w:rPr>
      </w:pPr>
    </w:p>
    <w:p w14:paraId="48CBDF12">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地    址：</w:t>
      </w:r>
      <w:r>
        <w:rPr>
          <w:rFonts w:hint="eastAsia" w:ascii="仿宋_GB2312" w:hAnsi="仿宋_GB2312" w:eastAsia="仿宋_GB2312" w:cs="仿宋_GB2312"/>
          <w:color w:val="000000"/>
          <w:sz w:val="32"/>
          <w:szCs w:val="32"/>
          <w:u w:val="single"/>
        </w:rPr>
        <w:t xml:space="preserve">             </w:t>
      </w:r>
    </w:p>
    <w:p w14:paraId="45BE2D34">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    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    期：</w:t>
      </w:r>
      <w:r>
        <w:rPr>
          <w:rFonts w:hint="eastAsia" w:ascii="仿宋_GB2312" w:hAnsi="仿宋_GB2312" w:eastAsia="仿宋_GB2312" w:cs="仿宋_GB2312"/>
          <w:color w:val="000000"/>
          <w:sz w:val="32"/>
          <w:szCs w:val="32"/>
          <w:u w:val="single"/>
        </w:rPr>
        <w:t xml:space="preserve">             </w:t>
      </w:r>
    </w:p>
    <w:p w14:paraId="539742BE">
      <w:pPr>
        <w:spacing w:line="560" w:lineRule="exact"/>
        <w:ind w:left="160" w:hanging="160" w:hangingChars="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中车太原机车车辆有限公司</w:t>
      </w:r>
    </w:p>
    <w:p w14:paraId="00110D0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我们的客户</w:t>
      </w:r>
      <w:r>
        <w:rPr>
          <w:rFonts w:hint="eastAsia" w:ascii="仿宋_GB2312" w:hAnsi="仿宋_GB2312" w:eastAsia="仿宋_GB2312" w:cs="仿宋_GB2312"/>
          <w:color w:val="000000"/>
          <w:sz w:val="32"/>
          <w:szCs w:val="32"/>
          <w:u w:val="single"/>
        </w:rPr>
        <w:t>（投标人名称）</w:t>
      </w:r>
      <w:r>
        <w:rPr>
          <w:rFonts w:hint="eastAsia" w:ascii="仿宋_GB2312" w:hAnsi="仿宋_GB2312" w:eastAsia="仿宋_GB2312" w:cs="仿宋_GB2312"/>
          <w:color w:val="000000"/>
          <w:sz w:val="32"/>
          <w:szCs w:val="32"/>
        </w:rPr>
        <w:t>在制作</w:t>
      </w:r>
      <w:r>
        <w:rPr>
          <w:rFonts w:hint="eastAsia" w:ascii="仿宋_GB2312" w:hAnsi="仿宋_GB2312" w:eastAsia="仿宋_GB2312" w:cs="仿宋_GB2312"/>
          <w:color w:val="000000"/>
          <w:sz w:val="32"/>
          <w:szCs w:val="32"/>
          <w:u w:val="single"/>
        </w:rPr>
        <w:t>（招标项目名称）</w:t>
      </w:r>
      <w:r>
        <w:rPr>
          <w:rFonts w:hint="eastAsia" w:ascii="仿宋_GB2312" w:hAnsi="仿宋_GB2312" w:eastAsia="仿宋_GB2312" w:cs="仿宋_GB2312"/>
          <w:color w:val="000000"/>
          <w:sz w:val="32"/>
          <w:szCs w:val="32"/>
        </w:rPr>
        <w:t>的投标文件。为此，我行将该企业有关情况介绍如下：</w:t>
      </w:r>
    </w:p>
    <w:p w14:paraId="50A013D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上述公司自（日期）起在我行开立的资金账户状况（是否良好），信誉状况（是否良好），在商务结算中的记录（状况如何）等。</w:t>
      </w:r>
    </w:p>
    <w:p w14:paraId="5BFD299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其他需要说明的情况：</w:t>
      </w:r>
      <w:r>
        <w:rPr>
          <w:rFonts w:hint="eastAsia" w:ascii="仿宋_GB2312" w:hAnsi="仿宋_GB2312" w:eastAsia="仿宋_GB2312" w:cs="仿宋_GB2312"/>
          <w:color w:val="000000"/>
          <w:sz w:val="32"/>
          <w:szCs w:val="32"/>
          <w:u w:val="single"/>
        </w:rPr>
        <w:t xml:space="preserve">             </w:t>
      </w:r>
    </w:p>
    <w:p w14:paraId="7897361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该资信证明只作为该项目企业资质信用文件，并不构成我行对外的债务担保责任。</w:t>
      </w:r>
    </w:p>
    <w:p w14:paraId="7C8275B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74830327">
      <w:pPr>
        <w:spacing w:line="560" w:lineRule="exact"/>
        <w:ind w:firstLine="640" w:firstLineChars="200"/>
        <w:rPr>
          <w:rFonts w:ascii="仿宋_GB2312" w:hAnsi="仿宋_GB2312" w:eastAsia="仿宋_GB2312" w:cs="仿宋_GB2312"/>
          <w:color w:val="000000"/>
          <w:sz w:val="32"/>
          <w:szCs w:val="32"/>
        </w:rPr>
      </w:pPr>
    </w:p>
    <w:p w14:paraId="1789808C">
      <w:pPr>
        <w:spacing w:line="560" w:lineRule="exact"/>
        <w:ind w:firstLine="2880" w:firstLineChars="9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银行名称：</w:t>
      </w:r>
      <w:r>
        <w:rPr>
          <w:rFonts w:hint="eastAsia" w:ascii="仿宋_GB2312" w:hAnsi="仿宋_GB2312" w:eastAsia="仿宋_GB2312" w:cs="仿宋_GB2312"/>
          <w:color w:val="000000"/>
          <w:sz w:val="32"/>
          <w:szCs w:val="32"/>
          <w:u w:val="single"/>
        </w:rPr>
        <w:t xml:space="preserve">     （加盖公章）     </w:t>
      </w:r>
    </w:p>
    <w:p w14:paraId="14B957E5">
      <w:pPr>
        <w:spacing w:line="560" w:lineRule="exact"/>
        <w:ind w:firstLine="2880" w:firstLineChars="9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负责人或授权代表签字：</w:t>
      </w:r>
      <w:r>
        <w:rPr>
          <w:rFonts w:hint="eastAsia" w:ascii="仿宋_GB2312" w:hAnsi="仿宋_GB2312" w:eastAsia="仿宋_GB2312" w:cs="仿宋_GB2312"/>
          <w:color w:val="000000"/>
          <w:sz w:val="32"/>
          <w:szCs w:val="32"/>
          <w:u w:val="single"/>
        </w:rPr>
        <w:t xml:space="preserve">          </w:t>
      </w:r>
    </w:p>
    <w:p w14:paraId="0561DB04">
      <w:pPr>
        <w:spacing w:line="560" w:lineRule="exact"/>
        <w:ind w:firstLine="2912" w:firstLineChars="91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14:paraId="7060CA72">
      <w:pPr>
        <w:rPr>
          <w:rFonts w:eastAsia="黑体"/>
          <w:color w:val="000000"/>
          <w:sz w:val="28"/>
        </w:rPr>
      </w:pPr>
      <w:r>
        <w:rPr>
          <w:color w:val="000000"/>
        </w:rPr>
        <w:br w:type="page"/>
      </w:r>
      <w:bookmarkEnd w:id="134"/>
      <w:bookmarkEnd w:id="135"/>
      <w:bookmarkStart w:id="136" w:name="_Toc472493201"/>
      <w:bookmarkStart w:id="137" w:name="_Toc329716302"/>
      <w:r>
        <w:rPr>
          <w:rFonts w:hint="eastAsia" w:ascii="仿宋_GB2312" w:hAnsi="仿宋_GB2312" w:eastAsia="仿宋_GB2312" w:cs="仿宋_GB2312"/>
          <w:sz w:val="32"/>
          <w:szCs w:val="32"/>
        </w:rPr>
        <w:t>（三）资格性审查承诺书（格式）</w:t>
      </w:r>
    </w:p>
    <w:p w14:paraId="27CA7713">
      <w:pPr>
        <w:spacing w:line="560" w:lineRule="exact"/>
        <w:jc w:val="center"/>
        <w:rPr>
          <w:rFonts w:ascii="方正小标宋简体" w:hAnsi="方正小标宋简体" w:eastAsia="方正小标宋简体" w:cs="方正小标宋简体"/>
          <w:color w:val="000000"/>
          <w:sz w:val="44"/>
          <w:szCs w:val="44"/>
        </w:rPr>
      </w:pPr>
    </w:p>
    <w:p w14:paraId="38E3E67C">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资格性审查承诺书</w:t>
      </w:r>
    </w:p>
    <w:p w14:paraId="6F1A9E6D">
      <w:pPr>
        <w:spacing w:line="560" w:lineRule="exact"/>
        <w:jc w:val="center"/>
        <w:rPr>
          <w:rFonts w:eastAsia="黑体"/>
          <w:color w:val="000000"/>
          <w:sz w:val="32"/>
          <w:szCs w:val="32"/>
        </w:rPr>
      </w:pPr>
    </w:p>
    <w:p w14:paraId="2331C1F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我单位承诺，截至</w:t>
      </w:r>
      <w:r>
        <w:rPr>
          <w:rFonts w:hint="eastAsia" w:ascii="仿宋_GB2312" w:hAnsi="仿宋_GB2312" w:eastAsia="仿宋_GB2312" w:cs="仿宋_GB2312"/>
          <w:color w:val="000000"/>
          <w:sz w:val="32"/>
          <w:szCs w:val="32"/>
          <w:u w:val="single"/>
        </w:rPr>
        <w:t xml:space="preserve"> （投标截止时间） </w:t>
      </w:r>
      <w:r>
        <w:rPr>
          <w:rFonts w:hint="eastAsia" w:ascii="仿宋_GB2312" w:hAnsi="仿宋_GB2312" w:eastAsia="仿宋_GB2312" w:cs="仿宋_GB2312"/>
          <w:color w:val="000000"/>
          <w:sz w:val="32"/>
          <w:szCs w:val="32"/>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45F2B4F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13873CD0">
      <w:pPr>
        <w:spacing w:line="560" w:lineRule="exact"/>
        <w:rPr>
          <w:rFonts w:ascii="仿宋_GB2312" w:hAnsi="仿宋_GB2312" w:eastAsia="仿宋_GB2312" w:cs="仿宋_GB2312"/>
          <w:color w:val="000000"/>
          <w:sz w:val="32"/>
          <w:szCs w:val="32"/>
        </w:rPr>
      </w:pPr>
    </w:p>
    <w:p w14:paraId="1EAFE1F7">
      <w:pPr>
        <w:spacing w:line="560" w:lineRule="exact"/>
        <w:ind w:firstLine="2131" w:firstLineChars="66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r>
        <w:rPr>
          <w:rFonts w:hint="eastAsia" w:ascii="仿宋_GB2312" w:hAnsi="仿宋_GB2312" w:eastAsia="仿宋_GB2312" w:cs="仿宋_GB2312"/>
          <w:color w:val="000000"/>
          <w:sz w:val="32"/>
          <w:szCs w:val="32"/>
          <w:u w:val="single"/>
        </w:rPr>
        <w:t xml:space="preserve">             </w:t>
      </w:r>
    </w:p>
    <w:p w14:paraId="52BAD3EB">
      <w:pPr>
        <w:spacing w:line="560" w:lineRule="exact"/>
        <w:ind w:firstLine="2131" w:firstLineChars="666"/>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投标人名称：</w:t>
      </w:r>
      <w:r>
        <w:rPr>
          <w:rFonts w:hint="eastAsia" w:ascii="仿宋_GB2312" w:hAnsi="仿宋_GB2312" w:eastAsia="仿宋_GB2312" w:cs="仿宋_GB2312"/>
          <w:color w:val="000000"/>
          <w:sz w:val="32"/>
          <w:szCs w:val="32"/>
          <w:u w:val="single"/>
        </w:rPr>
        <w:t xml:space="preserve">         （加盖公章）      </w:t>
      </w:r>
    </w:p>
    <w:p w14:paraId="22C1EA9E">
      <w:pPr>
        <w:spacing w:line="560" w:lineRule="exact"/>
        <w:ind w:firstLine="2131" w:firstLineChars="666"/>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29F222F4">
      <w:pPr>
        <w:pStyle w:val="26"/>
        <w:ind w:left="0" w:leftChars="0" w:firstLine="0" w:firstLineChars="0"/>
      </w:pPr>
    </w:p>
    <w:p w14:paraId="7BC7591F"/>
    <w:p w14:paraId="34F29383">
      <w:pPr>
        <w:pStyle w:val="26"/>
        <w:ind w:firstLine="400"/>
      </w:pPr>
    </w:p>
    <w:p w14:paraId="73F021E3"/>
    <w:p w14:paraId="6324E734">
      <w:pPr>
        <w:pStyle w:val="26"/>
        <w:ind w:firstLine="400"/>
      </w:pPr>
    </w:p>
    <w:p w14:paraId="66706EF6"/>
    <w:p w14:paraId="0EEEB35C">
      <w:pPr>
        <w:pStyle w:val="26"/>
        <w:ind w:firstLine="400"/>
      </w:pPr>
    </w:p>
    <w:p w14:paraId="4E3D4C5F"/>
    <w:p w14:paraId="2E3FA371">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其他资格证明材料</w:t>
      </w:r>
      <w:bookmarkEnd w:id="136"/>
      <w:bookmarkEnd w:id="137"/>
    </w:p>
    <w:p w14:paraId="4CFDF16A">
      <w:pPr>
        <w:pStyle w:val="26"/>
        <w:spacing w:after="0" w:line="560" w:lineRule="exact"/>
        <w:ind w:left="0" w:leftChars="0"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信用中国</w:t>
      </w:r>
      <w:r>
        <w:rPr>
          <w:rFonts w:hint="eastAsia" w:ascii="仿宋_GB2312" w:hAnsi="仿宋_GB2312" w:eastAsia="仿宋_GB2312" w:cs="仿宋_GB2312"/>
          <w:kern w:val="2"/>
          <w:sz w:val="32"/>
          <w:szCs w:val="32"/>
        </w:rPr>
        <w:t>查询报告或截图；</w:t>
      </w:r>
    </w:p>
    <w:p w14:paraId="484E10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2.投标人上一年度或近期经审计的年度财务报表。</w:t>
      </w:r>
    </w:p>
    <w:p w14:paraId="16031966">
      <w:pPr>
        <w:pStyle w:val="26"/>
        <w:ind w:left="0" w:leftChars="0" w:firstLine="640"/>
      </w:pPr>
      <w:r>
        <w:rPr>
          <w:rFonts w:hint="eastAsia" w:ascii="仿宋_GB2312" w:hAnsi="仿宋_GB2312" w:eastAsia="仿宋_GB2312" w:cs="仿宋_GB2312"/>
          <w:kern w:val="2"/>
          <w:sz w:val="32"/>
          <w:szCs w:val="32"/>
        </w:rPr>
        <w:t>3.其他资格证明资料</w:t>
      </w:r>
    </w:p>
    <w:p w14:paraId="1E165B90">
      <w:pPr>
        <w:pStyle w:val="26"/>
      </w:pPr>
    </w:p>
    <w:p w14:paraId="34C9441F"/>
    <w:p w14:paraId="7234422A">
      <w:pPr>
        <w:pStyle w:val="26"/>
      </w:pPr>
    </w:p>
    <w:p w14:paraId="062E097B"/>
    <w:p w14:paraId="37BA1F74">
      <w:pPr>
        <w:pStyle w:val="26"/>
      </w:pPr>
    </w:p>
    <w:p w14:paraId="4725BC30"/>
    <w:p w14:paraId="3AC9CA7D">
      <w:pPr>
        <w:pStyle w:val="26"/>
      </w:pPr>
    </w:p>
    <w:p w14:paraId="3BA3FC40"/>
    <w:p w14:paraId="3F0F86E0">
      <w:pPr>
        <w:pStyle w:val="26"/>
      </w:pPr>
    </w:p>
    <w:p w14:paraId="00E2F836"/>
    <w:p w14:paraId="0B05F205">
      <w:pPr>
        <w:pStyle w:val="26"/>
      </w:pPr>
    </w:p>
    <w:p w14:paraId="1332335A"/>
    <w:p w14:paraId="1E6D9AF4">
      <w:pPr>
        <w:pStyle w:val="26"/>
      </w:pPr>
    </w:p>
    <w:p w14:paraId="680C0A3D"/>
    <w:p w14:paraId="56B6627C">
      <w:pPr>
        <w:pStyle w:val="26"/>
      </w:pPr>
    </w:p>
    <w:p w14:paraId="2BE1B411"/>
    <w:p w14:paraId="39A65A7E">
      <w:pPr>
        <w:pStyle w:val="26"/>
      </w:pPr>
    </w:p>
    <w:p w14:paraId="1B061585"/>
    <w:p w14:paraId="217FD4D5">
      <w:pPr>
        <w:pStyle w:val="26"/>
      </w:pPr>
    </w:p>
    <w:p w14:paraId="2B0771EE"/>
    <w:p w14:paraId="63AAC56E">
      <w:pPr>
        <w:pStyle w:val="26"/>
      </w:pPr>
    </w:p>
    <w:p w14:paraId="5AF29B29"/>
    <w:p w14:paraId="2D86266B">
      <w:pPr>
        <w:pStyle w:val="26"/>
      </w:pPr>
    </w:p>
    <w:p w14:paraId="405A2E2C"/>
    <w:p w14:paraId="47414170">
      <w:pPr>
        <w:pStyle w:val="26"/>
      </w:pPr>
    </w:p>
    <w:p w14:paraId="31ACBB16"/>
    <w:p w14:paraId="759CAB21">
      <w:pPr>
        <w:pStyle w:val="26"/>
      </w:pPr>
    </w:p>
    <w:p w14:paraId="3DD09B1E"/>
    <w:p w14:paraId="66CDA14E">
      <w:pPr>
        <w:pStyle w:val="26"/>
      </w:pPr>
    </w:p>
    <w:p w14:paraId="0ACA60DC">
      <w:pPr>
        <w:outlineLvl w:val="1"/>
        <w:rPr>
          <w:rFonts w:ascii="仿宋_GB2312" w:hAnsi="仿宋_GB2312" w:eastAsia="仿宋_GB2312" w:cs="仿宋_GB2312"/>
          <w:color w:val="000000"/>
          <w:sz w:val="32"/>
          <w:szCs w:val="32"/>
          <w:highlight w:val="none"/>
        </w:rPr>
      </w:pPr>
      <w:bookmarkStart w:id="138" w:name="_Toc5268"/>
      <w:r>
        <w:rPr>
          <w:rFonts w:hint="eastAsia" w:ascii="仿宋_GB2312" w:hAnsi="仿宋_GB2312" w:eastAsia="仿宋_GB2312" w:cs="仿宋_GB2312"/>
          <w:color w:val="000000"/>
          <w:sz w:val="32"/>
          <w:szCs w:val="32"/>
          <w:highlight w:val="none"/>
        </w:rPr>
        <w:t>九、服务方案</w:t>
      </w:r>
      <w:bookmarkEnd w:id="138"/>
    </w:p>
    <w:p w14:paraId="0BC118C7"/>
    <w:p w14:paraId="770D09A9">
      <w:pPr>
        <w:pStyle w:val="26"/>
        <w:ind w:firstLine="400"/>
      </w:pPr>
    </w:p>
    <w:p w14:paraId="7DF86B58"/>
    <w:p w14:paraId="088E5BF5">
      <w:pPr>
        <w:pStyle w:val="26"/>
        <w:ind w:firstLine="400"/>
      </w:pPr>
    </w:p>
    <w:p w14:paraId="7CE74E85"/>
    <w:p w14:paraId="527F2D51">
      <w:pPr>
        <w:pStyle w:val="26"/>
        <w:ind w:firstLine="400"/>
      </w:pPr>
    </w:p>
    <w:p w14:paraId="2816995B"/>
    <w:p w14:paraId="5C8C4838">
      <w:pPr>
        <w:pStyle w:val="26"/>
        <w:ind w:firstLine="400"/>
      </w:pPr>
    </w:p>
    <w:p w14:paraId="43D125CB"/>
    <w:p w14:paraId="0FCA1207">
      <w:pPr>
        <w:pStyle w:val="26"/>
      </w:pPr>
    </w:p>
    <w:p w14:paraId="2F575331"/>
    <w:p w14:paraId="023A3A2B">
      <w:pPr>
        <w:pStyle w:val="26"/>
      </w:pPr>
    </w:p>
    <w:p w14:paraId="1A234CD5"/>
    <w:p w14:paraId="3481BD5E">
      <w:pPr>
        <w:pStyle w:val="26"/>
      </w:pPr>
    </w:p>
    <w:p w14:paraId="00438A3D"/>
    <w:p w14:paraId="296CA2AB">
      <w:pPr>
        <w:pStyle w:val="26"/>
      </w:pPr>
    </w:p>
    <w:p w14:paraId="25CAA8F7"/>
    <w:p w14:paraId="5B0E251A">
      <w:pPr>
        <w:pStyle w:val="26"/>
      </w:pPr>
    </w:p>
    <w:p w14:paraId="43F7BD0B"/>
    <w:p w14:paraId="6309CFF3">
      <w:pPr>
        <w:pStyle w:val="26"/>
      </w:pPr>
    </w:p>
    <w:p w14:paraId="29122AFA"/>
    <w:p w14:paraId="3302C849">
      <w:pPr>
        <w:pStyle w:val="26"/>
      </w:pPr>
    </w:p>
    <w:p w14:paraId="6552975F"/>
    <w:p w14:paraId="44E97EBF">
      <w:pPr>
        <w:pStyle w:val="26"/>
      </w:pPr>
    </w:p>
    <w:p w14:paraId="014F93F4"/>
    <w:p w14:paraId="6B772E67">
      <w:pPr>
        <w:pStyle w:val="26"/>
      </w:pPr>
    </w:p>
    <w:p w14:paraId="470D1806"/>
    <w:p w14:paraId="38CAADDF">
      <w:pPr>
        <w:pStyle w:val="26"/>
      </w:pPr>
    </w:p>
    <w:p w14:paraId="187D4E91"/>
    <w:p w14:paraId="38394803">
      <w:pPr>
        <w:pStyle w:val="26"/>
      </w:pPr>
    </w:p>
    <w:p w14:paraId="36A07E99"/>
    <w:p w14:paraId="4FDEBFA6">
      <w:pPr>
        <w:pStyle w:val="26"/>
      </w:pPr>
    </w:p>
    <w:p w14:paraId="75B342C5"/>
    <w:p w14:paraId="5F577292">
      <w:pPr>
        <w:pStyle w:val="26"/>
      </w:pPr>
    </w:p>
    <w:p w14:paraId="1A7CF21A"/>
    <w:p w14:paraId="230EC22D">
      <w:pPr>
        <w:pStyle w:val="26"/>
        <w:ind w:left="0" w:leftChars="0" w:firstLine="0" w:firstLineChars="0"/>
        <w:outlineLvl w:val="1"/>
        <w:rPr>
          <w:rFonts w:eastAsia="仿宋_GB2312"/>
        </w:rPr>
      </w:pPr>
      <w:bookmarkStart w:id="139" w:name="_Toc30307"/>
      <w:bookmarkStart w:id="140" w:name="_Toc26587"/>
      <w:r>
        <w:rPr>
          <w:rFonts w:hint="eastAsia" w:ascii="仿宋_GB2312" w:hAnsi="仿宋_GB2312" w:eastAsia="仿宋_GB2312" w:cs="仿宋_GB2312"/>
          <w:color w:val="000000"/>
          <w:sz w:val="32"/>
          <w:szCs w:val="32"/>
        </w:rPr>
        <w:t>十、廉洁承诺书</w:t>
      </w:r>
      <w:bookmarkEnd w:id="139"/>
      <w:r>
        <w:rPr>
          <w:rFonts w:hint="eastAsia" w:ascii="仿宋_GB2312" w:hAnsi="仿宋_GB2312" w:eastAsia="仿宋_GB2312" w:cs="仿宋_GB2312"/>
          <w:color w:val="000000"/>
          <w:sz w:val="32"/>
          <w:szCs w:val="32"/>
        </w:rPr>
        <w:t>（格式）</w:t>
      </w:r>
      <w:bookmarkEnd w:id="140"/>
    </w:p>
    <w:p w14:paraId="0C2D6412">
      <w:pPr>
        <w:adjustRightInd w:val="0"/>
        <w:snapToGrid w:val="0"/>
        <w:spacing w:line="560" w:lineRule="exact"/>
        <w:jc w:val="center"/>
        <w:outlineLvl w:val="0"/>
        <w:rPr>
          <w:rFonts w:ascii="黑体" w:hAnsi="黑体" w:eastAsia="黑体" w:cs="黑体"/>
          <w:b/>
          <w:sz w:val="40"/>
          <w:szCs w:val="40"/>
        </w:rPr>
      </w:pPr>
      <w:bookmarkStart w:id="141" w:name="_Toc8935"/>
      <w:bookmarkStart w:id="142" w:name="_Toc32085"/>
      <w:r>
        <w:rPr>
          <w:rFonts w:hint="eastAsia" w:ascii="黑体" w:hAnsi="黑体" w:eastAsia="黑体" w:cs="黑体"/>
          <w:b/>
          <w:sz w:val="40"/>
          <w:szCs w:val="40"/>
        </w:rPr>
        <w:t>中车太原机车车辆有限公司</w:t>
      </w:r>
      <w:bookmarkEnd w:id="141"/>
      <w:bookmarkEnd w:id="142"/>
    </w:p>
    <w:p w14:paraId="69AA2B0D">
      <w:pPr>
        <w:adjustRightInd w:val="0"/>
        <w:snapToGrid w:val="0"/>
        <w:spacing w:line="560" w:lineRule="exact"/>
        <w:jc w:val="center"/>
        <w:outlineLvl w:val="0"/>
        <w:rPr>
          <w:rFonts w:ascii="黑体" w:hAnsi="黑体" w:eastAsia="黑体" w:cs="黑体"/>
          <w:sz w:val="48"/>
          <w:szCs w:val="48"/>
        </w:rPr>
      </w:pPr>
      <w:bookmarkStart w:id="143" w:name="_Toc14165"/>
      <w:bookmarkStart w:id="144" w:name="_Toc24230"/>
      <w:r>
        <w:rPr>
          <w:rFonts w:hint="eastAsia" w:ascii="黑体" w:hAnsi="黑体" w:eastAsia="黑体" w:cs="黑体"/>
          <w:b/>
          <w:sz w:val="40"/>
          <w:szCs w:val="40"/>
        </w:rPr>
        <w:t>投标方廉洁承诺书</w:t>
      </w:r>
      <w:bookmarkEnd w:id="143"/>
      <w:bookmarkEnd w:id="144"/>
      <w:r>
        <w:rPr>
          <w:rFonts w:hint="eastAsia" w:ascii="黑体" w:hAnsi="黑体" w:eastAsia="黑体" w:cs="黑体"/>
          <w:sz w:val="40"/>
          <w:szCs w:val="40"/>
        </w:rPr>
        <w:t xml:space="preserve"> </w:t>
      </w:r>
      <w:r>
        <w:rPr>
          <w:rFonts w:hint="eastAsia" w:ascii="黑体" w:hAnsi="黑体" w:eastAsia="黑体" w:cs="黑体"/>
          <w:sz w:val="48"/>
          <w:szCs w:val="48"/>
        </w:rPr>
        <w:t xml:space="preserve">  </w:t>
      </w:r>
    </w:p>
    <w:p w14:paraId="6D3AF31B">
      <w:pPr>
        <w:pStyle w:val="26"/>
        <w:ind w:firstLine="400"/>
      </w:pPr>
    </w:p>
    <w:p w14:paraId="5D680039">
      <w:pPr>
        <w:spacing w:line="44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为保证招标工作的廉洁、规范，防止发生违规操作和违纪行为。投标单位及人员承诺如下：</w:t>
      </w:r>
    </w:p>
    <w:p w14:paraId="0A761311">
      <w:pPr>
        <w:spacing w:line="44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1.投标人应妥善保存好与本项目有关的资料，不得泄露。未经招标人同意，投标人不得将竞标文件、项目情况、中标人等内容对外界发布。</w:t>
      </w:r>
    </w:p>
    <w:p w14:paraId="7DEFAC0B">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2.投标人不得相互串通竞标或者与招标人串通竞标，不得损害招标方或其他投标人的利益，不得以任何方式干扰、影响评标工作。</w:t>
      </w:r>
    </w:p>
    <w:p w14:paraId="3BACE03C">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3.投标人不得向招标或评标人员提供好处谋取中标，不</w:t>
      </w:r>
    </w:p>
    <w:p w14:paraId="4E03CF36">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得以低于成本的报价竞标，不得以他人名义投标或者以其他方式弄虚作假，骗取中标。</w:t>
      </w:r>
    </w:p>
    <w:p w14:paraId="7D313906">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4.投标人要严格执行招标方的相关招标制度和文件，严格履行中标合同。</w:t>
      </w:r>
    </w:p>
    <w:p w14:paraId="3C2062FA">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5.投标人认为招标、评审过程使自己的权益受到损害的，可以在知道或者应当知道其权益受到损害之日起3个工作日内，以书面形式由法定代表人（单位负责人）或委托代理人签字并盖公章，向中车太原公司</w:t>
      </w:r>
      <w:r>
        <w:rPr>
          <w:rFonts w:hint="eastAsia" w:ascii="仿宋_GB2312" w:hAnsi="仿宋_GB2312" w:eastAsia="仿宋_GB2312" w:cs="仿宋_GB2312"/>
          <w:sz w:val="32"/>
          <w:szCs w:val="32"/>
          <w:lang w:eastAsia="zh-CN"/>
        </w:rPr>
        <w:t>采购工作组</w:t>
      </w:r>
      <w:r>
        <w:rPr>
          <w:rFonts w:hint="eastAsia" w:ascii="仿宋_GB2312" w:hAnsi="仿宋_GB2312" w:eastAsia="仿宋_GB2312" w:cs="仿宋_GB2312"/>
          <w:sz w:val="32"/>
          <w:szCs w:val="32"/>
        </w:rPr>
        <w:t>提出质疑。对答复不满意，或者未在规定时间内作出答复的，可以在答复期满后5个工作日内以书面形式向中车太原公司纪委提起投诉。</w:t>
      </w:r>
    </w:p>
    <w:p w14:paraId="2A63251C">
      <w:pPr>
        <w:pStyle w:val="26"/>
        <w:spacing w:after="0" w:line="44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采购工作组</w:t>
      </w:r>
      <w:r>
        <w:rPr>
          <w:rFonts w:hint="eastAsia" w:ascii="仿宋_GB2312" w:hAnsi="仿宋_GB2312" w:eastAsia="仿宋_GB2312" w:cs="仿宋_GB2312"/>
          <w:sz w:val="32"/>
          <w:szCs w:val="32"/>
        </w:rPr>
        <w:t>联系电话：0351-2649513</w:t>
      </w:r>
    </w:p>
    <w:p w14:paraId="1FEC47F1">
      <w:pPr>
        <w:pStyle w:val="26"/>
        <w:spacing w:after="0" w:line="440" w:lineRule="exact"/>
        <w:ind w:left="0" w:leftChars="0"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纪委联系电话：0351-2649</w:t>
      </w:r>
      <w:r>
        <w:rPr>
          <w:rFonts w:hint="eastAsia" w:ascii="仿宋_GB2312" w:hAnsi="仿宋_GB2312" w:eastAsia="仿宋_GB2312" w:cs="仿宋_GB2312"/>
          <w:sz w:val="32"/>
          <w:szCs w:val="32"/>
          <w:lang w:val="en-US" w:eastAsia="zh-CN"/>
        </w:rPr>
        <w:t>107</w:t>
      </w:r>
    </w:p>
    <w:p w14:paraId="1030D6D7">
      <w:pPr>
        <w:spacing w:line="440" w:lineRule="exact"/>
        <w:ind w:firstLine="643" w:firstLineChars="200"/>
        <w:outlineLvl w:val="0"/>
        <w:rPr>
          <w:rFonts w:ascii="仿宋_GB2312" w:hAnsi="仿宋_GB2312" w:eastAsia="仿宋_GB2312" w:cs="仿宋_GB2312"/>
          <w:b/>
          <w:bCs/>
          <w:sz w:val="32"/>
          <w:szCs w:val="32"/>
        </w:rPr>
      </w:pPr>
      <w:bookmarkStart w:id="145" w:name="_Toc9828"/>
      <w:bookmarkStart w:id="146" w:name="_Toc2449"/>
      <w:r>
        <w:rPr>
          <w:rFonts w:hint="eastAsia" w:ascii="仿宋_GB2312" w:hAnsi="仿宋_GB2312" w:eastAsia="仿宋_GB2312" w:cs="仿宋_GB2312"/>
          <w:b/>
          <w:bCs/>
          <w:sz w:val="32"/>
          <w:szCs w:val="32"/>
        </w:rPr>
        <w:t>以上承诺经投标人单位盖章及负责人签字后即为生效。</w:t>
      </w:r>
      <w:bookmarkEnd w:id="145"/>
      <w:bookmarkEnd w:id="146"/>
    </w:p>
    <w:p w14:paraId="00EB492E">
      <w:pPr>
        <w:spacing w:line="440" w:lineRule="exact"/>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投标单位盖章：</w:t>
      </w:r>
    </w:p>
    <w:p w14:paraId="0E3803DE">
      <w:pPr>
        <w:tabs>
          <w:tab w:val="left" w:pos="4766"/>
        </w:tabs>
        <w:spacing w:line="44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投标人签字：</w:t>
      </w:r>
    </w:p>
    <w:p w14:paraId="51D75E9A">
      <w:pPr>
        <w:spacing w:line="288" w:lineRule="auto"/>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w:t>
      </w:r>
    </w:p>
    <w:p w14:paraId="7BD4E876">
      <w:pPr>
        <w:pStyle w:val="2"/>
        <w:numPr>
          <w:ilvl w:val="0"/>
          <w:numId w:val="2"/>
        </w:numPr>
        <w:spacing w:line="560" w:lineRule="exact"/>
        <w:rPr>
          <w:rFonts w:hint="eastAsia" w:ascii="黑体" w:hAnsi="黑体" w:eastAsia="黑体" w:cs="黑体"/>
          <w:b w:val="0"/>
          <w:bCs w:val="0"/>
          <w:lang w:val="en-US" w:eastAsia="zh-CN"/>
        </w:rPr>
      </w:pPr>
      <w:r>
        <w:rPr>
          <w:rFonts w:hint="eastAsia" w:ascii="黑体" w:hAnsi="黑体" w:eastAsia="黑体" w:cs="黑体"/>
          <w:b w:val="0"/>
          <w:bCs w:val="0"/>
          <w:lang w:val="en-US"/>
        </w:rPr>
        <w:t xml:space="preserve"> </w:t>
      </w:r>
      <w:r>
        <w:rPr>
          <w:rFonts w:hint="eastAsia" w:ascii="黑体" w:hAnsi="黑体" w:eastAsia="黑体" w:cs="黑体"/>
          <w:b w:val="0"/>
          <w:bCs w:val="0"/>
          <w:lang w:val="en-US" w:eastAsia="zh-CN"/>
        </w:rPr>
        <w:t>评标办法</w:t>
      </w:r>
    </w:p>
    <w:p w14:paraId="0DB652A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一、本次评标采取综合评估法打分，满分100分。</w:t>
      </w:r>
    </w:p>
    <w:p w14:paraId="7FEDDCED">
      <w:pPr>
        <w:pStyle w:val="2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（一）价格部分40分，按投标报价与市场价对比情况打分，报价合理，性价比高的得分高，报价偏高的酌情扣分。</w:t>
      </w:r>
    </w:p>
    <w:p w14:paraId="575EBE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（二）品牌价值与市场认可度25分，按品牌知名度、市场口碑及商超覆盖情况综合打分，知名品牌得分高。</w:t>
      </w:r>
    </w:p>
    <w:p w14:paraId="12984178">
      <w:pPr>
        <w:pStyle w:val="2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（三）产品资质与质量合规性15分，按投标产品资质文件完整性、合规性及质量检测情况打分，资质齐全、质量合格的得分高。</w:t>
      </w:r>
    </w:p>
    <w:p w14:paraId="27B3A3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（四）供货与配送履约能力10分，按供货方案、配送服务能力及履约响应情况打分，能完全满足供货及配送要求的得分高。</w:t>
      </w:r>
    </w:p>
    <w:p w14:paraId="424C0655">
      <w:pPr>
        <w:pStyle w:val="2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（五）同类项目履约口碑10分，按近2年同类项目供货经验及履约记录打分，有成功案例且无不良记录的得分高。</w:t>
      </w:r>
    </w:p>
    <w:p w14:paraId="765E7326">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二、评委打分表</w:t>
      </w:r>
    </w:p>
    <w:tbl>
      <w:tblPr>
        <w:tblStyle w:val="27"/>
        <w:tblW w:w="83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2619"/>
        <w:gridCol w:w="765"/>
        <w:gridCol w:w="3636"/>
        <w:gridCol w:w="654"/>
      </w:tblGrid>
      <w:tr w14:paraId="0C76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7650" w:type="dxa"/>
            <w:gridSpan w:val="4"/>
            <w:tcBorders>
              <w:top w:val="nil"/>
              <w:left w:val="nil"/>
              <w:bottom w:val="nil"/>
              <w:right w:val="nil"/>
            </w:tcBorders>
            <w:shd w:val="clear" w:color="auto" w:fill="auto"/>
            <w:noWrap/>
            <w:tcMar>
              <w:top w:w="15" w:type="dxa"/>
              <w:left w:w="15" w:type="dxa"/>
              <w:right w:w="15" w:type="dxa"/>
            </w:tcMar>
            <w:vAlign w:val="center"/>
          </w:tcPr>
          <w:p w14:paraId="6D939437">
            <w:pPr>
              <w:keepNext w:val="0"/>
              <w:keepLines w:val="0"/>
              <w:widowControl/>
              <w:suppressLineNumbers w:val="0"/>
              <w:jc w:val="left"/>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 xml:space="preserve">   项目名称：米面油采购</w:t>
            </w:r>
          </w:p>
        </w:tc>
        <w:tc>
          <w:tcPr>
            <w:tcW w:w="654" w:type="dxa"/>
            <w:tcBorders>
              <w:top w:val="nil"/>
              <w:left w:val="nil"/>
              <w:bottom w:val="nil"/>
              <w:right w:val="nil"/>
            </w:tcBorders>
            <w:shd w:val="clear" w:color="auto" w:fill="auto"/>
            <w:noWrap/>
            <w:tcMar>
              <w:top w:w="15" w:type="dxa"/>
              <w:left w:w="15" w:type="dxa"/>
              <w:right w:w="15" w:type="dxa"/>
            </w:tcMar>
            <w:vAlign w:val="bottom"/>
          </w:tcPr>
          <w:p w14:paraId="318931CD">
            <w:pPr>
              <w:jc w:val="center"/>
              <w:rPr>
                <w:rFonts w:hint="eastAsia" w:ascii="宋体" w:hAnsi="宋体" w:eastAsia="宋体" w:cs="宋体"/>
                <w:i w:val="0"/>
                <w:color w:val="000000"/>
                <w:sz w:val="22"/>
                <w:szCs w:val="22"/>
                <w:u w:val="none"/>
              </w:rPr>
            </w:pPr>
          </w:p>
        </w:tc>
      </w:tr>
      <w:tr w14:paraId="3517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4154">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6A40">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评审项目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52A">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分值</w:t>
            </w:r>
          </w:p>
        </w:tc>
        <w:tc>
          <w:tcPr>
            <w:tcW w:w="3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78BF">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评分说明</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1500E">
            <w:pPr>
              <w:jc w:val="center"/>
              <w:rPr>
                <w:rFonts w:hint="eastAsia" w:ascii="宋体" w:hAnsi="宋体" w:eastAsia="宋体" w:cs="宋体"/>
                <w:i w:val="0"/>
                <w:color w:val="000000"/>
                <w:sz w:val="22"/>
                <w:szCs w:val="22"/>
                <w:u w:val="none"/>
              </w:rPr>
            </w:pPr>
          </w:p>
        </w:tc>
      </w:tr>
      <w:tr w14:paraId="5829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C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8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价格部分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4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p>
        </w:tc>
        <w:tc>
          <w:tcPr>
            <w:tcW w:w="3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DA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按投标报价与市场价对比情况打分，报价合理，性价比高的得分高，报价偏高的酌情扣分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BF850">
            <w:pPr>
              <w:jc w:val="center"/>
              <w:rPr>
                <w:rFonts w:hint="eastAsia" w:ascii="宋体" w:hAnsi="宋体" w:eastAsia="宋体" w:cs="宋体"/>
                <w:i w:val="0"/>
                <w:color w:val="000000"/>
                <w:sz w:val="22"/>
                <w:szCs w:val="22"/>
                <w:u w:val="none"/>
              </w:rPr>
            </w:pPr>
          </w:p>
        </w:tc>
      </w:tr>
      <w:tr w14:paraId="1C70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F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B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品牌价值与市场认可度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9B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5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按品牌知名度、市场口碑及商超覆盖情况综合打分，知名品牌得分高</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3E8D6">
            <w:pPr>
              <w:jc w:val="center"/>
              <w:rPr>
                <w:rFonts w:hint="eastAsia" w:ascii="宋体" w:hAnsi="宋体" w:eastAsia="宋体" w:cs="宋体"/>
                <w:i w:val="0"/>
                <w:color w:val="000000"/>
                <w:sz w:val="22"/>
                <w:szCs w:val="22"/>
                <w:u w:val="none"/>
              </w:rPr>
            </w:pPr>
          </w:p>
        </w:tc>
      </w:tr>
      <w:tr w14:paraId="5893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97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2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产品资质与质量合规性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5E5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15</w:t>
            </w:r>
          </w:p>
        </w:tc>
        <w:tc>
          <w:tcPr>
            <w:tcW w:w="3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C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按投标产品资质文件完整性、合规性及质量检测情况打分，资质齐全、质量合格的得分高</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51AEB">
            <w:pPr>
              <w:jc w:val="center"/>
              <w:rPr>
                <w:rFonts w:hint="eastAsia" w:ascii="宋体" w:hAnsi="宋体" w:eastAsia="宋体" w:cs="宋体"/>
                <w:i w:val="0"/>
                <w:color w:val="000000"/>
                <w:sz w:val="22"/>
                <w:szCs w:val="22"/>
                <w:u w:val="none"/>
              </w:rPr>
            </w:pPr>
          </w:p>
        </w:tc>
      </w:tr>
      <w:tr w14:paraId="5640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0F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C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供货与配送履约能力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E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3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6E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按供货方案、配送服务能力及履约响应情况打分，能完全满足供货及配送要求的得分高</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D732E">
            <w:pPr>
              <w:jc w:val="center"/>
              <w:rPr>
                <w:rFonts w:hint="eastAsia" w:ascii="宋体" w:hAnsi="宋体" w:eastAsia="宋体" w:cs="宋体"/>
                <w:i w:val="0"/>
                <w:color w:val="000000"/>
                <w:sz w:val="22"/>
                <w:szCs w:val="22"/>
                <w:u w:val="none"/>
              </w:rPr>
            </w:pPr>
          </w:p>
        </w:tc>
      </w:tr>
      <w:tr w14:paraId="255D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44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82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同类项目履约口碑</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AC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3B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按近2年同类项目供货经验及履约记录打分，有成功案例且无不良记录的得分高</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FA4BB8">
            <w:pPr>
              <w:jc w:val="center"/>
              <w:rPr>
                <w:rFonts w:hint="eastAsia" w:ascii="宋体" w:hAnsi="宋体" w:eastAsia="宋体" w:cs="宋体"/>
                <w:i w:val="0"/>
                <w:color w:val="000000"/>
                <w:sz w:val="22"/>
                <w:szCs w:val="22"/>
                <w:u w:val="none"/>
              </w:rPr>
            </w:pPr>
          </w:p>
        </w:tc>
      </w:tr>
      <w:tr w14:paraId="4C7B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ABEF">
            <w:pPr>
              <w:rPr>
                <w:rFonts w:hint="eastAsia" w:ascii="宋体" w:hAnsi="宋体" w:eastAsia="宋体" w:cs="宋体"/>
                <w:i w:val="0"/>
                <w:color w:val="000000"/>
                <w:sz w:val="22"/>
                <w:szCs w:val="22"/>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6131">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F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F3F3">
            <w:pP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BADB6">
            <w:pPr>
              <w:rPr>
                <w:rFonts w:hint="eastAsia" w:ascii="宋体" w:hAnsi="宋体" w:eastAsia="宋体" w:cs="宋体"/>
                <w:i w:val="0"/>
                <w:color w:val="000000"/>
                <w:sz w:val="22"/>
                <w:szCs w:val="22"/>
                <w:u w:val="none"/>
              </w:rPr>
            </w:pPr>
          </w:p>
        </w:tc>
      </w:tr>
      <w:tr w14:paraId="27AD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30" w:type="dxa"/>
            <w:tcBorders>
              <w:top w:val="nil"/>
              <w:left w:val="nil"/>
              <w:bottom w:val="nil"/>
              <w:right w:val="nil"/>
            </w:tcBorders>
            <w:shd w:val="clear" w:color="auto" w:fill="auto"/>
            <w:tcMar>
              <w:top w:w="15" w:type="dxa"/>
              <w:left w:w="15" w:type="dxa"/>
              <w:right w:w="15" w:type="dxa"/>
            </w:tcMar>
            <w:vAlign w:val="center"/>
          </w:tcPr>
          <w:p w14:paraId="5757BEF6">
            <w:pPr>
              <w:jc w:val="left"/>
              <w:rPr>
                <w:rFonts w:hint="eastAsia" w:ascii="宋体" w:hAnsi="宋体" w:eastAsia="宋体" w:cs="宋体"/>
                <w:i w:val="0"/>
                <w:color w:val="000000"/>
                <w:sz w:val="24"/>
                <w:szCs w:val="24"/>
                <w:u w:val="none"/>
              </w:rPr>
            </w:pPr>
          </w:p>
        </w:tc>
        <w:tc>
          <w:tcPr>
            <w:tcW w:w="2619" w:type="dxa"/>
            <w:tcBorders>
              <w:top w:val="nil"/>
              <w:left w:val="nil"/>
              <w:bottom w:val="nil"/>
              <w:right w:val="nil"/>
            </w:tcBorders>
            <w:shd w:val="clear" w:color="auto" w:fill="auto"/>
            <w:tcMar>
              <w:top w:w="15" w:type="dxa"/>
              <w:left w:w="15" w:type="dxa"/>
              <w:right w:w="15" w:type="dxa"/>
            </w:tcMar>
            <w:vAlign w:val="center"/>
          </w:tcPr>
          <w:p w14:paraId="19595E87">
            <w:pPr>
              <w:jc w:val="left"/>
              <w:rPr>
                <w:rFonts w:hint="eastAsia" w:ascii="宋体" w:hAnsi="宋体" w:eastAsia="宋体" w:cs="宋体"/>
                <w:i w:val="0"/>
                <w:color w:val="000000"/>
                <w:sz w:val="24"/>
                <w:szCs w:val="24"/>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2EAF561B">
            <w:pPr>
              <w:jc w:val="left"/>
              <w:rPr>
                <w:rFonts w:hint="eastAsia" w:ascii="宋体" w:hAnsi="宋体" w:eastAsia="宋体" w:cs="宋体"/>
                <w:i w:val="0"/>
                <w:color w:val="000000"/>
                <w:sz w:val="24"/>
                <w:szCs w:val="24"/>
                <w:u w:val="none"/>
              </w:rPr>
            </w:pPr>
          </w:p>
        </w:tc>
        <w:tc>
          <w:tcPr>
            <w:tcW w:w="3636" w:type="dxa"/>
            <w:tcBorders>
              <w:top w:val="nil"/>
              <w:left w:val="nil"/>
              <w:bottom w:val="nil"/>
              <w:right w:val="nil"/>
            </w:tcBorders>
            <w:shd w:val="clear" w:color="auto" w:fill="auto"/>
            <w:tcMar>
              <w:top w:w="15" w:type="dxa"/>
              <w:left w:w="15" w:type="dxa"/>
              <w:right w:w="15" w:type="dxa"/>
            </w:tcMar>
            <w:vAlign w:val="center"/>
          </w:tcPr>
          <w:p w14:paraId="22FB0863">
            <w:pPr>
              <w:jc w:val="left"/>
              <w:rPr>
                <w:rFonts w:hint="eastAsia" w:ascii="宋体" w:hAnsi="宋体" w:eastAsia="宋体" w:cs="宋体"/>
                <w:i w:val="0"/>
                <w:color w:val="000000"/>
                <w:sz w:val="24"/>
                <w:szCs w:val="24"/>
                <w:u w:val="none"/>
              </w:rPr>
            </w:pPr>
          </w:p>
        </w:tc>
        <w:tc>
          <w:tcPr>
            <w:tcW w:w="654" w:type="dxa"/>
            <w:tcBorders>
              <w:top w:val="nil"/>
              <w:left w:val="nil"/>
              <w:bottom w:val="nil"/>
              <w:right w:val="nil"/>
            </w:tcBorders>
            <w:shd w:val="clear" w:color="auto" w:fill="auto"/>
            <w:tcMar>
              <w:top w:w="15" w:type="dxa"/>
              <w:left w:w="15" w:type="dxa"/>
              <w:right w:w="15" w:type="dxa"/>
            </w:tcMar>
            <w:vAlign w:val="center"/>
          </w:tcPr>
          <w:p w14:paraId="3F8E87FA">
            <w:pPr>
              <w:jc w:val="left"/>
              <w:rPr>
                <w:rFonts w:hint="eastAsia" w:ascii="宋体" w:hAnsi="宋体" w:eastAsia="宋体" w:cs="宋体"/>
                <w:i w:val="0"/>
                <w:color w:val="000000"/>
                <w:sz w:val="24"/>
                <w:szCs w:val="24"/>
                <w:u w:val="none"/>
              </w:rPr>
            </w:pPr>
          </w:p>
        </w:tc>
      </w:tr>
      <w:tr w14:paraId="6AAA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249" w:type="dxa"/>
            <w:gridSpan w:val="2"/>
            <w:tcBorders>
              <w:top w:val="nil"/>
              <w:left w:val="nil"/>
              <w:bottom w:val="nil"/>
              <w:right w:val="nil"/>
            </w:tcBorders>
            <w:shd w:val="clear" w:color="auto" w:fill="auto"/>
            <w:noWrap/>
            <w:tcMar>
              <w:top w:w="15" w:type="dxa"/>
              <w:left w:w="15" w:type="dxa"/>
              <w:right w:w="15" w:type="dxa"/>
            </w:tcMar>
            <w:vAlign w:val="center"/>
          </w:tcPr>
          <w:p w14:paraId="1F4B88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评委签名：</w:t>
            </w:r>
          </w:p>
        </w:tc>
        <w:tc>
          <w:tcPr>
            <w:tcW w:w="765" w:type="dxa"/>
            <w:tcBorders>
              <w:top w:val="nil"/>
              <w:left w:val="nil"/>
              <w:bottom w:val="nil"/>
              <w:right w:val="nil"/>
            </w:tcBorders>
            <w:shd w:val="clear" w:color="auto" w:fill="auto"/>
            <w:noWrap/>
            <w:tcMar>
              <w:top w:w="15" w:type="dxa"/>
              <w:left w:w="15" w:type="dxa"/>
              <w:right w:w="15" w:type="dxa"/>
            </w:tcMar>
            <w:vAlign w:val="bottom"/>
          </w:tcPr>
          <w:p w14:paraId="29E65C2D">
            <w:pPr>
              <w:rPr>
                <w:rFonts w:hint="eastAsia" w:ascii="宋体" w:hAnsi="宋体" w:eastAsia="宋体" w:cs="宋体"/>
                <w:i w:val="0"/>
                <w:color w:val="000000"/>
                <w:sz w:val="22"/>
                <w:szCs w:val="22"/>
                <w:u w:val="none"/>
              </w:rPr>
            </w:pPr>
          </w:p>
        </w:tc>
        <w:tc>
          <w:tcPr>
            <w:tcW w:w="3636" w:type="dxa"/>
            <w:tcBorders>
              <w:top w:val="nil"/>
              <w:left w:val="nil"/>
              <w:bottom w:val="nil"/>
              <w:right w:val="nil"/>
            </w:tcBorders>
            <w:shd w:val="clear" w:color="auto" w:fill="auto"/>
            <w:noWrap/>
            <w:tcMar>
              <w:top w:w="15" w:type="dxa"/>
              <w:left w:w="15" w:type="dxa"/>
              <w:right w:w="15" w:type="dxa"/>
            </w:tcMar>
            <w:vAlign w:val="center"/>
          </w:tcPr>
          <w:p w14:paraId="1E2274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评委所在部门：</w:t>
            </w:r>
          </w:p>
        </w:tc>
        <w:tc>
          <w:tcPr>
            <w:tcW w:w="654" w:type="dxa"/>
            <w:tcBorders>
              <w:top w:val="nil"/>
              <w:left w:val="nil"/>
              <w:bottom w:val="nil"/>
              <w:right w:val="nil"/>
            </w:tcBorders>
            <w:shd w:val="clear" w:color="auto" w:fill="auto"/>
            <w:noWrap/>
            <w:tcMar>
              <w:top w:w="15" w:type="dxa"/>
              <w:left w:w="15" w:type="dxa"/>
              <w:right w:w="15" w:type="dxa"/>
            </w:tcMar>
            <w:vAlign w:val="center"/>
          </w:tcPr>
          <w:p w14:paraId="7A62C5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w:t>
            </w:r>
          </w:p>
        </w:tc>
      </w:tr>
    </w:tbl>
    <w:p w14:paraId="3104CF40">
      <w:pPr>
        <w:pStyle w:val="26"/>
        <w:rPr>
          <w:rFonts w:hint="default"/>
          <w:lang w:val="en-US" w:eastAsia="zh-CN"/>
        </w:rPr>
      </w:pPr>
    </w:p>
    <w:p w14:paraId="7BBA954F">
      <w:pPr>
        <w:pStyle w:val="26"/>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rPr>
      </w:pPr>
    </w:p>
    <w:p w14:paraId="120ACFE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sectPr>
      <w:footerReference r:id="rId5" w:type="default"/>
      <w:pgSz w:w="11906" w:h="16838"/>
      <w:pgMar w:top="1440" w:right="1797" w:bottom="1440" w:left="1797" w:header="851"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思源黑体 CN Bold">
    <w:altName w:val="黑体"/>
    <w:panose1 w:val="00000000000000000000"/>
    <w:charset w:val="86"/>
    <w:family w:val="swiss"/>
    <w:pitch w:val="default"/>
    <w:sig w:usb0="00000000" w:usb1="0000000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4A4">
    <w:pPr>
      <w:pStyle w:val="17"/>
      <w:ind w:right="360"/>
      <w:jc w:val="both"/>
    </w:pPr>
    <w:r>
      <w:rPr>
        <w:rFonts w:ascii="黑体" w:hAnsi="思源黑体 CN Bold" w:eastAsia="黑体"/>
        <w:b/>
        <w:sz w:val="32"/>
        <w:szCs w:val="32"/>
      </w:rPr>
      <w:pict>
        <v:shape id="文本框 2" o:spid="_x0000_s4097" o:spt="202" type="#_x0000_t202" style="position:absolute;left:0pt;margin-left:244.75pt;margin-top:-2.6pt;height:139.55pt;width:174.7pt;z-index:251660288;mso-width-relative:page;mso-height-relative:margin;mso-height-percent:200;" filled="f" stroked="f" coordsize="21600,21600">
          <v:path/>
          <v:fill on="f" focussize="0,0"/>
          <v:stroke on="f" joinstyle="miter"/>
          <v:imagedata o:title=""/>
          <o:lock v:ext="edit"/>
          <v:textbox style="mso-fit-shape-to-text:t;">
            <w:txbxContent>
              <w:p w14:paraId="568EAC18"/>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6476">
    <w:pPr>
      <w:pStyle w:val="17"/>
      <w:ind w:right="360"/>
      <w:jc w:val="both"/>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C076140">
                <w:pPr>
                  <w:pStyle w:val="1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ascii="黑体" w:hAnsi="思源黑体 CN Bold" w:eastAsia="黑体"/>
        <w:b/>
        <w:sz w:val="32"/>
        <w:szCs w:val="32"/>
      </w:rPr>
      <w:pict>
        <v:shape id="_x0000_s4099" o:spid="_x0000_s4099" o:spt="202" type="#_x0000_t202" style="position:absolute;left:0pt;margin-left:244.75pt;margin-top:-2.6pt;height:139.55pt;width:174.7pt;z-index:251661312;mso-width-relative:page;mso-height-relative:margin;mso-height-percent:200;" filled="f" stroked="f" coordsize="21600,21600">
          <v:path/>
          <v:fill on="f" focussize="0,0"/>
          <v:stroke on="f" joinstyle="miter"/>
          <v:imagedata o:title=""/>
          <o:lock v:ext="edit"/>
          <v:textbox style="mso-fit-shape-to-text:t;">
            <w:txbxContent>
              <w:p w14:paraId="24A16CBE"/>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FA44">
    <w:pPr>
      <w:pStyle w:val="18"/>
      <w:pBdr>
        <w:bottom w:val="none" w:color="auto" w:sz="0" w:space="1"/>
      </w:pBdr>
    </w:pPr>
    <w:r>
      <w:drawing>
        <wp:anchor distT="0" distB="0" distL="114300" distR="114300" simplePos="0" relativeHeight="251659264" behindDoc="0" locked="0" layoutInCell="1" allowOverlap="1">
          <wp:simplePos x="0" y="0"/>
          <wp:positionH relativeFrom="column">
            <wp:posOffset>-19685</wp:posOffset>
          </wp:positionH>
          <wp:positionV relativeFrom="paragraph">
            <wp:posOffset>-203835</wp:posOffset>
          </wp:positionV>
          <wp:extent cx="1050925" cy="362585"/>
          <wp:effectExtent l="19050" t="0" r="0" b="0"/>
          <wp:wrapNone/>
          <wp:docPr id="22" name="图片 0" descr="中车整体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0" descr="中车整体标识.jpg"/>
                  <pic:cNvPicPr>
                    <a:picLocks noChangeAspect="1" noChangeArrowheads="1"/>
                  </pic:cNvPicPr>
                </pic:nvPicPr>
                <pic:blipFill>
                  <a:blip r:embed="rId1"/>
                  <a:srcRect/>
                  <a:stretch>
                    <a:fillRect/>
                  </a:stretch>
                </pic:blipFill>
                <pic:spPr>
                  <a:xfrm>
                    <a:off x="0" y="0"/>
                    <a:ext cx="1050925" cy="362585"/>
                  </a:xfrm>
                  <a:prstGeom prst="rect">
                    <a:avLst/>
                  </a:prstGeom>
                  <a:noFill/>
                  <a:ln w="9525" cmpd="sng">
                    <a:noFill/>
                    <a:miter lim="800000"/>
                    <a:headEnd/>
                    <a:tailEnd/>
                  </a:ln>
                </pic:spPr>
              </pic:pic>
            </a:graphicData>
          </a:graphic>
        </wp:anchor>
      </w:drawing>
    </w:r>
  </w:p>
  <w:p w14:paraId="36EDA61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051AB"/>
    <w:multiLevelType w:val="singleLevel"/>
    <w:tmpl w:val="F06051AB"/>
    <w:lvl w:ilvl="0" w:tentative="0">
      <w:start w:val="4"/>
      <w:numFmt w:val="chineseCounting"/>
      <w:suff w:val="space"/>
      <w:lvlText w:val="第%1章"/>
      <w:lvlJc w:val="left"/>
      <w:rPr>
        <w:rFonts w:hint="eastAsia"/>
      </w:rPr>
    </w:lvl>
  </w:abstractNum>
  <w:abstractNum w:abstractNumId="1">
    <w:nsid w:val="5DDDAA1B"/>
    <w:multiLevelType w:val="singleLevel"/>
    <w:tmpl w:val="5DDDAA1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3701"/>
    <w:rsid w:val="00042F9E"/>
    <w:rsid w:val="00083EB6"/>
    <w:rsid w:val="0008794D"/>
    <w:rsid w:val="0010538A"/>
    <w:rsid w:val="0010655A"/>
    <w:rsid w:val="00133BE5"/>
    <w:rsid w:val="00172A27"/>
    <w:rsid w:val="001737CE"/>
    <w:rsid w:val="001863B4"/>
    <w:rsid w:val="00194BEF"/>
    <w:rsid w:val="001A5C3E"/>
    <w:rsid w:val="001C7310"/>
    <w:rsid w:val="00207801"/>
    <w:rsid w:val="002226F9"/>
    <w:rsid w:val="00225946"/>
    <w:rsid w:val="002355B4"/>
    <w:rsid w:val="00246481"/>
    <w:rsid w:val="00277411"/>
    <w:rsid w:val="00282AC0"/>
    <w:rsid w:val="00283D2E"/>
    <w:rsid w:val="002943C6"/>
    <w:rsid w:val="002A014C"/>
    <w:rsid w:val="002A5034"/>
    <w:rsid w:val="002D5087"/>
    <w:rsid w:val="00327961"/>
    <w:rsid w:val="00334AE5"/>
    <w:rsid w:val="003523B0"/>
    <w:rsid w:val="003829CD"/>
    <w:rsid w:val="003A00C3"/>
    <w:rsid w:val="003D7F8B"/>
    <w:rsid w:val="00403CBA"/>
    <w:rsid w:val="004041BB"/>
    <w:rsid w:val="00464538"/>
    <w:rsid w:val="004758A2"/>
    <w:rsid w:val="00481A4C"/>
    <w:rsid w:val="004A4BC5"/>
    <w:rsid w:val="004C510B"/>
    <w:rsid w:val="004D6F23"/>
    <w:rsid w:val="004F14D4"/>
    <w:rsid w:val="004F7BC9"/>
    <w:rsid w:val="00540B91"/>
    <w:rsid w:val="005775A9"/>
    <w:rsid w:val="005C64A0"/>
    <w:rsid w:val="005D3C7B"/>
    <w:rsid w:val="005F1412"/>
    <w:rsid w:val="005F305E"/>
    <w:rsid w:val="00607F49"/>
    <w:rsid w:val="0061107F"/>
    <w:rsid w:val="006219AD"/>
    <w:rsid w:val="006409E1"/>
    <w:rsid w:val="00643052"/>
    <w:rsid w:val="00643C82"/>
    <w:rsid w:val="00657B94"/>
    <w:rsid w:val="00675CDA"/>
    <w:rsid w:val="0067781F"/>
    <w:rsid w:val="00690CED"/>
    <w:rsid w:val="006A47B2"/>
    <w:rsid w:val="006B32BD"/>
    <w:rsid w:val="006D2413"/>
    <w:rsid w:val="006E0716"/>
    <w:rsid w:val="006E5AFC"/>
    <w:rsid w:val="00754602"/>
    <w:rsid w:val="007824B0"/>
    <w:rsid w:val="007B2818"/>
    <w:rsid w:val="007C0E9B"/>
    <w:rsid w:val="007D1B03"/>
    <w:rsid w:val="007D73CF"/>
    <w:rsid w:val="007E6149"/>
    <w:rsid w:val="007F3ED7"/>
    <w:rsid w:val="008148E0"/>
    <w:rsid w:val="00842395"/>
    <w:rsid w:val="00866C7B"/>
    <w:rsid w:val="008811A4"/>
    <w:rsid w:val="008A118C"/>
    <w:rsid w:val="008C23E6"/>
    <w:rsid w:val="008C4C71"/>
    <w:rsid w:val="008D6B8E"/>
    <w:rsid w:val="008E45AE"/>
    <w:rsid w:val="008F0C56"/>
    <w:rsid w:val="008F27EB"/>
    <w:rsid w:val="00914C59"/>
    <w:rsid w:val="00915BB7"/>
    <w:rsid w:val="009273B8"/>
    <w:rsid w:val="00994093"/>
    <w:rsid w:val="009A411C"/>
    <w:rsid w:val="009A5C16"/>
    <w:rsid w:val="009B4060"/>
    <w:rsid w:val="009C0DE5"/>
    <w:rsid w:val="009C12D2"/>
    <w:rsid w:val="009C2B5F"/>
    <w:rsid w:val="009D7034"/>
    <w:rsid w:val="009E650E"/>
    <w:rsid w:val="00A00AA9"/>
    <w:rsid w:val="00A2184F"/>
    <w:rsid w:val="00A27D28"/>
    <w:rsid w:val="00A41170"/>
    <w:rsid w:val="00A4663F"/>
    <w:rsid w:val="00A73CE3"/>
    <w:rsid w:val="00A96331"/>
    <w:rsid w:val="00AA260B"/>
    <w:rsid w:val="00AC2261"/>
    <w:rsid w:val="00AD7D2F"/>
    <w:rsid w:val="00AE1A71"/>
    <w:rsid w:val="00B34252"/>
    <w:rsid w:val="00B403EF"/>
    <w:rsid w:val="00B448B4"/>
    <w:rsid w:val="00B54712"/>
    <w:rsid w:val="00B65AF2"/>
    <w:rsid w:val="00B96D3A"/>
    <w:rsid w:val="00BD0563"/>
    <w:rsid w:val="00BD248B"/>
    <w:rsid w:val="00BD53C7"/>
    <w:rsid w:val="00BD7FD2"/>
    <w:rsid w:val="00BE72C5"/>
    <w:rsid w:val="00C12BF1"/>
    <w:rsid w:val="00C135B4"/>
    <w:rsid w:val="00C14344"/>
    <w:rsid w:val="00C27E6E"/>
    <w:rsid w:val="00C326CF"/>
    <w:rsid w:val="00C42E0F"/>
    <w:rsid w:val="00C42F11"/>
    <w:rsid w:val="00C8505C"/>
    <w:rsid w:val="00CB5CDE"/>
    <w:rsid w:val="00D33E85"/>
    <w:rsid w:val="00D348B9"/>
    <w:rsid w:val="00D64041"/>
    <w:rsid w:val="00D66946"/>
    <w:rsid w:val="00D846DB"/>
    <w:rsid w:val="00D9694C"/>
    <w:rsid w:val="00DD0958"/>
    <w:rsid w:val="00DF60A2"/>
    <w:rsid w:val="00E20277"/>
    <w:rsid w:val="00E31BB3"/>
    <w:rsid w:val="00E55190"/>
    <w:rsid w:val="00E6644D"/>
    <w:rsid w:val="00EA0D0E"/>
    <w:rsid w:val="00EA101A"/>
    <w:rsid w:val="00EE209B"/>
    <w:rsid w:val="00EF3CDE"/>
    <w:rsid w:val="00F10406"/>
    <w:rsid w:val="00F116E9"/>
    <w:rsid w:val="00F13250"/>
    <w:rsid w:val="00F16C4A"/>
    <w:rsid w:val="00F2043B"/>
    <w:rsid w:val="00F4218D"/>
    <w:rsid w:val="00F618CB"/>
    <w:rsid w:val="00F62C10"/>
    <w:rsid w:val="00F76263"/>
    <w:rsid w:val="00F76FDD"/>
    <w:rsid w:val="00F8101B"/>
    <w:rsid w:val="00FB41DA"/>
    <w:rsid w:val="00FD3D48"/>
    <w:rsid w:val="010073E5"/>
    <w:rsid w:val="010841E0"/>
    <w:rsid w:val="01363F58"/>
    <w:rsid w:val="01490AC8"/>
    <w:rsid w:val="01547A7F"/>
    <w:rsid w:val="016F7D6B"/>
    <w:rsid w:val="017C5D47"/>
    <w:rsid w:val="0181633E"/>
    <w:rsid w:val="01A275CE"/>
    <w:rsid w:val="01A417F6"/>
    <w:rsid w:val="01A73765"/>
    <w:rsid w:val="01A91DF6"/>
    <w:rsid w:val="01C31882"/>
    <w:rsid w:val="01DC20A8"/>
    <w:rsid w:val="01ED0572"/>
    <w:rsid w:val="01EE7A1D"/>
    <w:rsid w:val="01F37EC9"/>
    <w:rsid w:val="01F70246"/>
    <w:rsid w:val="020236E1"/>
    <w:rsid w:val="02106F8E"/>
    <w:rsid w:val="021734BF"/>
    <w:rsid w:val="021C159B"/>
    <w:rsid w:val="02216853"/>
    <w:rsid w:val="02297EF6"/>
    <w:rsid w:val="0232118D"/>
    <w:rsid w:val="02364695"/>
    <w:rsid w:val="0245767E"/>
    <w:rsid w:val="0249619B"/>
    <w:rsid w:val="02530A4B"/>
    <w:rsid w:val="02560BFE"/>
    <w:rsid w:val="02625E88"/>
    <w:rsid w:val="026A6513"/>
    <w:rsid w:val="026B290C"/>
    <w:rsid w:val="02965AB5"/>
    <w:rsid w:val="029914E8"/>
    <w:rsid w:val="029D5DFD"/>
    <w:rsid w:val="02A3467F"/>
    <w:rsid w:val="02D57A04"/>
    <w:rsid w:val="02EC268D"/>
    <w:rsid w:val="030231C0"/>
    <w:rsid w:val="0304169A"/>
    <w:rsid w:val="03303C5C"/>
    <w:rsid w:val="034031DE"/>
    <w:rsid w:val="03472D3C"/>
    <w:rsid w:val="034C2858"/>
    <w:rsid w:val="034D362C"/>
    <w:rsid w:val="03547A4B"/>
    <w:rsid w:val="03617F18"/>
    <w:rsid w:val="03625C87"/>
    <w:rsid w:val="03696746"/>
    <w:rsid w:val="03800EC6"/>
    <w:rsid w:val="0397752F"/>
    <w:rsid w:val="039E277F"/>
    <w:rsid w:val="03B23342"/>
    <w:rsid w:val="03F27BAD"/>
    <w:rsid w:val="03F3070C"/>
    <w:rsid w:val="03F7698E"/>
    <w:rsid w:val="041B1A51"/>
    <w:rsid w:val="042455A4"/>
    <w:rsid w:val="042632FA"/>
    <w:rsid w:val="042F48EA"/>
    <w:rsid w:val="04343908"/>
    <w:rsid w:val="043F277A"/>
    <w:rsid w:val="046A3A6D"/>
    <w:rsid w:val="04722520"/>
    <w:rsid w:val="047771B2"/>
    <w:rsid w:val="048A31A6"/>
    <w:rsid w:val="048E0FC7"/>
    <w:rsid w:val="04A0770C"/>
    <w:rsid w:val="04AA602F"/>
    <w:rsid w:val="04B4514A"/>
    <w:rsid w:val="04BE3163"/>
    <w:rsid w:val="04BF0955"/>
    <w:rsid w:val="04D21B96"/>
    <w:rsid w:val="04DF600B"/>
    <w:rsid w:val="05053EC1"/>
    <w:rsid w:val="05073FFE"/>
    <w:rsid w:val="051C429D"/>
    <w:rsid w:val="052D480C"/>
    <w:rsid w:val="052D629B"/>
    <w:rsid w:val="05303E3D"/>
    <w:rsid w:val="054A3BCB"/>
    <w:rsid w:val="05505CB1"/>
    <w:rsid w:val="055E7741"/>
    <w:rsid w:val="057425AE"/>
    <w:rsid w:val="05756748"/>
    <w:rsid w:val="058940A7"/>
    <w:rsid w:val="058E1A1E"/>
    <w:rsid w:val="05A929F4"/>
    <w:rsid w:val="05BA2136"/>
    <w:rsid w:val="05BC54BE"/>
    <w:rsid w:val="05CB2596"/>
    <w:rsid w:val="05F73196"/>
    <w:rsid w:val="05F9616D"/>
    <w:rsid w:val="060C3108"/>
    <w:rsid w:val="060C419A"/>
    <w:rsid w:val="061C0858"/>
    <w:rsid w:val="061C4862"/>
    <w:rsid w:val="062D4F7A"/>
    <w:rsid w:val="063E3FBA"/>
    <w:rsid w:val="06473B61"/>
    <w:rsid w:val="065071CF"/>
    <w:rsid w:val="065273A7"/>
    <w:rsid w:val="06580532"/>
    <w:rsid w:val="065E09D1"/>
    <w:rsid w:val="06656EF9"/>
    <w:rsid w:val="067220CB"/>
    <w:rsid w:val="06743EB7"/>
    <w:rsid w:val="06884AF5"/>
    <w:rsid w:val="068D484C"/>
    <w:rsid w:val="068E726B"/>
    <w:rsid w:val="06922707"/>
    <w:rsid w:val="06970E13"/>
    <w:rsid w:val="069E025B"/>
    <w:rsid w:val="06B17AC7"/>
    <w:rsid w:val="06D05893"/>
    <w:rsid w:val="06D37657"/>
    <w:rsid w:val="07021836"/>
    <w:rsid w:val="070A6A58"/>
    <w:rsid w:val="071D1AD4"/>
    <w:rsid w:val="072868C6"/>
    <w:rsid w:val="073E2E53"/>
    <w:rsid w:val="07402676"/>
    <w:rsid w:val="0744287C"/>
    <w:rsid w:val="074F2DDE"/>
    <w:rsid w:val="076200F9"/>
    <w:rsid w:val="07661CCA"/>
    <w:rsid w:val="076C6F70"/>
    <w:rsid w:val="0770040C"/>
    <w:rsid w:val="07713ABC"/>
    <w:rsid w:val="077C69EE"/>
    <w:rsid w:val="07821FCA"/>
    <w:rsid w:val="07910FCA"/>
    <w:rsid w:val="07A000D7"/>
    <w:rsid w:val="07A56DB5"/>
    <w:rsid w:val="07AA1931"/>
    <w:rsid w:val="07C229B4"/>
    <w:rsid w:val="07D1445F"/>
    <w:rsid w:val="07D8453C"/>
    <w:rsid w:val="07DA73F6"/>
    <w:rsid w:val="07F371A2"/>
    <w:rsid w:val="07F564D1"/>
    <w:rsid w:val="07F62837"/>
    <w:rsid w:val="07F93CEF"/>
    <w:rsid w:val="080B33E0"/>
    <w:rsid w:val="08187462"/>
    <w:rsid w:val="08204BC2"/>
    <w:rsid w:val="08271F30"/>
    <w:rsid w:val="08365DB3"/>
    <w:rsid w:val="083E43BE"/>
    <w:rsid w:val="08473682"/>
    <w:rsid w:val="08592BB2"/>
    <w:rsid w:val="086120CC"/>
    <w:rsid w:val="086F7162"/>
    <w:rsid w:val="08750DCE"/>
    <w:rsid w:val="08786E87"/>
    <w:rsid w:val="087E5CE7"/>
    <w:rsid w:val="08862FA9"/>
    <w:rsid w:val="089B43B7"/>
    <w:rsid w:val="089D69F9"/>
    <w:rsid w:val="08A21D88"/>
    <w:rsid w:val="08BF4579"/>
    <w:rsid w:val="08C01F7A"/>
    <w:rsid w:val="08C05DBA"/>
    <w:rsid w:val="08C25A20"/>
    <w:rsid w:val="08EC629A"/>
    <w:rsid w:val="08F01342"/>
    <w:rsid w:val="09090ADE"/>
    <w:rsid w:val="090C1EA6"/>
    <w:rsid w:val="09203FCF"/>
    <w:rsid w:val="09443C4F"/>
    <w:rsid w:val="09456181"/>
    <w:rsid w:val="094B23DF"/>
    <w:rsid w:val="095C5B73"/>
    <w:rsid w:val="097B5F80"/>
    <w:rsid w:val="098F1804"/>
    <w:rsid w:val="099202DD"/>
    <w:rsid w:val="09A23913"/>
    <w:rsid w:val="09AA088A"/>
    <w:rsid w:val="09BC7BB6"/>
    <w:rsid w:val="09C06D51"/>
    <w:rsid w:val="09DF10CF"/>
    <w:rsid w:val="09E74944"/>
    <w:rsid w:val="09EB0D08"/>
    <w:rsid w:val="0A1300EA"/>
    <w:rsid w:val="0A1A7252"/>
    <w:rsid w:val="0A200E2D"/>
    <w:rsid w:val="0A2C5367"/>
    <w:rsid w:val="0A332EA4"/>
    <w:rsid w:val="0A446C9C"/>
    <w:rsid w:val="0A450E87"/>
    <w:rsid w:val="0A48676E"/>
    <w:rsid w:val="0A4B741B"/>
    <w:rsid w:val="0A5D1CD6"/>
    <w:rsid w:val="0A5F428E"/>
    <w:rsid w:val="0A622DF3"/>
    <w:rsid w:val="0A650B96"/>
    <w:rsid w:val="0A657FB2"/>
    <w:rsid w:val="0A6C43DE"/>
    <w:rsid w:val="0A7D5819"/>
    <w:rsid w:val="0A7E4CAB"/>
    <w:rsid w:val="0A7E5A5C"/>
    <w:rsid w:val="0A806622"/>
    <w:rsid w:val="0A815BDD"/>
    <w:rsid w:val="0A8D4427"/>
    <w:rsid w:val="0A8F0F98"/>
    <w:rsid w:val="0A9B3700"/>
    <w:rsid w:val="0A9C59B7"/>
    <w:rsid w:val="0AB30FFA"/>
    <w:rsid w:val="0ABD5A08"/>
    <w:rsid w:val="0ACD0574"/>
    <w:rsid w:val="0AD7598C"/>
    <w:rsid w:val="0ADA4304"/>
    <w:rsid w:val="0AE5265F"/>
    <w:rsid w:val="0AF61DEB"/>
    <w:rsid w:val="0AF96702"/>
    <w:rsid w:val="0B096CCF"/>
    <w:rsid w:val="0B096E38"/>
    <w:rsid w:val="0B0B627E"/>
    <w:rsid w:val="0B2A3385"/>
    <w:rsid w:val="0B383337"/>
    <w:rsid w:val="0B3B4AAB"/>
    <w:rsid w:val="0B43469F"/>
    <w:rsid w:val="0B4B3100"/>
    <w:rsid w:val="0B4F3F55"/>
    <w:rsid w:val="0B540E6D"/>
    <w:rsid w:val="0B552217"/>
    <w:rsid w:val="0B607A3A"/>
    <w:rsid w:val="0B693803"/>
    <w:rsid w:val="0B6B32EB"/>
    <w:rsid w:val="0B722ACD"/>
    <w:rsid w:val="0B8C7466"/>
    <w:rsid w:val="0B8E3B22"/>
    <w:rsid w:val="0BAF0650"/>
    <w:rsid w:val="0BB579E9"/>
    <w:rsid w:val="0BD06EE8"/>
    <w:rsid w:val="0BD97B63"/>
    <w:rsid w:val="0C1B14B7"/>
    <w:rsid w:val="0C344FDC"/>
    <w:rsid w:val="0C4B0431"/>
    <w:rsid w:val="0C4F38DD"/>
    <w:rsid w:val="0C547721"/>
    <w:rsid w:val="0C550E7D"/>
    <w:rsid w:val="0C61070B"/>
    <w:rsid w:val="0C6F41EA"/>
    <w:rsid w:val="0C78348A"/>
    <w:rsid w:val="0C7A39A7"/>
    <w:rsid w:val="0C7B6821"/>
    <w:rsid w:val="0C9964D2"/>
    <w:rsid w:val="0C9D2036"/>
    <w:rsid w:val="0CA927A8"/>
    <w:rsid w:val="0CAA645B"/>
    <w:rsid w:val="0CB72D60"/>
    <w:rsid w:val="0CBE4A24"/>
    <w:rsid w:val="0CC84047"/>
    <w:rsid w:val="0CDE61B6"/>
    <w:rsid w:val="0CE1334B"/>
    <w:rsid w:val="0CE93C11"/>
    <w:rsid w:val="0CFB1A5C"/>
    <w:rsid w:val="0D084F83"/>
    <w:rsid w:val="0D125F4E"/>
    <w:rsid w:val="0D1E4549"/>
    <w:rsid w:val="0D317D56"/>
    <w:rsid w:val="0D324C9C"/>
    <w:rsid w:val="0D392D64"/>
    <w:rsid w:val="0D3F3371"/>
    <w:rsid w:val="0D4A29B8"/>
    <w:rsid w:val="0D4D5DB2"/>
    <w:rsid w:val="0D6A22E7"/>
    <w:rsid w:val="0D810F9F"/>
    <w:rsid w:val="0DA636B7"/>
    <w:rsid w:val="0DB77AF5"/>
    <w:rsid w:val="0DD92CCF"/>
    <w:rsid w:val="0DE6132B"/>
    <w:rsid w:val="0DF102B6"/>
    <w:rsid w:val="0E055D99"/>
    <w:rsid w:val="0E1B0E22"/>
    <w:rsid w:val="0E3C0CD7"/>
    <w:rsid w:val="0E3D2708"/>
    <w:rsid w:val="0E4C0E4A"/>
    <w:rsid w:val="0E4D12A4"/>
    <w:rsid w:val="0E5375C9"/>
    <w:rsid w:val="0E550E86"/>
    <w:rsid w:val="0E5A05F5"/>
    <w:rsid w:val="0E5F1D13"/>
    <w:rsid w:val="0E676CD7"/>
    <w:rsid w:val="0E711117"/>
    <w:rsid w:val="0E732614"/>
    <w:rsid w:val="0E7E5C47"/>
    <w:rsid w:val="0E816F0C"/>
    <w:rsid w:val="0E9214CA"/>
    <w:rsid w:val="0E937503"/>
    <w:rsid w:val="0EAE6C3E"/>
    <w:rsid w:val="0EC22D76"/>
    <w:rsid w:val="0ED831E4"/>
    <w:rsid w:val="0EEE73DD"/>
    <w:rsid w:val="0EF02745"/>
    <w:rsid w:val="0F0F62A1"/>
    <w:rsid w:val="0F2716E3"/>
    <w:rsid w:val="0F454984"/>
    <w:rsid w:val="0F476BE2"/>
    <w:rsid w:val="0F586579"/>
    <w:rsid w:val="0F5E52E7"/>
    <w:rsid w:val="0F76594F"/>
    <w:rsid w:val="0F8A336F"/>
    <w:rsid w:val="0F8D3A92"/>
    <w:rsid w:val="0F8F72D9"/>
    <w:rsid w:val="0F943D6E"/>
    <w:rsid w:val="0FA22FEB"/>
    <w:rsid w:val="0FB611C5"/>
    <w:rsid w:val="0FB81015"/>
    <w:rsid w:val="0FC0597F"/>
    <w:rsid w:val="0FC34F61"/>
    <w:rsid w:val="0FD017A3"/>
    <w:rsid w:val="0FD33595"/>
    <w:rsid w:val="0FDA3F31"/>
    <w:rsid w:val="0FEF4A30"/>
    <w:rsid w:val="0FF12B1F"/>
    <w:rsid w:val="0FF16DA1"/>
    <w:rsid w:val="0FF9038F"/>
    <w:rsid w:val="100B3E0E"/>
    <w:rsid w:val="102B0607"/>
    <w:rsid w:val="102C126D"/>
    <w:rsid w:val="104132DD"/>
    <w:rsid w:val="104F5F65"/>
    <w:rsid w:val="10504F70"/>
    <w:rsid w:val="10676ECF"/>
    <w:rsid w:val="106E2DD7"/>
    <w:rsid w:val="10730BC2"/>
    <w:rsid w:val="108F3CB4"/>
    <w:rsid w:val="10AB355E"/>
    <w:rsid w:val="10B30180"/>
    <w:rsid w:val="10B427B0"/>
    <w:rsid w:val="10C12F38"/>
    <w:rsid w:val="10CF70CE"/>
    <w:rsid w:val="10D1037D"/>
    <w:rsid w:val="10D55BC3"/>
    <w:rsid w:val="10E04BB8"/>
    <w:rsid w:val="10E34E01"/>
    <w:rsid w:val="10E539B4"/>
    <w:rsid w:val="10E75921"/>
    <w:rsid w:val="10FA2C84"/>
    <w:rsid w:val="10FA46C2"/>
    <w:rsid w:val="111E4993"/>
    <w:rsid w:val="11251E7C"/>
    <w:rsid w:val="1127650F"/>
    <w:rsid w:val="11290813"/>
    <w:rsid w:val="11424521"/>
    <w:rsid w:val="114C44BB"/>
    <w:rsid w:val="114F2D19"/>
    <w:rsid w:val="1156196B"/>
    <w:rsid w:val="115B6919"/>
    <w:rsid w:val="115E2D7F"/>
    <w:rsid w:val="116346ED"/>
    <w:rsid w:val="117C2136"/>
    <w:rsid w:val="118770D0"/>
    <w:rsid w:val="11B37FC4"/>
    <w:rsid w:val="11BC1E03"/>
    <w:rsid w:val="11DA21D9"/>
    <w:rsid w:val="11DB426A"/>
    <w:rsid w:val="11DF0698"/>
    <w:rsid w:val="11E31870"/>
    <w:rsid w:val="11EB4DDC"/>
    <w:rsid w:val="11ED65DA"/>
    <w:rsid w:val="11F25FA5"/>
    <w:rsid w:val="11F72886"/>
    <w:rsid w:val="120476D0"/>
    <w:rsid w:val="122E1325"/>
    <w:rsid w:val="12343000"/>
    <w:rsid w:val="12645B1E"/>
    <w:rsid w:val="12677175"/>
    <w:rsid w:val="128A5F30"/>
    <w:rsid w:val="12914F75"/>
    <w:rsid w:val="12984D7C"/>
    <w:rsid w:val="12AB4682"/>
    <w:rsid w:val="12B179DB"/>
    <w:rsid w:val="12B6347E"/>
    <w:rsid w:val="12BA73F9"/>
    <w:rsid w:val="12D10F68"/>
    <w:rsid w:val="12F108D9"/>
    <w:rsid w:val="12F34329"/>
    <w:rsid w:val="12FA1C71"/>
    <w:rsid w:val="12FB1D8E"/>
    <w:rsid w:val="13016D3D"/>
    <w:rsid w:val="1309302E"/>
    <w:rsid w:val="1319159E"/>
    <w:rsid w:val="131B0759"/>
    <w:rsid w:val="132176F9"/>
    <w:rsid w:val="13247A27"/>
    <w:rsid w:val="13247DF6"/>
    <w:rsid w:val="133929AA"/>
    <w:rsid w:val="1340681B"/>
    <w:rsid w:val="136662E0"/>
    <w:rsid w:val="13666354"/>
    <w:rsid w:val="13680AED"/>
    <w:rsid w:val="13845525"/>
    <w:rsid w:val="13901D7C"/>
    <w:rsid w:val="1394641D"/>
    <w:rsid w:val="13962421"/>
    <w:rsid w:val="13A6093D"/>
    <w:rsid w:val="13A67AAF"/>
    <w:rsid w:val="13AB7714"/>
    <w:rsid w:val="13D006AB"/>
    <w:rsid w:val="13D46D1E"/>
    <w:rsid w:val="13E3732D"/>
    <w:rsid w:val="13F351F9"/>
    <w:rsid w:val="13F7555D"/>
    <w:rsid w:val="13FD2C71"/>
    <w:rsid w:val="1402022C"/>
    <w:rsid w:val="14057026"/>
    <w:rsid w:val="140B6C26"/>
    <w:rsid w:val="140D5DD5"/>
    <w:rsid w:val="14236E44"/>
    <w:rsid w:val="142428C6"/>
    <w:rsid w:val="14371698"/>
    <w:rsid w:val="143D77B8"/>
    <w:rsid w:val="144871EE"/>
    <w:rsid w:val="145F541C"/>
    <w:rsid w:val="14716715"/>
    <w:rsid w:val="148069DD"/>
    <w:rsid w:val="148D69A9"/>
    <w:rsid w:val="148E7DBC"/>
    <w:rsid w:val="14E6293B"/>
    <w:rsid w:val="14FF0AB8"/>
    <w:rsid w:val="150E4B53"/>
    <w:rsid w:val="152A4FA3"/>
    <w:rsid w:val="153105C0"/>
    <w:rsid w:val="155103CF"/>
    <w:rsid w:val="155F0C9E"/>
    <w:rsid w:val="1565636C"/>
    <w:rsid w:val="156B3291"/>
    <w:rsid w:val="157979DF"/>
    <w:rsid w:val="157B53C9"/>
    <w:rsid w:val="157F09E3"/>
    <w:rsid w:val="158363EA"/>
    <w:rsid w:val="158D5C25"/>
    <w:rsid w:val="159833EA"/>
    <w:rsid w:val="159E1B3E"/>
    <w:rsid w:val="15A12A43"/>
    <w:rsid w:val="15A639C5"/>
    <w:rsid w:val="15CE45E2"/>
    <w:rsid w:val="15E56A1D"/>
    <w:rsid w:val="15E6410E"/>
    <w:rsid w:val="15E854CC"/>
    <w:rsid w:val="15E9494E"/>
    <w:rsid w:val="15F67ED8"/>
    <w:rsid w:val="15FE0237"/>
    <w:rsid w:val="1600550D"/>
    <w:rsid w:val="160329DC"/>
    <w:rsid w:val="161505DE"/>
    <w:rsid w:val="161F0A58"/>
    <w:rsid w:val="1623477B"/>
    <w:rsid w:val="162422CB"/>
    <w:rsid w:val="1656666B"/>
    <w:rsid w:val="16601532"/>
    <w:rsid w:val="16660997"/>
    <w:rsid w:val="167062A4"/>
    <w:rsid w:val="16722A60"/>
    <w:rsid w:val="16747844"/>
    <w:rsid w:val="167F24DA"/>
    <w:rsid w:val="16812BB7"/>
    <w:rsid w:val="16867F7C"/>
    <w:rsid w:val="16895416"/>
    <w:rsid w:val="16985400"/>
    <w:rsid w:val="16A91977"/>
    <w:rsid w:val="16B571BA"/>
    <w:rsid w:val="16BA16B5"/>
    <w:rsid w:val="16C93610"/>
    <w:rsid w:val="16E5486A"/>
    <w:rsid w:val="16EA1E0C"/>
    <w:rsid w:val="16ED64E0"/>
    <w:rsid w:val="17004112"/>
    <w:rsid w:val="170B0AB0"/>
    <w:rsid w:val="170B1B70"/>
    <w:rsid w:val="1723741F"/>
    <w:rsid w:val="17323BBC"/>
    <w:rsid w:val="17340352"/>
    <w:rsid w:val="173D3086"/>
    <w:rsid w:val="17573A44"/>
    <w:rsid w:val="175F4ED0"/>
    <w:rsid w:val="176B5620"/>
    <w:rsid w:val="17703CBB"/>
    <w:rsid w:val="17835B9D"/>
    <w:rsid w:val="17914978"/>
    <w:rsid w:val="179160C1"/>
    <w:rsid w:val="17972B62"/>
    <w:rsid w:val="17B563AB"/>
    <w:rsid w:val="17BD22E6"/>
    <w:rsid w:val="17C16AAC"/>
    <w:rsid w:val="17C16E0B"/>
    <w:rsid w:val="17D571BF"/>
    <w:rsid w:val="17E27C70"/>
    <w:rsid w:val="17E31948"/>
    <w:rsid w:val="17E65700"/>
    <w:rsid w:val="17ED4D47"/>
    <w:rsid w:val="181F4E64"/>
    <w:rsid w:val="18220163"/>
    <w:rsid w:val="182E382E"/>
    <w:rsid w:val="183F400D"/>
    <w:rsid w:val="184F2DB2"/>
    <w:rsid w:val="185327EB"/>
    <w:rsid w:val="18597994"/>
    <w:rsid w:val="185F0842"/>
    <w:rsid w:val="1864637A"/>
    <w:rsid w:val="18671A2E"/>
    <w:rsid w:val="186D1AFE"/>
    <w:rsid w:val="188A2BF8"/>
    <w:rsid w:val="18AC4E64"/>
    <w:rsid w:val="18B361FF"/>
    <w:rsid w:val="18C26199"/>
    <w:rsid w:val="18C92F01"/>
    <w:rsid w:val="18D46B8F"/>
    <w:rsid w:val="18D577CF"/>
    <w:rsid w:val="18D8318F"/>
    <w:rsid w:val="18F11DF0"/>
    <w:rsid w:val="18F75A89"/>
    <w:rsid w:val="19075F1D"/>
    <w:rsid w:val="191140CF"/>
    <w:rsid w:val="19144F7E"/>
    <w:rsid w:val="192552F6"/>
    <w:rsid w:val="19376ABC"/>
    <w:rsid w:val="19675455"/>
    <w:rsid w:val="196E07C4"/>
    <w:rsid w:val="197D6838"/>
    <w:rsid w:val="19834DFC"/>
    <w:rsid w:val="199D3904"/>
    <w:rsid w:val="19A005F1"/>
    <w:rsid w:val="19B204F0"/>
    <w:rsid w:val="19BB61BB"/>
    <w:rsid w:val="19C55F62"/>
    <w:rsid w:val="19E050BB"/>
    <w:rsid w:val="19E445BF"/>
    <w:rsid w:val="19E76746"/>
    <w:rsid w:val="19EA79BA"/>
    <w:rsid w:val="19F56546"/>
    <w:rsid w:val="1A1859D2"/>
    <w:rsid w:val="1A211EF1"/>
    <w:rsid w:val="1A362E9C"/>
    <w:rsid w:val="1A4E17B9"/>
    <w:rsid w:val="1A631B77"/>
    <w:rsid w:val="1A6460FF"/>
    <w:rsid w:val="1A69789E"/>
    <w:rsid w:val="1A7A32E7"/>
    <w:rsid w:val="1A903988"/>
    <w:rsid w:val="1AA15889"/>
    <w:rsid w:val="1AC9557D"/>
    <w:rsid w:val="1AD500DB"/>
    <w:rsid w:val="1AD546AB"/>
    <w:rsid w:val="1AE77448"/>
    <w:rsid w:val="1AF4128B"/>
    <w:rsid w:val="1AF731C9"/>
    <w:rsid w:val="1B0B3ADE"/>
    <w:rsid w:val="1B18535B"/>
    <w:rsid w:val="1B3860F9"/>
    <w:rsid w:val="1B4518B7"/>
    <w:rsid w:val="1B5B6972"/>
    <w:rsid w:val="1B5C6DA0"/>
    <w:rsid w:val="1B5E6195"/>
    <w:rsid w:val="1B620EAE"/>
    <w:rsid w:val="1B731842"/>
    <w:rsid w:val="1B9D22C8"/>
    <w:rsid w:val="1BA62A38"/>
    <w:rsid w:val="1BB502F8"/>
    <w:rsid w:val="1BC514F7"/>
    <w:rsid w:val="1BD51237"/>
    <w:rsid w:val="1BDF7EB1"/>
    <w:rsid w:val="1BE14A42"/>
    <w:rsid w:val="1BE2352C"/>
    <w:rsid w:val="1BEF5E20"/>
    <w:rsid w:val="1BFA0B56"/>
    <w:rsid w:val="1BFF20EA"/>
    <w:rsid w:val="1BFF3B77"/>
    <w:rsid w:val="1C097410"/>
    <w:rsid w:val="1C0B669E"/>
    <w:rsid w:val="1C142396"/>
    <w:rsid w:val="1C18706B"/>
    <w:rsid w:val="1C3B45B9"/>
    <w:rsid w:val="1C3E08DE"/>
    <w:rsid w:val="1C4110F1"/>
    <w:rsid w:val="1C457032"/>
    <w:rsid w:val="1C495295"/>
    <w:rsid w:val="1C4D13BE"/>
    <w:rsid w:val="1C7620BF"/>
    <w:rsid w:val="1C8016C9"/>
    <w:rsid w:val="1CA13205"/>
    <w:rsid w:val="1CB631D5"/>
    <w:rsid w:val="1CBD65C8"/>
    <w:rsid w:val="1CC35371"/>
    <w:rsid w:val="1CCC53FE"/>
    <w:rsid w:val="1CDD2650"/>
    <w:rsid w:val="1CE10DBE"/>
    <w:rsid w:val="1CF94CD5"/>
    <w:rsid w:val="1CF94CF0"/>
    <w:rsid w:val="1D070049"/>
    <w:rsid w:val="1D1A3822"/>
    <w:rsid w:val="1D1E3F16"/>
    <w:rsid w:val="1D1F76DD"/>
    <w:rsid w:val="1D4666F2"/>
    <w:rsid w:val="1D4C077C"/>
    <w:rsid w:val="1D4C2860"/>
    <w:rsid w:val="1D614973"/>
    <w:rsid w:val="1D6A2737"/>
    <w:rsid w:val="1D7544F7"/>
    <w:rsid w:val="1D80026A"/>
    <w:rsid w:val="1DA22C2C"/>
    <w:rsid w:val="1DD076BC"/>
    <w:rsid w:val="1DD144B1"/>
    <w:rsid w:val="1DD975BE"/>
    <w:rsid w:val="1DE053E1"/>
    <w:rsid w:val="1DE174D5"/>
    <w:rsid w:val="1DE8537C"/>
    <w:rsid w:val="1DEA026B"/>
    <w:rsid w:val="1DEA18A3"/>
    <w:rsid w:val="1DF06DB7"/>
    <w:rsid w:val="1DFD0E79"/>
    <w:rsid w:val="1E104275"/>
    <w:rsid w:val="1E201894"/>
    <w:rsid w:val="1E281733"/>
    <w:rsid w:val="1E3112D7"/>
    <w:rsid w:val="1E377855"/>
    <w:rsid w:val="1E4A22A6"/>
    <w:rsid w:val="1E573FC1"/>
    <w:rsid w:val="1E5A69C7"/>
    <w:rsid w:val="1E5E5238"/>
    <w:rsid w:val="1E6B798F"/>
    <w:rsid w:val="1E894B57"/>
    <w:rsid w:val="1EB700D5"/>
    <w:rsid w:val="1EC523F6"/>
    <w:rsid w:val="1EC67998"/>
    <w:rsid w:val="1ECB0110"/>
    <w:rsid w:val="1ED50FA6"/>
    <w:rsid w:val="1F05458E"/>
    <w:rsid w:val="1F0A109F"/>
    <w:rsid w:val="1F181EF4"/>
    <w:rsid w:val="1F1B2912"/>
    <w:rsid w:val="1F1E3851"/>
    <w:rsid w:val="1F1F2D8D"/>
    <w:rsid w:val="1F2109A6"/>
    <w:rsid w:val="1F221E38"/>
    <w:rsid w:val="1F48392A"/>
    <w:rsid w:val="1F7746D8"/>
    <w:rsid w:val="1FA41007"/>
    <w:rsid w:val="1FB16691"/>
    <w:rsid w:val="1FBA6ED8"/>
    <w:rsid w:val="1FC87179"/>
    <w:rsid w:val="1FD63EAE"/>
    <w:rsid w:val="1FDD5024"/>
    <w:rsid w:val="1FFD53C1"/>
    <w:rsid w:val="1FFF33C8"/>
    <w:rsid w:val="200913BF"/>
    <w:rsid w:val="2012418D"/>
    <w:rsid w:val="20136A05"/>
    <w:rsid w:val="2019134C"/>
    <w:rsid w:val="201956B4"/>
    <w:rsid w:val="20255F23"/>
    <w:rsid w:val="203A591F"/>
    <w:rsid w:val="203E5586"/>
    <w:rsid w:val="2052498F"/>
    <w:rsid w:val="20560333"/>
    <w:rsid w:val="20574FB0"/>
    <w:rsid w:val="20591A87"/>
    <w:rsid w:val="20605EA6"/>
    <w:rsid w:val="206117D4"/>
    <w:rsid w:val="207843FC"/>
    <w:rsid w:val="208130F2"/>
    <w:rsid w:val="20961A13"/>
    <w:rsid w:val="209652FA"/>
    <w:rsid w:val="209771C9"/>
    <w:rsid w:val="20A66136"/>
    <w:rsid w:val="20A6704E"/>
    <w:rsid w:val="20A93BDA"/>
    <w:rsid w:val="20B11DC4"/>
    <w:rsid w:val="20B434D9"/>
    <w:rsid w:val="20B574F4"/>
    <w:rsid w:val="20BB7933"/>
    <w:rsid w:val="20BC3D48"/>
    <w:rsid w:val="20C41CF2"/>
    <w:rsid w:val="20E175EB"/>
    <w:rsid w:val="20F109B4"/>
    <w:rsid w:val="20FE78E8"/>
    <w:rsid w:val="2104060B"/>
    <w:rsid w:val="210E3387"/>
    <w:rsid w:val="211D0FED"/>
    <w:rsid w:val="212056BF"/>
    <w:rsid w:val="212D0457"/>
    <w:rsid w:val="21353828"/>
    <w:rsid w:val="215178DD"/>
    <w:rsid w:val="215E32B1"/>
    <w:rsid w:val="2164044D"/>
    <w:rsid w:val="21691958"/>
    <w:rsid w:val="217046CB"/>
    <w:rsid w:val="2171285A"/>
    <w:rsid w:val="217868C7"/>
    <w:rsid w:val="217C0935"/>
    <w:rsid w:val="217C660F"/>
    <w:rsid w:val="218211AF"/>
    <w:rsid w:val="21971A35"/>
    <w:rsid w:val="21A0770C"/>
    <w:rsid w:val="21AC4E9E"/>
    <w:rsid w:val="21BC5E75"/>
    <w:rsid w:val="21D87E91"/>
    <w:rsid w:val="21E80366"/>
    <w:rsid w:val="21EB630E"/>
    <w:rsid w:val="21EC5BDB"/>
    <w:rsid w:val="22045EB7"/>
    <w:rsid w:val="220B15CA"/>
    <w:rsid w:val="222764EB"/>
    <w:rsid w:val="22295ACD"/>
    <w:rsid w:val="222A4F1A"/>
    <w:rsid w:val="222B6A86"/>
    <w:rsid w:val="22322ED7"/>
    <w:rsid w:val="22430002"/>
    <w:rsid w:val="2248047A"/>
    <w:rsid w:val="22480E8D"/>
    <w:rsid w:val="224B6C5C"/>
    <w:rsid w:val="224C7E17"/>
    <w:rsid w:val="225E137C"/>
    <w:rsid w:val="228F3678"/>
    <w:rsid w:val="22A521B9"/>
    <w:rsid w:val="22B338BA"/>
    <w:rsid w:val="22B82F17"/>
    <w:rsid w:val="22C16492"/>
    <w:rsid w:val="22C25102"/>
    <w:rsid w:val="22C416FB"/>
    <w:rsid w:val="22E006F1"/>
    <w:rsid w:val="22E02804"/>
    <w:rsid w:val="22E64632"/>
    <w:rsid w:val="22E70F8C"/>
    <w:rsid w:val="22F05BA4"/>
    <w:rsid w:val="22F31C46"/>
    <w:rsid w:val="22F90BCD"/>
    <w:rsid w:val="230C7A5D"/>
    <w:rsid w:val="231026DF"/>
    <w:rsid w:val="23252D2D"/>
    <w:rsid w:val="23347C03"/>
    <w:rsid w:val="235445AC"/>
    <w:rsid w:val="235F46FF"/>
    <w:rsid w:val="23617E58"/>
    <w:rsid w:val="236328F2"/>
    <w:rsid w:val="2375464F"/>
    <w:rsid w:val="237A3EF9"/>
    <w:rsid w:val="237F246D"/>
    <w:rsid w:val="23821AD5"/>
    <w:rsid w:val="238C184B"/>
    <w:rsid w:val="238E5A80"/>
    <w:rsid w:val="2394349B"/>
    <w:rsid w:val="23A63B8A"/>
    <w:rsid w:val="23A80825"/>
    <w:rsid w:val="23B143EF"/>
    <w:rsid w:val="23B353F5"/>
    <w:rsid w:val="23BD502F"/>
    <w:rsid w:val="23C30DD5"/>
    <w:rsid w:val="23CD62B0"/>
    <w:rsid w:val="23DA24FD"/>
    <w:rsid w:val="23EC6836"/>
    <w:rsid w:val="23ED44EE"/>
    <w:rsid w:val="23EF7B26"/>
    <w:rsid w:val="23F725B4"/>
    <w:rsid w:val="24076E3E"/>
    <w:rsid w:val="240B3FB2"/>
    <w:rsid w:val="240C6B15"/>
    <w:rsid w:val="2436149C"/>
    <w:rsid w:val="24493596"/>
    <w:rsid w:val="24505A15"/>
    <w:rsid w:val="24536109"/>
    <w:rsid w:val="24696295"/>
    <w:rsid w:val="248611EB"/>
    <w:rsid w:val="249F39BB"/>
    <w:rsid w:val="24A67174"/>
    <w:rsid w:val="24A92E4B"/>
    <w:rsid w:val="24A948B4"/>
    <w:rsid w:val="24BB5502"/>
    <w:rsid w:val="24BC5838"/>
    <w:rsid w:val="24D86D25"/>
    <w:rsid w:val="24DA0A6B"/>
    <w:rsid w:val="24DC1120"/>
    <w:rsid w:val="24E33FDC"/>
    <w:rsid w:val="24EA60D3"/>
    <w:rsid w:val="24F01DB4"/>
    <w:rsid w:val="24F0638A"/>
    <w:rsid w:val="24F63913"/>
    <w:rsid w:val="24FA1238"/>
    <w:rsid w:val="24FC5248"/>
    <w:rsid w:val="25071BA8"/>
    <w:rsid w:val="25225DAB"/>
    <w:rsid w:val="25305855"/>
    <w:rsid w:val="253A6D6C"/>
    <w:rsid w:val="253B29C7"/>
    <w:rsid w:val="254E3F77"/>
    <w:rsid w:val="2552389E"/>
    <w:rsid w:val="256C23F4"/>
    <w:rsid w:val="257C268E"/>
    <w:rsid w:val="25866BAC"/>
    <w:rsid w:val="25973AFB"/>
    <w:rsid w:val="259D5764"/>
    <w:rsid w:val="25AA1CF4"/>
    <w:rsid w:val="25CE7C4E"/>
    <w:rsid w:val="25CE7EB8"/>
    <w:rsid w:val="25E15A72"/>
    <w:rsid w:val="260232F4"/>
    <w:rsid w:val="26091EF2"/>
    <w:rsid w:val="26094CF0"/>
    <w:rsid w:val="26096E35"/>
    <w:rsid w:val="26477832"/>
    <w:rsid w:val="26511E29"/>
    <w:rsid w:val="26665B20"/>
    <w:rsid w:val="26683591"/>
    <w:rsid w:val="266C0052"/>
    <w:rsid w:val="266F24C8"/>
    <w:rsid w:val="269A5471"/>
    <w:rsid w:val="269C24FF"/>
    <w:rsid w:val="26AB0E9D"/>
    <w:rsid w:val="26AF2610"/>
    <w:rsid w:val="26B64136"/>
    <w:rsid w:val="26BC5D8E"/>
    <w:rsid w:val="26BD76FF"/>
    <w:rsid w:val="26C9693B"/>
    <w:rsid w:val="26CA2402"/>
    <w:rsid w:val="26CA5072"/>
    <w:rsid w:val="26CF3930"/>
    <w:rsid w:val="26DF5648"/>
    <w:rsid w:val="26E11D67"/>
    <w:rsid w:val="26E767C0"/>
    <w:rsid w:val="26E81D77"/>
    <w:rsid w:val="26F11489"/>
    <w:rsid w:val="26FA6DA9"/>
    <w:rsid w:val="26FC075D"/>
    <w:rsid w:val="26FC4AB8"/>
    <w:rsid w:val="2712729A"/>
    <w:rsid w:val="271D1DBA"/>
    <w:rsid w:val="27232EBA"/>
    <w:rsid w:val="272D18ED"/>
    <w:rsid w:val="27352A30"/>
    <w:rsid w:val="273E147B"/>
    <w:rsid w:val="2754516C"/>
    <w:rsid w:val="275F1E3F"/>
    <w:rsid w:val="27686E8F"/>
    <w:rsid w:val="277C44B0"/>
    <w:rsid w:val="277D1AD1"/>
    <w:rsid w:val="27827147"/>
    <w:rsid w:val="278327EB"/>
    <w:rsid w:val="279847A7"/>
    <w:rsid w:val="279A41A0"/>
    <w:rsid w:val="27A6533C"/>
    <w:rsid w:val="27C24E31"/>
    <w:rsid w:val="27DD2948"/>
    <w:rsid w:val="27DF6A5B"/>
    <w:rsid w:val="27EA378F"/>
    <w:rsid w:val="27F663D2"/>
    <w:rsid w:val="28103E12"/>
    <w:rsid w:val="28122C28"/>
    <w:rsid w:val="28134C68"/>
    <w:rsid w:val="281D6148"/>
    <w:rsid w:val="28355585"/>
    <w:rsid w:val="283D75B6"/>
    <w:rsid w:val="284763CD"/>
    <w:rsid w:val="284C0A7C"/>
    <w:rsid w:val="2866547F"/>
    <w:rsid w:val="286B4248"/>
    <w:rsid w:val="28997309"/>
    <w:rsid w:val="289E4E6C"/>
    <w:rsid w:val="289F3372"/>
    <w:rsid w:val="28AC169D"/>
    <w:rsid w:val="28B14291"/>
    <w:rsid w:val="28BE14E7"/>
    <w:rsid w:val="28C36517"/>
    <w:rsid w:val="28C66A8C"/>
    <w:rsid w:val="28E86DBA"/>
    <w:rsid w:val="29037337"/>
    <w:rsid w:val="29066135"/>
    <w:rsid w:val="291B4294"/>
    <w:rsid w:val="29323EA9"/>
    <w:rsid w:val="29326455"/>
    <w:rsid w:val="29482EC1"/>
    <w:rsid w:val="294A538D"/>
    <w:rsid w:val="294A75EB"/>
    <w:rsid w:val="294C5015"/>
    <w:rsid w:val="295227B1"/>
    <w:rsid w:val="29533CF7"/>
    <w:rsid w:val="29571AE6"/>
    <w:rsid w:val="295D3671"/>
    <w:rsid w:val="29612E15"/>
    <w:rsid w:val="297576CD"/>
    <w:rsid w:val="297A04FF"/>
    <w:rsid w:val="297C1358"/>
    <w:rsid w:val="298D2626"/>
    <w:rsid w:val="29AE5DF0"/>
    <w:rsid w:val="29CA1DDC"/>
    <w:rsid w:val="2A0E1528"/>
    <w:rsid w:val="2A291B93"/>
    <w:rsid w:val="2A2E25E1"/>
    <w:rsid w:val="2A507ED6"/>
    <w:rsid w:val="2A552F76"/>
    <w:rsid w:val="2A567059"/>
    <w:rsid w:val="2A5B1252"/>
    <w:rsid w:val="2A6133C7"/>
    <w:rsid w:val="2A7D612C"/>
    <w:rsid w:val="2A8B3FAD"/>
    <w:rsid w:val="2A8C268B"/>
    <w:rsid w:val="2A9411EE"/>
    <w:rsid w:val="2A9D0F63"/>
    <w:rsid w:val="2A9E0305"/>
    <w:rsid w:val="2AAA24BC"/>
    <w:rsid w:val="2AB558D1"/>
    <w:rsid w:val="2AC20669"/>
    <w:rsid w:val="2AE128F2"/>
    <w:rsid w:val="2AED774E"/>
    <w:rsid w:val="2B032819"/>
    <w:rsid w:val="2B084840"/>
    <w:rsid w:val="2B2164FE"/>
    <w:rsid w:val="2B3B7429"/>
    <w:rsid w:val="2B4169F1"/>
    <w:rsid w:val="2B4E77D7"/>
    <w:rsid w:val="2B6161B8"/>
    <w:rsid w:val="2B677AC9"/>
    <w:rsid w:val="2B7303D7"/>
    <w:rsid w:val="2B765EA3"/>
    <w:rsid w:val="2B8372D7"/>
    <w:rsid w:val="2B987314"/>
    <w:rsid w:val="2B9A7696"/>
    <w:rsid w:val="2BA574C8"/>
    <w:rsid w:val="2BAB3D61"/>
    <w:rsid w:val="2BAF2AE2"/>
    <w:rsid w:val="2BD60F9A"/>
    <w:rsid w:val="2BD91204"/>
    <w:rsid w:val="2BD956F2"/>
    <w:rsid w:val="2BE05916"/>
    <w:rsid w:val="2BE83C02"/>
    <w:rsid w:val="2BF67687"/>
    <w:rsid w:val="2BF70101"/>
    <w:rsid w:val="2C1B534E"/>
    <w:rsid w:val="2C3941E3"/>
    <w:rsid w:val="2C4047C0"/>
    <w:rsid w:val="2C4B03E0"/>
    <w:rsid w:val="2C4D4C31"/>
    <w:rsid w:val="2C5D4988"/>
    <w:rsid w:val="2C5E535F"/>
    <w:rsid w:val="2C5F04E2"/>
    <w:rsid w:val="2C5F5E75"/>
    <w:rsid w:val="2C6F7808"/>
    <w:rsid w:val="2C752BDC"/>
    <w:rsid w:val="2C9F1CDB"/>
    <w:rsid w:val="2C9F3F16"/>
    <w:rsid w:val="2CAE200D"/>
    <w:rsid w:val="2CB3001D"/>
    <w:rsid w:val="2CC36243"/>
    <w:rsid w:val="2CCB24EF"/>
    <w:rsid w:val="2CD52290"/>
    <w:rsid w:val="2CDE4051"/>
    <w:rsid w:val="2CFF1ABC"/>
    <w:rsid w:val="2D125AE0"/>
    <w:rsid w:val="2D1630FA"/>
    <w:rsid w:val="2D1B29D3"/>
    <w:rsid w:val="2D1F14DE"/>
    <w:rsid w:val="2D2626A0"/>
    <w:rsid w:val="2D2D5F97"/>
    <w:rsid w:val="2D2E1367"/>
    <w:rsid w:val="2D393EA7"/>
    <w:rsid w:val="2D3F59E1"/>
    <w:rsid w:val="2D400779"/>
    <w:rsid w:val="2D6A3442"/>
    <w:rsid w:val="2D834DF9"/>
    <w:rsid w:val="2D8D6AC5"/>
    <w:rsid w:val="2DAA609B"/>
    <w:rsid w:val="2DB13132"/>
    <w:rsid w:val="2DBC3DA7"/>
    <w:rsid w:val="2DC33831"/>
    <w:rsid w:val="2DC97B17"/>
    <w:rsid w:val="2DD83E82"/>
    <w:rsid w:val="2DE253EB"/>
    <w:rsid w:val="2DE367FC"/>
    <w:rsid w:val="2DFD620D"/>
    <w:rsid w:val="2E054172"/>
    <w:rsid w:val="2E0D6284"/>
    <w:rsid w:val="2E35503F"/>
    <w:rsid w:val="2E3D7A7A"/>
    <w:rsid w:val="2E403972"/>
    <w:rsid w:val="2E415C72"/>
    <w:rsid w:val="2E626A3E"/>
    <w:rsid w:val="2E7C1FD5"/>
    <w:rsid w:val="2E8146DA"/>
    <w:rsid w:val="2E855ADF"/>
    <w:rsid w:val="2E874484"/>
    <w:rsid w:val="2E8B36F3"/>
    <w:rsid w:val="2E940446"/>
    <w:rsid w:val="2E9845E3"/>
    <w:rsid w:val="2E9A2201"/>
    <w:rsid w:val="2E9B6DCD"/>
    <w:rsid w:val="2E9D27DC"/>
    <w:rsid w:val="2E9E3AA1"/>
    <w:rsid w:val="2EA05DAE"/>
    <w:rsid w:val="2EA12B19"/>
    <w:rsid w:val="2EAD344F"/>
    <w:rsid w:val="2EB821DB"/>
    <w:rsid w:val="2EB9606A"/>
    <w:rsid w:val="2EBE73FD"/>
    <w:rsid w:val="2ED15ABB"/>
    <w:rsid w:val="2ED82651"/>
    <w:rsid w:val="2ED9059E"/>
    <w:rsid w:val="2ED906E5"/>
    <w:rsid w:val="2EDC31F4"/>
    <w:rsid w:val="2F120F12"/>
    <w:rsid w:val="2F384D28"/>
    <w:rsid w:val="2F3B6CFD"/>
    <w:rsid w:val="2F403D24"/>
    <w:rsid w:val="2F5A1D1E"/>
    <w:rsid w:val="2F5C3C15"/>
    <w:rsid w:val="2F605185"/>
    <w:rsid w:val="2F6C4A14"/>
    <w:rsid w:val="2F8B5E7F"/>
    <w:rsid w:val="2F963DC8"/>
    <w:rsid w:val="2FAE7908"/>
    <w:rsid w:val="2FC81148"/>
    <w:rsid w:val="2FE21996"/>
    <w:rsid w:val="2FF65F36"/>
    <w:rsid w:val="300E0459"/>
    <w:rsid w:val="300F69E8"/>
    <w:rsid w:val="30216CFC"/>
    <w:rsid w:val="30236136"/>
    <w:rsid w:val="30245AD7"/>
    <w:rsid w:val="304D19FF"/>
    <w:rsid w:val="305C10D7"/>
    <w:rsid w:val="30782DB6"/>
    <w:rsid w:val="30B243DB"/>
    <w:rsid w:val="30B52C1F"/>
    <w:rsid w:val="30C14521"/>
    <w:rsid w:val="3108630E"/>
    <w:rsid w:val="31150057"/>
    <w:rsid w:val="312B7030"/>
    <w:rsid w:val="3147643A"/>
    <w:rsid w:val="31514B8A"/>
    <w:rsid w:val="315615F4"/>
    <w:rsid w:val="315A5753"/>
    <w:rsid w:val="315D1272"/>
    <w:rsid w:val="315D486A"/>
    <w:rsid w:val="3167672A"/>
    <w:rsid w:val="316C07FE"/>
    <w:rsid w:val="3172522D"/>
    <w:rsid w:val="317D3007"/>
    <w:rsid w:val="3188523C"/>
    <w:rsid w:val="318B79F6"/>
    <w:rsid w:val="318E150C"/>
    <w:rsid w:val="31902D80"/>
    <w:rsid w:val="319B39F9"/>
    <w:rsid w:val="31B225C6"/>
    <w:rsid w:val="31B55660"/>
    <w:rsid w:val="31B83205"/>
    <w:rsid w:val="31B963C0"/>
    <w:rsid w:val="31C43A27"/>
    <w:rsid w:val="31CC6048"/>
    <w:rsid w:val="31DD45BD"/>
    <w:rsid w:val="31ED6219"/>
    <w:rsid w:val="31F420C8"/>
    <w:rsid w:val="31F62485"/>
    <w:rsid w:val="32000EA9"/>
    <w:rsid w:val="32003EF3"/>
    <w:rsid w:val="32255C18"/>
    <w:rsid w:val="32315374"/>
    <w:rsid w:val="32343E1D"/>
    <w:rsid w:val="32350F8B"/>
    <w:rsid w:val="324C746F"/>
    <w:rsid w:val="324D0F87"/>
    <w:rsid w:val="324D5C49"/>
    <w:rsid w:val="325167C5"/>
    <w:rsid w:val="325D33F2"/>
    <w:rsid w:val="32644B1B"/>
    <w:rsid w:val="326A32B1"/>
    <w:rsid w:val="32745A28"/>
    <w:rsid w:val="32905770"/>
    <w:rsid w:val="329673B6"/>
    <w:rsid w:val="32C21197"/>
    <w:rsid w:val="32D8298E"/>
    <w:rsid w:val="32E51437"/>
    <w:rsid w:val="330065AD"/>
    <w:rsid w:val="331645E6"/>
    <w:rsid w:val="331652C7"/>
    <w:rsid w:val="3330615D"/>
    <w:rsid w:val="33323F43"/>
    <w:rsid w:val="33396B12"/>
    <w:rsid w:val="333F74BA"/>
    <w:rsid w:val="3353237D"/>
    <w:rsid w:val="3358332C"/>
    <w:rsid w:val="335D492F"/>
    <w:rsid w:val="335E51A0"/>
    <w:rsid w:val="335F325A"/>
    <w:rsid w:val="33893A5F"/>
    <w:rsid w:val="339439A1"/>
    <w:rsid w:val="33953F2D"/>
    <w:rsid w:val="339C620D"/>
    <w:rsid w:val="33BE42DE"/>
    <w:rsid w:val="33D92AB2"/>
    <w:rsid w:val="33ED3EB4"/>
    <w:rsid w:val="33EF31E8"/>
    <w:rsid w:val="33F52E14"/>
    <w:rsid w:val="33F5720A"/>
    <w:rsid w:val="34174903"/>
    <w:rsid w:val="34251C51"/>
    <w:rsid w:val="34307E80"/>
    <w:rsid w:val="34364D3C"/>
    <w:rsid w:val="343D66DE"/>
    <w:rsid w:val="34493643"/>
    <w:rsid w:val="34511467"/>
    <w:rsid w:val="34540D5F"/>
    <w:rsid w:val="34662DB4"/>
    <w:rsid w:val="346D5E30"/>
    <w:rsid w:val="3478594A"/>
    <w:rsid w:val="34844874"/>
    <w:rsid w:val="34902733"/>
    <w:rsid w:val="34907E5F"/>
    <w:rsid w:val="349F18CA"/>
    <w:rsid w:val="34A13A9F"/>
    <w:rsid w:val="34AA1563"/>
    <w:rsid w:val="34DB12E9"/>
    <w:rsid w:val="34DE5D7B"/>
    <w:rsid w:val="34E8379F"/>
    <w:rsid w:val="35227844"/>
    <w:rsid w:val="354A5A5B"/>
    <w:rsid w:val="354B4CAB"/>
    <w:rsid w:val="354D084C"/>
    <w:rsid w:val="356C49EC"/>
    <w:rsid w:val="356E2E73"/>
    <w:rsid w:val="35B15134"/>
    <w:rsid w:val="35BB29FF"/>
    <w:rsid w:val="35C271CC"/>
    <w:rsid w:val="35D03498"/>
    <w:rsid w:val="35D62FBF"/>
    <w:rsid w:val="35D659FF"/>
    <w:rsid w:val="35DD00B2"/>
    <w:rsid w:val="35DF0A5D"/>
    <w:rsid w:val="35E43E18"/>
    <w:rsid w:val="35F358DC"/>
    <w:rsid w:val="35F42089"/>
    <w:rsid w:val="35F51DDD"/>
    <w:rsid w:val="35F9224B"/>
    <w:rsid w:val="35FE152C"/>
    <w:rsid w:val="3603457C"/>
    <w:rsid w:val="360949B7"/>
    <w:rsid w:val="36105F17"/>
    <w:rsid w:val="36114493"/>
    <w:rsid w:val="3613087F"/>
    <w:rsid w:val="36220743"/>
    <w:rsid w:val="36241A0F"/>
    <w:rsid w:val="362D4B2F"/>
    <w:rsid w:val="36327C39"/>
    <w:rsid w:val="36374201"/>
    <w:rsid w:val="363D199F"/>
    <w:rsid w:val="364A16DD"/>
    <w:rsid w:val="364D09DB"/>
    <w:rsid w:val="366A7ED3"/>
    <w:rsid w:val="367E143A"/>
    <w:rsid w:val="36931B51"/>
    <w:rsid w:val="36A77EB6"/>
    <w:rsid w:val="36B55669"/>
    <w:rsid w:val="36B973A9"/>
    <w:rsid w:val="36C90786"/>
    <w:rsid w:val="36C92DF5"/>
    <w:rsid w:val="36CB74DA"/>
    <w:rsid w:val="36D6139C"/>
    <w:rsid w:val="36D8279E"/>
    <w:rsid w:val="36F63419"/>
    <w:rsid w:val="36FA4CCA"/>
    <w:rsid w:val="37042639"/>
    <w:rsid w:val="370F4CA2"/>
    <w:rsid w:val="3717225E"/>
    <w:rsid w:val="371D71F4"/>
    <w:rsid w:val="371F5CFC"/>
    <w:rsid w:val="3732584E"/>
    <w:rsid w:val="37372E3A"/>
    <w:rsid w:val="374B2D49"/>
    <w:rsid w:val="37555CB7"/>
    <w:rsid w:val="375E2C03"/>
    <w:rsid w:val="37671328"/>
    <w:rsid w:val="376A1077"/>
    <w:rsid w:val="37726185"/>
    <w:rsid w:val="3776783E"/>
    <w:rsid w:val="377E1A6E"/>
    <w:rsid w:val="378C7FE2"/>
    <w:rsid w:val="379149BB"/>
    <w:rsid w:val="37A5174F"/>
    <w:rsid w:val="37AA41F0"/>
    <w:rsid w:val="37C00795"/>
    <w:rsid w:val="37C044FA"/>
    <w:rsid w:val="37D10EFA"/>
    <w:rsid w:val="37D645F9"/>
    <w:rsid w:val="37E33064"/>
    <w:rsid w:val="37EC73F4"/>
    <w:rsid w:val="37FD65B5"/>
    <w:rsid w:val="38021982"/>
    <w:rsid w:val="38157C0F"/>
    <w:rsid w:val="381D3218"/>
    <w:rsid w:val="38330E28"/>
    <w:rsid w:val="3835337F"/>
    <w:rsid w:val="38370CCC"/>
    <w:rsid w:val="383C5BC8"/>
    <w:rsid w:val="38473311"/>
    <w:rsid w:val="38685383"/>
    <w:rsid w:val="386968BC"/>
    <w:rsid w:val="387779F3"/>
    <w:rsid w:val="387B3137"/>
    <w:rsid w:val="387D57E8"/>
    <w:rsid w:val="388173A4"/>
    <w:rsid w:val="38904640"/>
    <w:rsid w:val="389E6275"/>
    <w:rsid w:val="38A326AC"/>
    <w:rsid w:val="38A34EF1"/>
    <w:rsid w:val="38C17F00"/>
    <w:rsid w:val="38C41307"/>
    <w:rsid w:val="38C5040E"/>
    <w:rsid w:val="38C74A2D"/>
    <w:rsid w:val="38D27E84"/>
    <w:rsid w:val="38D65A4C"/>
    <w:rsid w:val="38EB7B8D"/>
    <w:rsid w:val="38FF2F90"/>
    <w:rsid w:val="39001DE2"/>
    <w:rsid w:val="39133CF4"/>
    <w:rsid w:val="39280815"/>
    <w:rsid w:val="39416C2A"/>
    <w:rsid w:val="395122AA"/>
    <w:rsid w:val="395A35C4"/>
    <w:rsid w:val="395D3E0E"/>
    <w:rsid w:val="395E00E4"/>
    <w:rsid w:val="395E22DE"/>
    <w:rsid w:val="396E03DB"/>
    <w:rsid w:val="39817244"/>
    <w:rsid w:val="39846E12"/>
    <w:rsid w:val="3992303D"/>
    <w:rsid w:val="39940E88"/>
    <w:rsid w:val="399A5B17"/>
    <w:rsid w:val="399D6E4B"/>
    <w:rsid w:val="39A96BE7"/>
    <w:rsid w:val="39B50F31"/>
    <w:rsid w:val="39B937B4"/>
    <w:rsid w:val="39BA3E83"/>
    <w:rsid w:val="39BB2D85"/>
    <w:rsid w:val="39C01F8C"/>
    <w:rsid w:val="39C33403"/>
    <w:rsid w:val="39CD772A"/>
    <w:rsid w:val="39D83139"/>
    <w:rsid w:val="39DF6F0B"/>
    <w:rsid w:val="39EC32F9"/>
    <w:rsid w:val="39EC5A6F"/>
    <w:rsid w:val="39ED575B"/>
    <w:rsid w:val="39EE2D4B"/>
    <w:rsid w:val="39F45D55"/>
    <w:rsid w:val="39FE4BFE"/>
    <w:rsid w:val="3A0A78BA"/>
    <w:rsid w:val="3A113881"/>
    <w:rsid w:val="3A3A02A0"/>
    <w:rsid w:val="3A48527F"/>
    <w:rsid w:val="3A5E69FD"/>
    <w:rsid w:val="3A7A7B12"/>
    <w:rsid w:val="3A7E6733"/>
    <w:rsid w:val="3A8A7F86"/>
    <w:rsid w:val="3AA12713"/>
    <w:rsid w:val="3ADC5CCF"/>
    <w:rsid w:val="3ADD4909"/>
    <w:rsid w:val="3AE065E8"/>
    <w:rsid w:val="3AE10F99"/>
    <w:rsid w:val="3AFE0D0F"/>
    <w:rsid w:val="3B010177"/>
    <w:rsid w:val="3B0920C8"/>
    <w:rsid w:val="3B0B5D3E"/>
    <w:rsid w:val="3B1E27DB"/>
    <w:rsid w:val="3B2A5F29"/>
    <w:rsid w:val="3B2F5C66"/>
    <w:rsid w:val="3B313899"/>
    <w:rsid w:val="3B336BE9"/>
    <w:rsid w:val="3B506759"/>
    <w:rsid w:val="3B602015"/>
    <w:rsid w:val="3B657586"/>
    <w:rsid w:val="3B732C9C"/>
    <w:rsid w:val="3B7F27FB"/>
    <w:rsid w:val="3B8F0968"/>
    <w:rsid w:val="3B946405"/>
    <w:rsid w:val="3B946BFE"/>
    <w:rsid w:val="3BB01CDE"/>
    <w:rsid w:val="3BB121D2"/>
    <w:rsid w:val="3BB36BB9"/>
    <w:rsid w:val="3BB56A45"/>
    <w:rsid w:val="3BBE7420"/>
    <w:rsid w:val="3BD00FBE"/>
    <w:rsid w:val="3BFA5F75"/>
    <w:rsid w:val="3BFB7E3C"/>
    <w:rsid w:val="3BFE12C9"/>
    <w:rsid w:val="3C1B1058"/>
    <w:rsid w:val="3C23791D"/>
    <w:rsid w:val="3C2F6DE0"/>
    <w:rsid w:val="3C307D33"/>
    <w:rsid w:val="3C3549DC"/>
    <w:rsid w:val="3C384230"/>
    <w:rsid w:val="3C637118"/>
    <w:rsid w:val="3C7E137F"/>
    <w:rsid w:val="3C833C2C"/>
    <w:rsid w:val="3C881263"/>
    <w:rsid w:val="3CA134EE"/>
    <w:rsid w:val="3CBE75E3"/>
    <w:rsid w:val="3CC0345E"/>
    <w:rsid w:val="3CCA1E38"/>
    <w:rsid w:val="3CDA2053"/>
    <w:rsid w:val="3CE14176"/>
    <w:rsid w:val="3CED395A"/>
    <w:rsid w:val="3CF0389B"/>
    <w:rsid w:val="3CF81B87"/>
    <w:rsid w:val="3CF85DCE"/>
    <w:rsid w:val="3CF94F9D"/>
    <w:rsid w:val="3CFF2821"/>
    <w:rsid w:val="3D01119C"/>
    <w:rsid w:val="3D0C100E"/>
    <w:rsid w:val="3D1F5110"/>
    <w:rsid w:val="3D404689"/>
    <w:rsid w:val="3D412A73"/>
    <w:rsid w:val="3D424107"/>
    <w:rsid w:val="3D447F46"/>
    <w:rsid w:val="3D9C398D"/>
    <w:rsid w:val="3DB0066D"/>
    <w:rsid w:val="3DB8585B"/>
    <w:rsid w:val="3DC172D4"/>
    <w:rsid w:val="3DD31DD2"/>
    <w:rsid w:val="3DD87766"/>
    <w:rsid w:val="3DE103D7"/>
    <w:rsid w:val="3DE70AAC"/>
    <w:rsid w:val="3DEE10BE"/>
    <w:rsid w:val="3DF12A17"/>
    <w:rsid w:val="3DF41DFF"/>
    <w:rsid w:val="3DFD2FB0"/>
    <w:rsid w:val="3E040168"/>
    <w:rsid w:val="3E1030CE"/>
    <w:rsid w:val="3E2260E9"/>
    <w:rsid w:val="3E25610E"/>
    <w:rsid w:val="3E26651F"/>
    <w:rsid w:val="3E2A1D6F"/>
    <w:rsid w:val="3E36428D"/>
    <w:rsid w:val="3E440BB0"/>
    <w:rsid w:val="3E4755B2"/>
    <w:rsid w:val="3E4E6C8E"/>
    <w:rsid w:val="3E5F545C"/>
    <w:rsid w:val="3E710A1C"/>
    <w:rsid w:val="3E805A48"/>
    <w:rsid w:val="3E8A761A"/>
    <w:rsid w:val="3E8D2317"/>
    <w:rsid w:val="3E902BD7"/>
    <w:rsid w:val="3E941A63"/>
    <w:rsid w:val="3E9A5E72"/>
    <w:rsid w:val="3EA53425"/>
    <w:rsid w:val="3EAA439C"/>
    <w:rsid w:val="3EAB26DC"/>
    <w:rsid w:val="3EAB7DAD"/>
    <w:rsid w:val="3EB03982"/>
    <w:rsid w:val="3EB37711"/>
    <w:rsid w:val="3EB60D94"/>
    <w:rsid w:val="3ECC2B02"/>
    <w:rsid w:val="3ECF36BC"/>
    <w:rsid w:val="3ED969A9"/>
    <w:rsid w:val="3EDC2DB4"/>
    <w:rsid w:val="3EDC683D"/>
    <w:rsid w:val="3EDE4D7E"/>
    <w:rsid w:val="3EF46D41"/>
    <w:rsid w:val="3EFD4E77"/>
    <w:rsid w:val="3F0539F2"/>
    <w:rsid w:val="3F104904"/>
    <w:rsid w:val="3F187529"/>
    <w:rsid w:val="3F277C83"/>
    <w:rsid w:val="3F2F6F05"/>
    <w:rsid w:val="3F34383F"/>
    <w:rsid w:val="3F413593"/>
    <w:rsid w:val="3F4C2B83"/>
    <w:rsid w:val="3F4C2DD9"/>
    <w:rsid w:val="3F671FB0"/>
    <w:rsid w:val="3F76316D"/>
    <w:rsid w:val="3F8978F4"/>
    <w:rsid w:val="3F903854"/>
    <w:rsid w:val="3F9F3837"/>
    <w:rsid w:val="3FB16ADA"/>
    <w:rsid w:val="3FC014E3"/>
    <w:rsid w:val="3FC06850"/>
    <w:rsid w:val="3FE153A0"/>
    <w:rsid w:val="3FE508F0"/>
    <w:rsid w:val="3FED71A1"/>
    <w:rsid w:val="3FEF0CE5"/>
    <w:rsid w:val="40080C3D"/>
    <w:rsid w:val="40157387"/>
    <w:rsid w:val="402772F6"/>
    <w:rsid w:val="40387CC5"/>
    <w:rsid w:val="403D0C34"/>
    <w:rsid w:val="404405A4"/>
    <w:rsid w:val="405058BE"/>
    <w:rsid w:val="40543C97"/>
    <w:rsid w:val="4064134E"/>
    <w:rsid w:val="407C0CF8"/>
    <w:rsid w:val="409C012D"/>
    <w:rsid w:val="40A17E4B"/>
    <w:rsid w:val="40B40100"/>
    <w:rsid w:val="40B40943"/>
    <w:rsid w:val="40CE3CBA"/>
    <w:rsid w:val="40DE093D"/>
    <w:rsid w:val="40EC3E26"/>
    <w:rsid w:val="40F25247"/>
    <w:rsid w:val="40F70720"/>
    <w:rsid w:val="41034D34"/>
    <w:rsid w:val="4104045F"/>
    <w:rsid w:val="41090770"/>
    <w:rsid w:val="4115472E"/>
    <w:rsid w:val="41170E03"/>
    <w:rsid w:val="41251DF1"/>
    <w:rsid w:val="41273987"/>
    <w:rsid w:val="414600A4"/>
    <w:rsid w:val="417B7F82"/>
    <w:rsid w:val="41853158"/>
    <w:rsid w:val="41903739"/>
    <w:rsid w:val="41942988"/>
    <w:rsid w:val="41B52527"/>
    <w:rsid w:val="41B54F67"/>
    <w:rsid w:val="41D01131"/>
    <w:rsid w:val="41D45D22"/>
    <w:rsid w:val="41DD5E28"/>
    <w:rsid w:val="41DF02F0"/>
    <w:rsid w:val="41EB2B89"/>
    <w:rsid w:val="41FA730D"/>
    <w:rsid w:val="4203640B"/>
    <w:rsid w:val="422B3EF9"/>
    <w:rsid w:val="4233760F"/>
    <w:rsid w:val="42415146"/>
    <w:rsid w:val="424E359F"/>
    <w:rsid w:val="425227ED"/>
    <w:rsid w:val="42524EA9"/>
    <w:rsid w:val="42627296"/>
    <w:rsid w:val="42713065"/>
    <w:rsid w:val="42744F96"/>
    <w:rsid w:val="427C7825"/>
    <w:rsid w:val="428804E2"/>
    <w:rsid w:val="42974B55"/>
    <w:rsid w:val="42B02497"/>
    <w:rsid w:val="42B0410D"/>
    <w:rsid w:val="42B27C26"/>
    <w:rsid w:val="42C15095"/>
    <w:rsid w:val="42D04569"/>
    <w:rsid w:val="42E77848"/>
    <w:rsid w:val="42EB2DD2"/>
    <w:rsid w:val="43144298"/>
    <w:rsid w:val="432C1079"/>
    <w:rsid w:val="433E5554"/>
    <w:rsid w:val="435F07A4"/>
    <w:rsid w:val="437525BA"/>
    <w:rsid w:val="437D3132"/>
    <w:rsid w:val="4399777E"/>
    <w:rsid w:val="43A172D9"/>
    <w:rsid w:val="43B52F29"/>
    <w:rsid w:val="43CB5AC6"/>
    <w:rsid w:val="43D13EDF"/>
    <w:rsid w:val="43DD4F88"/>
    <w:rsid w:val="43F33508"/>
    <w:rsid w:val="44185647"/>
    <w:rsid w:val="441E56B9"/>
    <w:rsid w:val="441F0907"/>
    <w:rsid w:val="4424456E"/>
    <w:rsid w:val="44287EA5"/>
    <w:rsid w:val="443468C6"/>
    <w:rsid w:val="44387471"/>
    <w:rsid w:val="443A3856"/>
    <w:rsid w:val="44402F88"/>
    <w:rsid w:val="446043ED"/>
    <w:rsid w:val="44623562"/>
    <w:rsid w:val="44757A8F"/>
    <w:rsid w:val="447F20E8"/>
    <w:rsid w:val="448C1C7F"/>
    <w:rsid w:val="44941396"/>
    <w:rsid w:val="44975A3F"/>
    <w:rsid w:val="449B7370"/>
    <w:rsid w:val="44A431F3"/>
    <w:rsid w:val="44A82187"/>
    <w:rsid w:val="44AA3601"/>
    <w:rsid w:val="44B03441"/>
    <w:rsid w:val="44B50C23"/>
    <w:rsid w:val="44BB00C9"/>
    <w:rsid w:val="44CC19B5"/>
    <w:rsid w:val="44D75758"/>
    <w:rsid w:val="44E9321F"/>
    <w:rsid w:val="44F3203B"/>
    <w:rsid w:val="44FB4B64"/>
    <w:rsid w:val="450B0C5B"/>
    <w:rsid w:val="450C7125"/>
    <w:rsid w:val="45143158"/>
    <w:rsid w:val="451D0122"/>
    <w:rsid w:val="451D2C6A"/>
    <w:rsid w:val="4526324A"/>
    <w:rsid w:val="452F4E0F"/>
    <w:rsid w:val="4568594D"/>
    <w:rsid w:val="458C6EC1"/>
    <w:rsid w:val="459760C9"/>
    <w:rsid w:val="45A33DAD"/>
    <w:rsid w:val="45B457FE"/>
    <w:rsid w:val="45BB5E5C"/>
    <w:rsid w:val="45C325ED"/>
    <w:rsid w:val="45D53ABA"/>
    <w:rsid w:val="45D82A60"/>
    <w:rsid w:val="45DD7243"/>
    <w:rsid w:val="45DE23AB"/>
    <w:rsid w:val="45E57A82"/>
    <w:rsid w:val="45E63B90"/>
    <w:rsid w:val="45F77269"/>
    <w:rsid w:val="45FA3420"/>
    <w:rsid w:val="46076A75"/>
    <w:rsid w:val="461941D6"/>
    <w:rsid w:val="462470AF"/>
    <w:rsid w:val="462C3DFD"/>
    <w:rsid w:val="462F27B3"/>
    <w:rsid w:val="463651D2"/>
    <w:rsid w:val="4636565F"/>
    <w:rsid w:val="46375641"/>
    <w:rsid w:val="463830C3"/>
    <w:rsid w:val="463F0248"/>
    <w:rsid w:val="463F1CA7"/>
    <w:rsid w:val="46582773"/>
    <w:rsid w:val="467608B6"/>
    <w:rsid w:val="46761959"/>
    <w:rsid w:val="46770480"/>
    <w:rsid w:val="46821779"/>
    <w:rsid w:val="468457E4"/>
    <w:rsid w:val="469D48E3"/>
    <w:rsid w:val="46A26CF2"/>
    <w:rsid w:val="46A30B74"/>
    <w:rsid w:val="46A32FCF"/>
    <w:rsid w:val="46A53064"/>
    <w:rsid w:val="46AA338F"/>
    <w:rsid w:val="46AF5A6B"/>
    <w:rsid w:val="46C64C11"/>
    <w:rsid w:val="46D73019"/>
    <w:rsid w:val="46DE07B6"/>
    <w:rsid w:val="46DE766A"/>
    <w:rsid w:val="46F66918"/>
    <w:rsid w:val="47073694"/>
    <w:rsid w:val="47145C16"/>
    <w:rsid w:val="47284AED"/>
    <w:rsid w:val="47404394"/>
    <w:rsid w:val="475906AE"/>
    <w:rsid w:val="47701D99"/>
    <w:rsid w:val="47760AD6"/>
    <w:rsid w:val="477E5BF6"/>
    <w:rsid w:val="477F3F0F"/>
    <w:rsid w:val="478058AE"/>
    <w:rsid w:val="47861946"/>
    <w:rsid w:val="47940062"/>
    <w:rsid w:val="479D36AC"/>
    <w:rsid w:val="47A45255"/>
    <w:rsid w:val="47A85CF0"/>
    <w:rsid w:val="47D55EC2"/>
    <w:rsid w:val="47F64F39"/>
    <w:rsid w:val="480C2E6A"/>
    <w:rsid w:val="480F23F7"/>
    <w:rsid w:val="48137C3F"/>
    <w:rsid w:val="4819269C"/>
    <w:rsid w:val="48282A67"/>
    <w:rsid w:val="482F084E"/>
    <w:rsid w:val="483D4A92"/>
    <w:rsid w:val="4841197E"/>
    <w:rsid w:val="48450EE5"/>
    <w:rsid w:val="48457EE5"/>
    <w:rsid w:val="48471C10"/>
    <w:rsid w:val="484F6B81"/>
    <w:rsid w:val="484F7F55"/>
    <w:rsid w:val="4882344E"/>
    <w:rsid w:val="48891B9F"/>
    <w:rsid w:val="48AD2C1B"/>
    <w:rsid w:val="48B956E0"/>
    <w:rsid w:val="48BF6E81"/>
    <w:rsid w:val="48CF35E8"/>
    <w:rsid w:val="48DA49D3"/>
    <w:rsid w:val="48DD4D1E"/>
    <w:rsid w:val="48E37CDF"/>
    <w:rsid w:val="48EE3227"/>
    <w:rsid w:val="48F50445"/>
    <w:rsid w:val="48FD45E7"/>
    <w:rsid w:val="49177A4C"/>
    <w:rsid w:val="49250288"/>
    <w:rsid w:val="492C5981"/>
    <w:rsid w:val="492D598D"/>
    <w:rsid w:val="495E2065"/>
    <w:rsid w:val="49680B56"/>
    <w:rsid w:val="49693B94"/>
    <w:rsid w:val="49723282"/>
    <w:rsid w:val="49816155"/>
    <w:rsid w:val="498960CB"/>
    <w:rsid w:val="498D45D9"/>
    <w:rsid w:val="49B60FA6"/>
    <w:rsid w:val="49C11FD7"/>
    <w:rsid w:val="49C42593"/>
    <w:rsid w:val="49D216DA"/>
    <w:rsid w:val="49E224A2"/>
    <w:rsid w:val="49E35BA6"/>
    <w:rsid w:val="49E67A12"/>
    <w:rsid w:val="49FA55DE"/>
    <w:rsid w:val="4A1C27ED"/>
    <w:rsid w:val="4A6A3E92"/>
    <w:rsid w:val="4A81184E"/>
    <w:rsid w:val="4A8271E2"/>
    <w:rsid w:val="4A8A18B1"/>
    <w:rsid w:val="4A8A18E8"/>
    <w:rsid w:val="4A9155D3"/>
    <w:rsid w:val="4A982FCE"/>
    <w:rsid w:val="4AA07C75"/>
    <w:rsid w:val="4AA75A3F"/>
    <w:rsid w:val="4AB11A48"/>
    <w:rsid w:val="4AB67FB7"/>
    <w:rsid w:val="4ABA0015"/>
    <w:rsid w:val="4AC162D0"/>
    <w:rsid w:val="4AC65E3E"/>
    <w:rsid w:val="4AD00129"/>
    <w:rsid w:val="4ADF4AA6"/>
    <w:rsid w:val="4AF03CB3"/>
    <w:rsid w:val="4AF52FF6"/>
    <w:rsid w:val="4AFF23B5"/>
    <w:rsid w:val="4B0660BF"/>
    <w:rsid w:val="4B0A3270"/>
    <w:rsid w:val="4B0B6180"/>
    <w:rsid w:val="4B201D6B"/>
    <w:rsid w:val="4B237E6F"/>
    <w:rsid w:val="4B2B6C53"/>
    <w:rsid w:val="4B2E4FCE"/>
    <w:rsid w:val="4B36577A"/>
    <w:rsid w:val="4B4C61C0"/>
    <w:rsid w:val="4B4C728B"/>
    <w:rsid w:val="4B5104CA"/>
    <w:rsid w:val="4B597033"/>
    <w:rsid w:val="4B5B165C"/>
    <w:rsid w:val="4B7473B9"/>
    <w:rsid w:val="4B776823"/>
    <w:rsid w:val="4B784D94"/>
    <w:rsid w:val="4BC85E91"/>
    <w:rsid w:val="4BD47264"/>
    <w:rsid w:val="4BDF10AD"/>
    <w:rsid w:val="4BE203EA"/>
    <w:rsid w:val="4BE95184"/>
    <w:rsid w:val="4BEB1177"/>
    <w:rsid w:val="4BF22827"/>
    <w:rsid w:val="4C08205F"/>
    <w:rsid w:val="4C084ABB"/>
    <w:rsid w:val="4C153293"/>
    <w:rsid w:val="4C2A080C"/>
    <w:rsid w:val="4C38256A"/>
    <w:rsid w:val="4C3D2071"/>
    <w:rsid w:val="4C421BC6"/>
    <w:rsid w:val="4C4A0434"/>
    <w:rsid w:val="4C600BF0"/>
    <w:rsid w:val="4C645565"/>
    <w:rsid w:val="4C67010B"/>
    <w:rsid w:val="4C6A3C04"/>
    <w:rsid w:val="4C832016"/>
    <w:rsid w:val="4C8E6C32"/>
    <w:rsid w:val="4C926EC3"/>
    <w:rsid w:val="4CA1748D"/>
    <w:rsid w:val="4CA40898"/>
    <w:rsid w:val="4CA61CD1"/>
    <w:rsid w:val="4CA82DDA"/>
    <w:rsid w:val="4CA8575D"/>
    <w:rsid w:val="4CAB0FAB"/>
    <w:rsid w:val="4CB54FED"/>
    <w:rsid w:val="4CBC04CB"/>
    <w:rsid w:val="4CC91622"/>
    <w:rsid w:val="4CCC10A0"/>
    <w:rsid w:val="4CDC716B"/>
    <w:rsid w:val="4CDF12BE"/>
    <w:rsid w:val="4CE733D4"/>
    <w:rsid w:val="4CF46CCF"/>
    <w:rsid w:val="4CFF3239"/>
    <w:rsid w:val="4D0C587F"/>
    <w:rsid w:val="4D441C4B"/>
    <w:rsid w:val="4D5061D1"/>
    <w:rsid w:val="4D5C4AD6"/>
    <w:rsid w:val="4D600401"/>
    <w:rsid w:val="4D7D7576"/>
    <w:rsid w:val="4D811C50"/>
    <w:rsid w:val="4D8A6033"/>
    <w:rsid w:val="4D8B6511"/>
    <w:rsid w:val="4D8E4DAA"/>
    <w:rsid w:val="4D92703F"/>
    <w:rsid w:val="4DA516E1"/>
    <w:rsid w:val="4DA63BC4"/>
    <w:rsid w:val="4DAE3DAB"/>
    <w:rsid w:val="4DAF36F6"/>
    <w:rsid w:val="4DB67EA9"/>
    <w:rsid w:val="4DB8147F"/>
    <w:rsid w:val="4DBA1B43"/>
    <w:rsid w:val="4DC66066"/>
    <w:rsid w:val="4DCA2427"/>
    <w:rsid w:val="4DCC7F28"/>
    <w:rsid w:val="4DD00DD6"/>
    <w:rsid w:val="4DD72F37"/>
    <w:rsid w:val="4DEC192A"/>
    <w:rsid w:val="4DEF6821"/>
    <w:rsid w:val="4DF92454"/>
    <w:rsid w:val="4E0631D5"/>
    <w:rsid w:val="4E214EB3"/>
    <w:rsid w:val="4E35105D"/>
    <w:rsid w:val="4E3F013D"/>
    <w:rsid w:val="4E4535E6"/>
    <w:rsid w:val="4E4A54E5"/>
    <w:rsid w:val="4E4C32CF"/>
    <w:rsid w:val="4E4E5BFB"/>
    <w:rsid w:val="4E4F7263"/>
    <w:rsid w:val="4E587191"/>
    <w:rsid w:val="4E645306"/>
    <w:rsid w:val="4E8B6032"/>
    <w:rsid w:val="4E90419A"/>
    <w:rsid w:val="4E9C5D85"/>
    <w:rsid w:val="4EAE3F04"/>
    <w:rsid w:val="4EBF16A6"/>
    <w:rsid w:val="4ED7668C"/>
    <w:rsid w:val="4EE302FD"/>
    <w:rsid w:val="4EF4256A"/>
    <w:rsid w:val="4F005F60"/>
    <w:rsid w:val="4F0F1EA2"/>
    <w:rsid w:val="4F1138A9"/>
    <w:rsid w:val="4F123F1A"/>
    <w:rsid w:val="4F1A3CC0"/>
    <w:rsid w:val="4F2532EC"/>
    <w:rsid w:val="4F2732DA"/>
    <w:rsid w:val="4F3A5F73"/>
    <w:rsid w:val="4F3E344C"/>
    <w:rsid w:val="4F404FFF"/>
    <w:rsid w:val="4F476055"/>
    <w:rsid w:val="4F4D1BA1"/>
    <w:rsid w:val="4F4E3089"/>
    <w:rsid w:val="4F5B37C4"/>
    <w:rsid w:val="4F666083"/>
    <w:rsid w:val="4F6A60C8"/>
    <w:rsid w:val="4F6E7911"/>
    <w:rsid w:val="4F714FDB"/>
    <w:rsid w:val="4F7804B4"/>
    <w:rsid w:val="4F7E0EA8"/>
    <w:rsid w:val="4F824F57"/>
    <w:rsid w:val="4F8A7172"/>
    <w:rsid w:val="4F8C16B7"/>
    <w:rsid w:val="4F940AC3"/>
    <w:rsid w:val="4F961C0B"/>
    <w:rsid w:val="4FAB7E48"/>
    <w:rsid w:val="500E24A3"/>
    <w:rsid w:val="500E4E94"/>
    <w:rsid w:val="506100B4"/>
    <w:rsid w:val="50686E43"/>
    <w:rsid w:val="5068714D"/>
    <w:rsid w:val="50725777"/>
    <w:rsid w:val="509878FD"/>
    <w:rsid w:val="509C0D4E"/>
    <w:rsid w:val="50AD5CBC"/>
    <w:rsid w:val="50B17C51"/>
    <w:rsid w:val="50C8413E"/>
    <w:rsid w:val="50C94F63"/>
    <w:rsid w:val="50D14125"/>
    <w:rsid w:val="50D347A4"/>
    <w:rsid w:val="50F15B56"/>
    <w:rsid w:val="5102236F"/>
    <w:rsid w:val="51061BA6"/>
    <w:rsid w:val="5112090A"/>
    <w:rsid w:val="511E6652"/>
    <w:rsid w:val="51391FFD"/>
    <w:rsid w:val="514B3E68"/>
    <w:rsid w:val="515D71AF"/>
    <w:rsid w:val="516060E0"/>
    <w:rsid w:val="518F557F"/>
    <w:rsid w:val="51975F43"/>
    <w:rsid w:val="519D54DF"/>
    <w:rsid w:val="51AE1B5E"/>
    <w:rsid w:val="51B22758"/>
    <w:rsid w:val="51B81EDA"/>
    <w:rsid w:val="51BA0DFD"/>
    <w:rsid w:val="51BA7A5A"/>
    <w:rsid w:val="51C47050"/>
    <w:rsid w:val="51CF3614"/>
    <w:rsid w:val="51F05C91"/>
    <w:rsid w:val="51F93CA3"/>
    <w:rsid w:val="520364D1"/>
    <w:rsid w:val="520451DF"/>
    <w:rsid w:val="520A6366"/>
    <w:rsid w:val="520F0C30"/>
    <w:rsid w:val="523E40E6"/>
    <w:rsid w:val="523F154D"/>
    <w:rsid w:val="5252171E"/>
    <w:rsid w:val="5271539D"/>
    <w:rsid w:val="527B4FCC"/>
    <w:rsid w:val="527B5D15"/>
    <w:rsid w:val="527F3420"/>
    <w:rsid w:val="52835345"/>
    <w:rsid w:val="528464DF"/>
    <w:rsid w:val="528833B2"/>
    <w:rsid w:val="528B5307"/>
    <w:rsid w:val="52924728"/>
    <w:rsid w:val="529E675E"/>
    <w:rsid w:val="529F2484"/>
    <w:rsid w:val="52A01800"/>
    <w:rsid w:val="52B04F36"/>
    <w:rsid w:val="52B72BD0"/>
    <w:rsid w:val="52C47297"/>
    <w:rsid w:val="52E70E7B"/>
    <w:rsid w:val="52E777FD"/>
    <w:rsid w:val="52E800F3"/>
    <w:rsid w:val="52E80A39"/>
    <w:rsid w:val="52EB241F"/>
    <w:rsid w:val="52F0005C"/>
    <w:rsid w:val="52F44AD1"/>
    <w:rsid w:val="52FA0016"/>
    <w:rsid w:val="52FC63BF"/>
    <w:rsid w:val="53153A87"/>
    <w:rsid w:val="531D0642"/>
    <w:rsid w:val="532B212F"/>
    <w:rsid w:val="533B6067"/>
    <w:rsid w:val="53460289"/>
    <w:rsid w:val="53491FD3"/>
    <w:rsid w:val="538A293E"/>
    <w:rsid w:val="538C042A"/>
    <w:rsid w:val="53930DA8"/>
    <w:rsid w:val="539A2935"/>
    <w:rsid w:val="539E3AF4"/>
    <w:rsid w:val="53A141F2"/>
    <w:rsid w:val="53A97C9D"/>
    <w:rsid w:val="53AA306B"/>
    <w:rsid w:val="53AE23D7"/>
    <w:rsid w:val="53B67C4A"/>
    <w:rsid w:val="53DC370E"/>
    <w:rsid w:val="53E206F9"/>
    <w:rsid w:val="53E95A8F"/>
    <w:rsid w:val="53F2444E"/>
    <w:rsid w:val="54047D6B"/>
    <w:rsid w:val="5406549C"/>
    <w:rsid w:val="540F5F1C"/>
    <w:rsid w:val="541943A8"/>
    <w:rsid w:val="54206B64"/>
    <w:rsid w:val="54247CDB"/>
    <w:rsid w:val="542B7033"/>
    <w:rsid w:val="5430736B"/>
    <w:rsid w:val="544027D3"/>
    <w:rsid w:val="54503143"/>
    <w:rsid w:val="545921E2"/>
    <w:rsid w:val="547B7E12"/>
    <w:rsid w:val="54880B20"/>
    <w:rsid w:val="54A01154"/>
    <w:rsid w:val="54A30187"/>
    <w:rsid w:val="54B04379"/>
    <w:rsid w:val="54C137A6"/>
    <w:rsid w:val="54C24E16"/>
    <w:rsid w:val="54C935CC"/>
    <w:rsid w:val="54CA7C2D"/>
    <w:rsid w:val="54DE7D76"/>
    <w:rsid w:val="54EF5C1F"/>
    <w:rsid w:val="54F54BE3"/>
    <w:rsid w:val="55015CDF"/>
    <w:rsid w:val="55074EDC"/>
    <w:rsid w:val="551A4149"/>
    <w:rsid w:val="55261D26"/>
    <w:rsid w:val="55342AB9"/>
    <w:rsid w:val="554419F3"/>
    <w:rsid w:val="55460850"/>
    <w:rsid w:val="555301F0"/>
    <w:rsid w:val="5560535B"/>
    <w:rsid w:val="55606C4F"/>
    <w:rsid w:val="557F1755"/>
    <w:rsid w:val="558F2665"/>
    <w:rsid w:val="55A24832"/>
    <w:rsid w:val="55A53884"/>
    <w:rsid w:val="55B92C38"/>
    <w:rsid w:val="55CD76B2"/>
    <w:rsid w:val="55D35B62"/>
    <w:rsid w:val="55DB3127"/>
    <w:rsid w:val="55EA1742"/>
    <w:rsid w:val="55ED1B2F"/>
    <w:rsid w:val="560352BF"/>
    <w:rsid w:val="56232EFD"/>
    <w:rsid w:val="562B3DEA"/>
    <w:rsid w:val="56396AF6"/>
    <w:rsid w:val="5665084A"/>
    <w:rsid w:val="566D0C8F"/>
    <w:rsid w:val="56785173"/>
    <w:rsid w:val="569150E0"/>
    <w:rsid w:val="5695561B"/>
    <w:rsid w:val="56AF1EC1"/>
    <w:rsid w:val="56B02290"/>
    <w:rsid w:val="56B34670"/>
    <w:rsid w:val="56B50CB9"/>
    <w:rsid w:val="56B709EE"/>
    <w:rsid w:val="56B7201F"/>
    <w:rsid w:val="56C47B9E"/>
    <w:rsid w:val="56C8568E"/>
    <w:rsid w:val="56CC1EAB"/>
    <w:rsid w:val="56CE00BB"/>
    <w:rsid w:val="56D044AE"/>
    <w:rsid w:val="56D0597B"/>
    <w:rsid w:val="56DD01B7"/>
    <w:rsid w:val="56E275DF"/>
    <w:rsid w:val="56ED54A8"/>
    <w:rsid w:val="56EF08DA"/>
    <w:rsid w:val="56EF3BA0"/>
    <w:rsid w:val="56FD628F"/>
    <w:rsid w:val="57022511"/>
    <w:rsid w:val="57106764"/>
    <w:rsid w:val="57110CB6"/>
    <w:rsid w:val="571752BF"/>
    <w:rsid w:val="572D3AAE"/>
    <w:rsid w:val="573542EE"/>
    <w:rsid w:val="57510D38"/>
    <w:rsid w:val="57513011"/>
    <w:rsid w:val="57586A25"/>
    <w:rsid w:val="5759585A"/>
    <w:rsid w:val="57601DF9"/>
    <w:rsid w:val="5765684D"/>
    <w:rsid w:val="57781149"/>
    <w:rsid w:val="579B60D6"/>
    <w:rsid w:val="579F7FB3"/>
    <w:rsid w:val="57AF411E"/>
    <w:rsid w:val="57C00D64"/>
    <w:rsid w:val="57C41BF1"/>
    <w:rsid w:val="57CB1B4C"/>
    <w:rsid w:val="57D015DC"/>
    <w:rsid w:val="57F90537"/>
    <w:rsid w:val="57F9325A"/>
    <w:rsid w:val="57FA3136"/>
    <w:rsid w:val="5802213A"/>
    <w:rsid w:val="581B2C98"/>
    <w:rsid w:val="581E06E7"/>
    <w:rsid w:val="582A74D6"/>
    <w:rsid w:val="582C703B"/>
    <w:rsid w:val="583B5BFB"/>
    <w:rsid w:val="583C750A"/>
    <w:rsid w:val="58487720"/>
    <w:rsid w:val="585161D8"/>
    <w:rsid w:val="58540B2A"/>
    <w:rsid w:val="587243A4"/>
    <w:rsid w:val="587249B6"/>
    <w:rsid w:val="587F2114"/>
    <w:rsid w:val="5882446A"/>
    <w:rsid w:val="58914B24"/>
    <w:rsid w:val="589466E9"/>
    <w:rsid w:val="58992128"/>
    <w:rsid w:val="589F28E3"/>
    <w:rsid w:val="58A40428"/>
    <w:rsid w:val="58AB4928"/>
    <w:rsid w:val="58CC4213"/>
    <w:rsid w:val="58D033F9"/>
    <w:rsid w:val="58E63DD7"/>
    <w:rsid w:val="58F42EFD"/>
    <w:rsid w:val="58F9448A"/>
    <w:rsid w:val="590C0B28"/>
    <w:rsid w:val="591764DE"/>
    <w:rsid w:val="591D7FB3"/>
    <w:rsid w:val="593571C1"/>
    <w:rsid w:val="59472F6D"/>
    <w:rsid w:val="594A438C"/>
    <w:rsid w:val="595848AE"/>
    <w:rsid w:val="595A24E8"/>
    <w:rsid w:val="595A7AC6"/>
    <w:rsid w:val="595A7E22"/>
    <w:rsid w:val="595C45FA"/>
    <w:rsid w:val="59621253"/>
    <w:rsid w:val="596222D8"/>
    <w:rsid w:val="59801940"/>
    <w:rsid w:val="5992195A"/>
    <w:rsid w:val="599C17F4"/>
    <w:rsid w:val="59A37474"/>
    <w:rsid w:val="59B22FFB"/>
    <w:rsid w:val="59CD4EE0"/>
    <w:rsid w:val="59D44B4C"/>
    <w:rsid w:val="59D45080"/>
    <w:rsid w:val="59D930AA"/>
    <w:rsid w:val="59E31D09"/>
    <w:rsid w:val="59E348F9"/>
    <w:rsid w:val="59EB28C8"/>
    <w:rsid w:val="59F1546A"/>
    <w:rsid w:val="59F57BEA"/>
    <w:rsid w:val="59FC25D7"/>
    <w:rsid w:val="5A072B86"/>
    <w:rsid w:val="5A0E29F4"/>
    <w:rsid w:val="5A213CC7"/>
    <w:rsid w:val="5A294FAD"/>
    <w:rsid w:val="5A353E49"/>
    <w:rsid w:val="5A5E4563"/>
    <w:rsid w:val="5A8228B3"/>
    <w:rsid w:val="5A9438BA"/>
    <w:rsid w:val="5A981DCD"/>
    <w:rsid w:val="5A9C388A"/>
    <w:rsid w:val="5AA85728"/>
    <w:rsid w:val="5AAA1DB1"/>
    <w:rsid w:val="5AB06D1F"/>
    <w:rsid w:val="5AB31E84"/>
    <w:rsid w:val="5ABB5097"/>
    <w:rsid w:val="5AC445F6"/>
    <w:rsid w:val="5ACA1D83"/>
    <w:rsid w:val="5AD25B7A"/>
    <w:rsid w:val="5AD44659"/>
    <w:rsid w:val="5AE106F2"/>
    <w:rsid w:val="5AEF3052"/>
    <w:rsid w:val="5AF3798D"/>
    <w:rsid w:val="5AF61757"/>
    <w:rsid w:val="5AFF247E"/>
    <w:rsid w:val="5B0B7E35"/>
    <w:rsid w:val="5B0E33F2"/>
    <w:rsid w:val="5B1C48C6"/>
    <w:rsid w:val="5B24744F"/>
    <w:rsid w:val="5B2754AD"/>
    <w:rsid w:val="5B702533"/>
    <w:rsid w:val="5B7D03D1"/>
    <w:rsid w:val="5B7F15E7"/>
    <w:rsid w:val="5B8337E2"/>
    <w:rsid w:val="5B8B6B64"/>
    <w:rsid w:val="5B9A1D4E"/>
    <w:rsid w:val="5BAA35E4"/>
    <w:rsid w:val="5BD040C8"/>
    <w:rsid w:val="5BE00E3D"/>
    <w:rsid w:val="5BF52F8D"/>
    <w:rsid w:val="5BF92824"/>
    <w:rsid w:val="5C043664"/>
    <w:rsid w:val="5C071E39"/>
    <w:rsid w:val="5C095AF3"/>
    <w:rsid w:val="5C0974EB"/>
    <w:rsid w:val="5C0E12C2"/>
    <w:rsid w:val="5C3018A2"/>
    <w:rsid w:val="5C604ED2"/>
    <w:rsid w:val="5C6C03F2"/>
    <w:rsid w:val="5C9B0ED2"/>
    <w:rsid w:val="5C9F19D2"/>
    <w:rsid w:val="5CA458F2"/>
    <w:rsid w:val="5CB3075F"/>
    <w:rsid w:val="5CBA766A"/>
    <w:rsid w:val="5CBF6715"/>
    <w:rsid w:val="5CE43FCB"/>
    <w:rsid w:val="5CE46152"/>
    <w:rsid w:val="5CF04762"/>
    <w:rsid w:val="5CF82159"/>
    <w:rsid w:val="5D0032F2"/>
    <w:rsid w:val="5D115E0E"/>
    <w:rsid w:val="5D282CCB"/>
    <w:rsid w:val="5D3750B8"/>
    <w:rsid w:val="5D433628"/>
    <w:rsid w:val="5D520A2E"/>
    <w:rsid w:val="5D5E759C"/>
    <w:rsid w:val="5D741E6D"/>
    <w:rsid w:val="5D8166BE"/>
    <w:rsid w:val="5D831964"/>
    <w:rsid w:val="5D923490"/>
    <w:rsid w:val="5DA91AFE"/>
    <w:rsid w:val="5DBE7BFD"/>
    <w:rsid w:val="5DCF6E1E"/>
    <w:rsid w:val="5DDB1048"/>
    <w:rsid w:val="5DED3DD4"/>
    <w:rsid w:val="5DF233C9"/>
    <w:rsid w:val="5DFD2B9E"/>
    <w:rsid w:val="5E0140FC"/>
    <w:rsid w:val="5E094F9B"/>
    <w:rsid w:val="5E0E4FE2"/>
    <w:rsid w:val="5E3D3BA7"/>
    <w:rsid w:val="5E3E47C6"/>
    <w:rsid w:val="5E487D03"/>
    <w:rsid w:val="5E534AB8"/>
    <w:rsid w:val="5E5F3BD0"/>
    <w:rsid w:val="5E7A46D9"/>
    <w:rsid w:val="5E7B5BB2"/>
    <w:rsid w:val="5E956510"/>
    <w:rsid w:val="5EBD063C"/>
    <w:rsid w:val="5EBD64B1"/>
    <w:rsid w:val="5ECD5DEF"/>
    <w:rsid w:val="5ECE4E18"/>
    <w:rsid w:val="5ED50F46"/>
    <w:rsid w:val="5EF35AA8"/>
    <w:rsid w:val="5EF43CCC"/>
    <w:rsid w:val="5F0B7F60"/>
    <w:rsid w:val="5F167C5D"/>
    <w:rsid w:val="5F194539"/>
    <w:rsid w:val="5F2B051D"/>
    <w:rsid w:val="5F436C87"/>
    <w:rsid w:val="5F436E97"/>
    <w:rsid w:val="5F807786"/>
    <w:rsid w:val="5F95581A"/>
    <w:rsid w:val="5FAD3463"/>
    <w:rsid w:val="5FD53777"/>
    <w:rsid w:val="5FDD0BA5"/>
    <w:rsid w:val="5FDD0E60"/>
    <w:rsid w:val="5FDF3F1D"/>
    <w:rsid w:val="5FE81BFE"/>
    <w:rsid w:val="5FF14F8A"/>
    <w:rsid w:val="5FF94F03"/>
    <w:rsid w:val="5FFA4906"/>
    <w:rsid w:val="604F051F"/>
    <w:rsid w:val="60556FB1"/>
    <w:rsid w:val="605D2A58"/>
    <w:rsid w:val="607E1C4A"/>
    <w:rsid w:val="60886DFD"/>
    <w:rsid w:val="609B6CC9"/>
    <w:rsid w:val="60A57863"/>
    <w:rsid w:val="60B9099F"/>
    <w:rsid w:val="60C141B9"/>
    <w:rsid w:val="60C90C63"/>
    <w:rsid w:val="60CE300B"/>
    <w:rsid w:val="60CE6486"/>
    <w:rsid w:val="60EF56DF"/>
    <w:rsid w:val="60F04EEF"/>
    <w:rsid w:val="60FF2612"/>
    <w:rsid w:val="610E786F"/>
    <w:rsid w:val="61130ED3"/>
    <w:rsid w:val="611F47AC"/>
    <w:rsid w:val="6123328A"/>
    <w:rsid w:val="6134390B"/>
    <w:rsid w:val="61370376"/>
    <w:rsid w:val="61374D0A"/>
    <w:rsid w:val="614654BA"/>
    <w:rsid w:val="61491644"/>
    <w:rsid w:val="61754CE9"/>
    <w:rsid w:val="61801FF9"/>
    <w:rsid w:val="61817303"/>
    <w:rsid w:val="618A1471"/>
    <w:rsid w:val="619142D0"/>
    <w:rsid w:val="61CA771F"/>
    <w:rsid w:val="61E6342A"/>
    <w:rsid w:val="61F61D85"/>
    <w:rsid w:val="61FA207A"/>
    <w:rsid w:val="62026576"/>
    <w:rsid w:val="62092F26"/>
    <w:rsid w:val="622803B4"/>
    <w:rsid w:val="62356FCF"/>
    <w:rsid w:val="6236286E"/>
    <w:rsid w:val="6243386A"/>
    <w:rsid w:val="62570BF9"/>
    <w:rsid w:val="62883202"/>
    <w:rsid w:val="6291207D"/>
    <w:rsid w:val="629735AF"/>
    <w:rsid w:val="62B11C3B"/>
    <w:rsid w:val="62BC17D3"/>
    <w:rsid w:val="62C41DA1"/>
    <w:rsid w:val="62D3052C"/>
    <w:rsid w:val="62E04241"/>
    <w:rsid w:val="62E07D82"/>
    <w:rsid w:val="62ED1999"/>
    <w:rsid w:val="62EE1AA2"/>
    <w:rsid w:val="63080AF3"/>
    <w:rsid w:val="630814DD"/>
    <w:rsid w:val="631D663B"/>
    <w:rsid w:val="63205DAA"/>
    <w:rsid w:val="63245C5D"/>
    <w:rsid w:val="632B48B0"/>
    <w:rsid w:val="634B5677"/>
    <w:rsid w:val="63773550"/>
    <w:rsid w:val="638C279B"/>
    <w:rsid w:val="639B6CDE"/>
    <w:rsid w:val="63A24AAB"/>
    <w:rsid w:val="63BD0193"/>
    <w:rsid w:val="63EA06FB"/>
    <w:rsid w:val="63F0320B"/>
    <w:rsid w:val="63F2010C"/>
    <w:rsid w:val="63F67FA8"/>
    <w:rsid w:val="640A22A3"/>
    <w:rsid w:val="64302DFE"/>
    <w:rsid w:val="64374884"/>
    <w:rsid w:val="643B0104"/>
    <w:rsid w:val="64454832"/>
    <w:rsid w:val="64462529"/>
    <w:rsid w:val="64507CC3"/>
    <w:rsid w:val="64550B8B"/>
    <w:rsid w:val="64603C34"/>
    <w:rsid w:val="647A5BF1"/>
    <w:rsid w:val="64800C98"/>
    <w:rsid w:val="648065F1"/>
    <w:rsid w:val="649015CE"/>
    <w:rsid w:val="64B025E8"/>
    <w:rsid w:val="64B15909"/>
    <w:rsid w:val="64B2732C"/>
    <w:rsid w:val="64EA1A82"/>
    <w:rsid w:val="64ED5ED7"/>
    <w:rsid w:val="64FF5DCF"/>
    <w:rsid w:val="651A07AB"/>
    <w:rsid w:val="651D1CF3"/>
    <w:rsid w:val="651F6CE9"/>
    <w:rsid w:val="6520174E"/>
    <w:rsid w:val="6535568D"/>
    <w:rsid w:val="653E5B6C"/>
    <w:rsid w:val="6543445A"/>
    <w:rsid w:val="6550115D"/>
    <w:rsid w:val="65540845"/>
    <w:rsid w:val="655A1F68"/>
    <w:rsid w:val="655F1AA0"/>
    <w:rsid w:val="657B5D4F"/>
    <w:rsid w:val="65800B20"/>
    <w:rsid w:val="65844498"/>
    <w:rsid w:val="65903810"/>
    <w:rsid w:val="65A462BE"/>
    <w:rsid w:val="65B72B04"/>
    <w:rsid w:val="65C973C9"/>
    <w:rsid w:val="65D238F9"/>
    <w:rsid w:val="65D67F9F"/>
    <w:rsid w:val="65D808F1"/>
    <w:rsid w:val="65E448B7"/>
    <w:rsid w:val="65F66292"/>
    <w:rsid w:val="66020969"/>
    <w:rsid w:val="66036330"/>
    <w:rsid w:val="661A0F76"/>
    <w:rsid w:val="662E0FF1"/>
    <w:rsid w:val="66390777"/>
    <w:rsid w:val="66422320"/>
    <w:rsid w:val="66481C12"/>
    <w:rsid w:val="664B19D2"/>
    <w:rsid w:val="667D7B9B"/>
    <w:rsid w:val="6697394B"/>
    <w:rsid w:val="66A05C9E"/>
    <w:rsid w:val="66AB3BBE"/>
    <w:rsid w:val="66B5189B"/>
    <w:rsid w:val="66C16C5C"/>
    <w:rsid w:val="66D8132D"/>
    <w:rsid w:val="66DB6A3F"/>
    <w:rsid w:val="66DD659F"/>
    <w:rsid w:val="66E4654D"/>
    <w:rsid w:val="66F57C1D"/>
    <w:rsid w:val="66F82E5F"/>
    <w:rsid w:val="67016D59"/>
    <w:rsid w:val="670612F8"/>
    <w:rsid w:val="670A22D8"/>
    <w:rsid w:val="67254283"/>
    <w:rsid w:val="67503C13"/>
    <w:rsid w:val="67590556"/>
    <w:rsid w:val="676A5FDF"/>
    <w:rsid w:val="676E5C5E"/>
    <w:rsid w:val="676F322B"/>
    <w:rsid w:val="67795A2A"/>
    <w:rsid w:val="67944D5C"/>
    <w:rsid w:val="67980FAF"/>
    <w:rsid w:val="67996ED3"/>
    <w:rsid w:val="67A34177"/>
    <w:rsid w:val="67BF560F"/>
    <w:rsid w:val="67CE00A5"/>
    <w:rsid w:val="67D30098"/>
    <w:rsid w:val="67FD3A17"/>
    <w:rsid w:val="67FF02F9"/>
    <w:rsid w:val="68016A6B"/>
    <w:rsid w:val="68471845"/>
    <w:rsid w:val="685D5648"/>
    <w:rsid w:val="68A15B90"/>
    <w:rsid w:val="68B20F2A"/>
    <w:rsid w:val="68B83BB5"/>
    <w:rsid w:val="68C44805"/>
    <w:rsid w:val="68D66EFA"/>
    <w:rsid w:val="68D8587D"/>
    <w:rsid w:val="68DA691A"/>
    <w:rsid w:val="68DA7E97"/>
    <w:rsid w:val="68DE588B"/>
    <w:rsid w:val="68F548F0"/>
    <w:rsid w:val="691C3B53"/>
    <w:rsid w:val="692540C3"/>
    <w:rsid w:val="69481075"/>
    <w:rsid w:val="69573913"/>
    <w:rsid w:val="695E723E"/>
    <w:rsid w:val="696C3EFD"/>
    <w:rsid w:val="6978415B"/>
    <w:rsid w:val="697F67C1"/>
    <w:rsid w:val="69816CEB"/>
    <w:rsid w:val="698C01C3"/>
    <w:rsid w:val="69A054EC"/>
    <w:rsid w:val="69CF1D72"/>
    <w:rsid w:val="69DB45B2"/>
    <w:rsid w:val="69E178B6"/>
    <w:rsid w:val="69F70034"/>
    <w:rsid w:val="6A057BA4"/>
    <w:rsid w:val="6A08398E"/>
    <w:rsid w:val="6A0A5375"/>
    <w:rsid w:val="6A0D2BAC"/>
    <w:rsid w:val="6A0D7200"/>
    <w:rsid w:val="6A0E2EE9"/>
    <w:rsid w:val="6A0E546F"/>
    <w:rsid w:val="6A302D96"/>
    <w:rsid w:val="6A501C3E"/>
    <w:rsid w:val="6A643599"/>
    <w:rsid w:val="6A696D67"/>
    <w:rsid w:val="6A6F4800"/>
    <w:rsid w:val="6A743ECC"/>
    <w:rsid w:val="6A746DA1"/>
    <w:rsid w:val="6A9811F2"/>
    <w:rsid w:val="6AAA71A7"/>
    <w:rsid w:val="6AB54605"/>
    <w:rsid w:val="6AC205E7"/>
    <w:rsid w:val="6AC44D25"/>
    <w:rsid w:val="6AC55A97"/>
    <w:rsid w:val="6AC66E0C"/>
    <w:rsid w:val="6AD46371"/>
    <w:rsid w:val="6AEA089C"/>
    <w:rsid w:val="6AF56AFE"/>
    <w:rsid w:val="6B184F9C"/>
    <w:rsid w:val="6B224668"/>
    <w:rsid w:val="6B245600"/>
    <w:rsid w:val="6B2473C4"/>
    <w:rsid w:val="6B2B2BFF"/>
    <w:rsid w:val="6B2B33CE"/>
    <w:rsid w:val="6B2F44D5"/>
    <w:rsid w:val="6B335EEF"/>
    <w:rsid w:val="6B3746C5"/>
    <w:rsid w:val="6B3C5BDC"/>
    <w:rsid w:val="6B491513"/>
    <w:rsid w:val="6B4B4C0C"/>
    <w:rsid w:val="6B554BEE"/>
    <w:rsid w:val="6B684DA9"/>
    <w:rsid w:val="6B8D0A14"/>
    <w:rsid w:val="6B910F9C"/>
    <w:rsid w:val="6B9D2037"/>
    <w:rsid w:val="6BB067CC"/>
    <w:rsid w:val="6BBB026E"/>
    <w:rsid w:val="6BCA04DC"/>
    <w:rsid w:val="6BCF42E0"/>
    <w:rsid w:val="6BE903C3"/>
    <w:rsid w:val="6BF15290"/>
    <w:rsid w:val="6C007039"/>
    <w:rsid w:val="6C0D6971"/>
    <w:rsid w:val="6C0F5C3A"/>
    <w:rsid w:val="6C2577DF"/>
    <w:rsid w:val="6C296BB3"/>
    <w:rsid w:val="6C395AFA"/>
    <w:rsid w:val="6C4467C5"/>
    <w:rsid w:val="6C5304DF"/>
    <w:rsid w:val="6C5B5661"/>
    <w:rsid w:val="6C63659B"/>
    <w:rsid w:val="6C6473B1"/>
    <w:rsid w:val="6C6534EA"/>
    <w:rsid w:val="6C6E309B"/>
    <w:rsid w:val="6C6F401F"/>
    <w:rsid w:val="6C7144D6"/>
    <w:rsid w:val="6C742095"/>
    <w:rsid w:val="6C783CEA"/>
    <w:rsid w:val="6C9348CA"/>
    <w:rsid w:val="6C983E21"/>
    <w:rsid w:val="6C9A39E9"/>
    <w:rsid w:val="6CA703ED"/>
    <w:rsid w:val="6CB1001D"/>
    <w:rsid w:val="6CB440E8"/>
    <w:rsid w:val="6CB718D1"/>
    <w:rsid w:val="6CB85085"/>
    <w:rsid w:val="6CC156F5"/>
    <w:rsid w:val="6CCE2E03"/>
    <w:rsid w:val="6CDE04B3"/>
    <w:rsid w:val="6CE02224"/>
    <w:rsid w:val="6CF375D1"/>
    <w:rsid w:val="6CFB76C7"/>
    <w:rsid w:val="6D2D0996"/>
    <w:rsid w:val="6D2F6B94"/>
    <w:rsid w:val="6D320D66"/>
    <w:rsid w:val="6D3223AD"/>
    <w:rsid w:val="6D503E66"/>
    <w:rsid w:val="6D695801"/>
    <w:rsid w:val="6D8133A6"/>
    <w:rsid w:val="6D832458"/>
    <w:rsid w:val="6D846D3B"/>
    <w:rsid w:val="6D927C64"/>
    <w:rsid w:val="6DA35E61"/>
    <w:rsid w:val="6DBC3635"/>
    <w:rsid w:val="6DBC53F0"/>
    <w:rsid w:val="6DF74FA2"/>
    <w:rsid w:val="6E012CF4"/>
    <w:rsid w:val="6E027F92"/>
    <w:rsid w:val="6E05302D"/>
    <w:rsid w:val="6E07569E"/>
    <w:rsid w:val="6E180025"/>
    <w:rsid w:val="6E201C0C"/>
    <w:rsid w:val="6E22120D"/>
    <w:rsid w:val="6E2311FD"/>
    <w:rsid w:val="6E314051"/>
    <w:rsid w:val="6E3E2D0F"/>
    <w:rsid w:val="6E403C30"/>
    <w:rsid w:val="6E481D8F"/>
    <w:rsid w:val="6E5B3E1F"/>
    <w:rsid w:val="6E5C2904"/>
    <w:rsid w:val="6E6B6E29"/>
    <w:rsid w:val="6E761969"/>
    <w:rsid w:val="6E872754"/>
    <w:rsid w:val="6E91743B"/>
    <w:rsid w:val="6E9C5EFF"/>
    <w:rsid w:val="6EA353DF"/>
    <w:rsid w:val="6EA51B32"/>
    <w:rsid w:val="6EB80BA7"/>
    <w:rsid w:val="6EC743E5"/>
    <w:rsid w:val="6ECA251D"/>
    <w:rsid w:val="6EDA0940"/>
    <w:rsid w:val="6EE57B72"/>
    <w:rsid w:val="6EE75124"/>
    <w:rsid w:val="6EEE5A45"/>
    <w:rsid w:val="6EF85530"/>
    <w:rsid w:val="6F00311F"/>
    <w:rsid w:val="6F4C2506"/>
    <w:rsid w:val="6F681CD2"/>
    <w:rsid w:val="6F6F29EF"/>
    <w:rsid w:val="6F757D91"/>
    <w:rsid w:val="6F942E31"/>
    <w:rsid w:val="6FA91ABE"/>
    <w:rsid w:val="6FBA02DA"/>
    <w:rsid w:val="6FCD5DAC"/>
    <w:rsid w:val="6FE03588"/>
    <w:rsid w:val="6FEB20BA"/>
    <w:rsid w:val="6FF75D32"/>
    <w:rsid w:val="6FFB643A"/>
    <w:rsid w:val="70042134"/>
    <w:rsid w:val="7004512A"/>
    <w:rsid w:val="70055163"/>
    <w:rsid w:val="70095693"/>
    <w:rsid w:val="702757EB"/>
    <w:rsid w:val="70313BC7"/>
    <w:rsid w:val="703C18A3"/>
    <w:rsid w:val="703E109E"/>
    <w:rsid w:val="70481050"/>
    <w:rsid w:val="70481945"/>
    <w:rsid w:val="704C5BD5"/>
    <w:rsid w:val="7054245C"/>
    <w:rsid w:val="70550CDD"/>
    <w:rsid w:val="705662A9"/>
    <w:rsid w:val="70645EC9"/>
    <w:rsid w:val="70703AEA"/>
    <w:rsid w:val="707B2210"/>
    <w:rsid w:val="708605A7"/>
    <w:rsid w:val="708F3C08"/>
    <w:rsid w:val="70AB0AF6"/>
    <w:rsid w:val="70B3139D"/>
    <w:rsid w:val="70B51DE5"/>
    <w:rsid w:val="70CA3B69"/>
    <w:rsid w:val="70E76340"/>
    <w:rsid w:val="70ED69DB"/>
    <w:rsid w:val="70F34BB4"/>
    <w:rsid w:val="710422CA"/>
    <w:rsid w:val="71043355"/>
    <w:rsid w:val="71131C0E"/>
    <w:rsid w:val="711B5138"/>
    <w:rsid w:val="712F2091"/>
    <w:rsid w:val="712F4AD0"/>
    <w:rsid w:val="71370483"/>
    <w:rsid w:val="715279C7"/>
    <w:rsid w:val="71596D91"/>
    <w:rsid w:val="71626179"/>
    <w:rsid w:val="71695B34"/>
    <w:rsid w:val="717158C7"/>
    <w:rsid w:val="71774B87"/>
    <w:rsid w:val="717751C2"/>
    <w:rsid w:val="717A68FC"/>
    <w:rsid w:val="717E5B2A"/>
    <w:rsid w:val="71812947"/>
    <w:rsid w:val="718312CF"/>
    <w:rsid w:val="718A29B4"/>
    <w:rsid w:val="71901583"/>
    <w:rsid w:val="71A90392"/>
    <w:rsid w:val="71B879FA"/>
    <w:rsid w:val="71BB7A88"/>
    <w:rsid w:val="71BC2BB1"/>
    <w:rsid w:val="71CA0F3F"/>
    <w:rsid w:val="71CA4553"/>
    <w:rsid w:val="71CC0E72"/>
    <w:rsid w:val="71D42E43"/>
    <w:rsid w:val="71DB6435"/>
    <w:rsid w:val="71E11F5D"/>
    <w:rsid w:val="71E57276"/>
    <w:rsid w:val="72025D28"/>
    <w:rsid w:val="72344F0F"/>
    <w:rsid w:val="723C6FB2"/>
    <w:rsid w:val="723D5A81"/>
    <w:rsid w:val="725630C7"/>
    <w:rsid w:val="725822BA"/>
    <w:rsid w:val="725D742B"/>
    <w:rsid w:val="72632F3A"/>
    <w:rsid w:val="726857D7"/>
    <w:rsid w:val="72861D66"/>
    <w:rsid w:val="728A2D09"/>
    <w:rsid w:val="72982433"/>
    <w:rsid w:val="7298401A"/>
    <w:rsid w:val="72DC7B4E"/>
    <w:rsid w:val="72FB0B3F"/>
    <w:rsid w:val="73005030"/>
    <w:rsid w:val="730054AC"/>
    <w:rsid w:val="731540FA"/>
    <w:rsid w:val="73161F86"/>
    <w:rsid w:val="731F3B9A"/>
    <w:rsid w:val="732138A3"/>
    <w:rsid w:val="733B34D9"/>
    <w:rsid w:val="73491DEE"/>
    <w:rsid w:val="735D7579"/>
    <w:rsid w:val="73644823"/>
    <w:rsid w:val="738A332F"/>
    <w:rsid w:val="738D4B3F"/>
    <w:rsid w:val="7396111F"/>
    <w:rsid w:val="73964DC7"/>
    <w:rsid w:val="739674AF"/>
    <w:rsid w:val="73AA2D33"/>
    <w:rsid w:val="73AD0650"/>
    <w:rsid w:val="73BE4E14"/>
    <w:rsid w:val="73C42A97"/>
    <w:rsid w:val="73CB4398"/>
    <w:rsid w:val="73CC423B"/>
    <w:rsid w:val="73D109C4"/>
    <w:rsid w:val="73D520B8"/>
    <w:rsid w:val="73D919E0"/>
    <w:rsid w:val="73E621B5"/>
    <w:rsid w:val="73FB4C0A"/>
    <w:rsid w:val="740A4767"/>
    <w:rsid w:val="74142736"/>
    <w:rsid w:val="741E3550"/>
    <w:rsid w:val="742418DC"/>
    <w:rsid w:val="74470FF9"/>
    <w:rsid w:val="746375D4"/>
    <w:rsid w:val="74691B42"/>
    <w:rsid w:val="746C1285"/>
    <w:rsid w:val="74856ED2"/>
    <w:rsid w:val="74981F3B"/>
    <w:rsid w:val="74A24DA2"/>
    <w:rsid w:val="74A972AA"/>
    <w:rsid w:val="74B008E7"/>
    <w:rsid w:val="74B146E3"/>
    <w:rsid w:val="74B6637A"/>
    <w:rsid w:val="74B706CE"/>
    <w:rsid w:val="74B94E42"/>
    <w:rsid w:val="74B96357"/>
    <w:rsid w:val="74C4029A"/>
    <w:rsid w:val="74CA553D"/>
    <w:rsid w:val="74CE0BCB"/>
    <w:rsid w:val="74CE1D2E"/>
    <w:rsid w:val="74D319F8"/>
    <w:rsid w:val="74DD3FFE"/>
    <w:rsid w:val="74F0352C"/>
    <w:rsid w:val="74F05C05"/>
    <w:rsid w:val="74F22443"/>
    <w:rsid w:val="74F255D4"/>
    <w:rsid w:val="74F703EE"/>
    <w:rsid w:val="74FF61CD"/>
    <w:rsid w:val="750C46D3"/>
    <w:rsid w:val="751A7485"/>
    <w:rsid w:val="754D3C7B"/>
    <w:rsid w:val="755A1C28"/>
    <w:rsid w:val="75647322"/>
    <w:rsid w:val="756F085C"/>
    <w:rsid w:val="757674C0"/>
    <w:rsid w:val="75783B6C"/>
    <w:rsid w:val="75861592"/>
    <w:rsid w:val="75866B2A"/>
    <w:rsid w:val="75B25210"/>
    <w:rsid w:val="75BC3561"/>
    <w:rsid w:val="75BC7F82"/>
    <w:rsid w:val="75C60679"/>
    <w:rsid w:val="75D248D0"/>
    <w:rsid w:val="75D54F1D"/>
    <w:rsid w:val="75E20787"/>
    <w:rsid w:val="75E96F3B"/>
    <w:rsid w:val="75FD6570"/>
    <w:rsid w:val="760A3FD2"/>
    <w:rsid w:val="76193C55"/>
    <w:rsid w:val="761D5D25"/>
    <w:rsid w:val="761F3A8F"/>
    <w:rsid w:val="76207D08"/>
    <w:rsid w:val="762244BD"/>
    <w:rsid w:val="762E05C0"/>
    <w:rsid w:val="7645309B"/>
    <w:rsid w:val="765566B2"/>
    <w:rsid w:val="7668042F"/>
    <w:rsid w:val="766E2F1B"/>
    <w:rsid w:val="76896236"/>
    <w:rsid w:val="768E0A39"/>
    <w:rsid w:val="76902FE3"/>
    <w:rsid w:val="769B23FD"/>
    <w:rsid w:val="76B82E53"/>
    <w:rsid w:val="76C165FF"/>
    <w:rsid w:val="76C278FC"/>
    <w:rsid w:val="76CB36D2"/>
    <w:rsid w:val="76CC26D0"/>
    <w:rsid w:val="76D92597"/>
    <w:rsid w:val="76E315DD"/>
    <w:rsid w:val="76E403F3"/>
    <w:rsid w:val="770C7073"/>
    <w:rsid w:val="771712BF"/>
    <w:rsid w:val="77382900"/>
    <w:rsid w:val="773921EC"/>
    <w:rsid w:val="77416A1B"/>
    <w:rsid w:val="77447CF4"/>
    <w:rsid w:val="77533C51"/>
    <w:rsid w:val="776A6CD2"/>
    <w:rsid w:val="776D13F1"/>
    <w:rsid w:val="777246AF"/>
    <w:rsid w:val="7798707D"/>
    <w:rsid w:val="779B189B"/>
    <w:rsid w:val="77AC4D45"/>
    <w:rsid w:val="77B17451"/>
    <w:rsid w:val="77BE3EE5"/>
    <w:rsid w:val="77D01422"/>
    <w:rsid w:val="77DB5A0E"/>
    <w:rsid w:val="77E645CF"/>
    <w:rsid w:val="77F03ED5"/>
    <w:rsid w:val="77F84F2C"/>
    <w:rsid w:val="780C09AC"/>
    <w:rsid w:val="78180420"/>
    <w:rsid w:val="783F02E5"/>
    <w:rsid w:val="7843317B"/>
    <w:rsid w:val="784628F0"/>
    <w:rsid w:val="784E68BE"/>
    <w:rsid w:val="78647DCC"/>
    <w:rsid w:val="78697B3E"/>
    <w:rsid w:val="7873354A"/>
    <w:rsid w:val="788444C3"/>
    <w:rsid w:val="788834C5"/>
    <w:rsid w:val="78B80896"/>
    <w:rsid w:val="78DF2288"/>
    <w:rsid w:val="78E53C88"/>
    <w:rsid w:val="78FB3A1D"/>
    <w:rsid w:val="790457C1"/>
    <w:rsid w:val="791F2222"/>
    <w:rsid w:val="79283269"/>
    <w:rsid w:val="79471372"/>
    <w:rsid w:val="7953301E"/>
    <w:rsid w:val="79557A23"/>
    <w:rsid w:val="795F06CB"/>
    <w:rsid w:val="79624BE6"/>
    <w:rsid w:val="79692E92"/>
    <w:rsid w:val="79695CEB"/>
    <w:rsid w:val="79773944"/>
    <w:rsid w:val="79780678"/>
    <w:rsid w:val="797D71B9"/>
    <w:rsid w:val="797E2A2C"/>
    <w:rsid w:val="798C7A2E"/>
    <w:rsid w:val="799F1C35"/>
    <w:rsid w:val="799F5348"/>
    <w:rsid w:val="79A4141B"/>
    <w:rsid w:val="79AE18DB"/>
    <w:rsid w:val="79B07490"/>
    <w:rsid w:val="79BD236D"/>
    <w:rsid w:val="79C510DC"/>
    <w:rsid w:val="79D7738B"/>
    <w:rsid w:val="79E4276C"/>
    <w:rsid w:val="79F3065C"/>
    <w:rsid w:val="7A1234F5"/>
    <w:rsid w:val="7A126CDB"/>
    <w:rsid w:val="7A271275"/>
    <w:rsid w:val="7A2B4EFE"/>
    <w:rsid w:val="7A393930"/>
    <w:rsid w:val="7A4170E5"/>
    <w:rsid w:val="7A5404FB"/>
    <w:rsid w:val="7A580301"/>
    <w:rsid w:val="7A580820"/>
    <w:rsid w:val="7A606B40"/>
    <w:rsid w:val="7A74472A"/>
    <w:rsid w:val="7A775B3B"/>
    <w:rsid w:val="7A7903EF"/>
    <w:rsid w:val="7A7E0509"/>
    <w:rsid w:val="7A840F3E"/>
    <w:rsid w:val="7A84389C"/>
    <w:rsid w:val="7A8C366C"/>
    <w:rsid w:val="7AA750C5"/>
    <w:rsid w:val="7AAA1CED"/>
    <w:rsid w:val="7AAD4E29"/>
    <w:rsid w:val="7AB066D5"/>
    <w:rsid w:val="7AD50B9C"/>
    <w:rsid w:val="7AE67E68"/>
    <w:rsid w:val="7AF901E4"/>
    <w:rsid w:val="7AFC756A"/>
    <w:rsid w:val="7B0A6B29"/>
    <w:rsid w:val="7B0F0088"/>
    <w:rsid w:val="7B120800"/>
    <w:rsid w:val="7B251121"/>
    <w:rsid w:val="7B4D1801"/>
    <w:rsid w:val="7B4E3265"/>
    <w:rsid w:val="7B56643D"/>
    <w:rsid w:val="7B5950C6"/>
    <w:rsid w:val="7B5E6A0F"/>
    <w:rsid w:val="7B781E50"/>
    <w:rsid w:val="7B9A19C7"/>
    <w:rsid w:val="7BE44BD2"/>
    <w:rsid w:val="7C126E8F"/>
    <w:rsid w:val="7C18683C"/>
    <w:rsid w:val="7C2F6C92"/>
    <w:rsid w:val="7C350773"/>
    <w:rsid w:val="7C3C5140"/>
    <w:rsid w:val="7C4A4EB7"/>
    <w:rsid w:val="7C4B45A6"/>
    <w:rsid w:val="7C4D5A8B"/>
    <w:rsid w:val="7C50006A"/>
    <w:rsid w:val="7C664024"/>
    <w:rsid w:val="7C682112"/>
    <w:rsid w:val="7C6C31C3"/>
    <w:rsid w:val="7C754548"/>
    <w:rsid w:val="7C80635F"/>
    <w:rsid w:val="7C883F5E"/>
    <w:rsid w:val="7C952EFC"/>
    <w:rsid w:val="7CBB1561"/>
    <w:rsid w:val="7CC85F5E"/>
    <w:rsid w:val="7CE87158"/>
    <w:rsid w:val="7CF57EDA"/>
    <w:rsid w:val="7CF93C7B"/>
    <w:rsid w:val="7CFD2BDD"/>
    <w:rsid w:val="7D195A29"/>
    <w:rsid w:val="7D1B3CD3"/>
    <w:rsid w:val="7D1D0C9C"/>
    <w:rsid w:val="7D4F4E05"/>
    <w:rsid w:val="7D537911"/>
    <w:rsid w:val="7D6B55D6"/>
    <w:rsid w:val="7D7F4BDE"/>
    <w:rsid w:val="7D862545"/>
    <w:rsid w:val="7D8967F0"/>
    <w:rsid w:val="7D906425"/>
    <w:rsid w:val="7D92225F"/>
    <w:rsid w:val="7D937CFD"/>
    <w:rsid w:val="7D9C473C"/>
    <w:rsid w:val="7D9D4976"/>
    <w:rsid w:val="7DB116B8"/>
    <w:rsid w:val="7DBD5FD9"/>
    <w:rsid w:val="7DBE4D91"/>
    <w:rsid w:val="7DC02CE1"/>
    <w:rsid w:val="7DC66809"/>
    <w:rsid w:val="7DD3441A"/>
    <w:rsid w:val="7DD80574"/>
    <w:rsid w:val="7DD952E9"/>
    <w:rsid w:val="7DFC6174"/>
    <w:rsid w:val="7DFF5D9B"/>
    <w:rsid w:val="7E09649F"/>
    <w:rsid w:val="7E1C3186"/>
    <w:rsid w:val="7E285829"/>
    <w:rsid w:val="7E314F62"/>
    <w:rsid w:val="7E325778"/>
    <w:rsid w:val="7E447D19"/>
    <w:rsid w:val="7E4D36E8"/>
    <w:rsid w:val="7E4F0E3F"/>
    <w:rsid w:val="7E502C62"/>
    <w:rsid w:val="7E630E57"/>
    <w:rsid w:val="7E6C31A2"/>
    <w:rsid w:val="7E813419"/>
    <w:rsid w:val="7E880CA9"/>
    <w:rsid w:val="7E9916C8"/>
    <w:rsid w:val="7EA4633E"/>
    <w:rsid w:val="7EAF0D33"/>
    <w:rsid w:val="7EAF64E7"/>
    <w:rsid w:val="7EAF6DC9"/>
    <w:rsid w:val="7EB060A2"/>
    <w:rsid w:val="7EB75296"/>
    <w:rsid w:val="7ECF28DB"/>
    <w:rsid w:val="7ECF609C"/>
    <w:rsid w:val="7ED44211"/>
    <w:rsid w:val="7ED80D20"/>
    <w:rsid w:val="7EDA6ACA"/>
    <w:rsid w:val="7EDD3B37"/>
    <w:rsid w:val="7EE05C1F"/>
    <w:rsid w:val="7EE64D0F"/>
    <w:rsid w:val="7F074977"/>
    <w:rsid w:val="7F1105D3"/>
    <w:rsid w:val="7F1829EA"/>
    <w:rsid w:val="7F2F4BC4"/>
    <w:rsid w:val="7F3E65C4"/>
    <w:rsid w:val="7F5420C4"/>
    <w:rsid w:val="7F556E27"/>
    <w:rsid w:val="7F663CB5"/>
    <w:rsid w:val="7F6A0717"/>
    <w:rsid w:val="7F7060C2"/>
    <w:rsid w:val="7F790BC7"/>
    <w:rsid w:val="7F902EE2"/>
    <w:rsid w:val="7F90512B"/>
    <w:rsid w:val="7FA515DF"/>
    <w:rsid w:val="7FAA447C"/>
    <w:rsid w:val="7FB94DCA"/>
    <w:rsid w:val="7FC03F17"/>
    <w:rsid w:val="7FC4714B"/>
    <w:rsid w:val="7FD816C4"/>
    <w:rsid w:val="7FD858A0"/>
    <w:rsid w:val="7FD92E4C"/>
    <w:rsid w:val="7FE34CD8"/>
    <w:rsid w:val="7FE433BE"/>
    <w:rsid w:val="7FE950D9"/>
    <w:rsid w:val="7FEE6684"/>
    <w:rsid w:val="7FEE6CC9"/>
    <w:rsid w:val="7FEF0312"/>
    <w:rsid w:val="7FF27BFC"/>
    <w:rsid w:val="7FFF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paragraph" w:styleId="3">
    <w:name w:val="heading 2"/>
    <w:basedOn w:val="1"/>
    <w:next w:val="1"/>
    <w:link w:val="35"/>
    <w:qFormat/>
    <w:uiPriority w:val="0"/>
    <w:pPr>
      <w:keepNext/>
      <w:keepLines/>
      <w:spacing w:line="360" w:lineRule="auto"/>
      <w:jc w:val="center"/>
      <w:outlineLvl w:val="1"/>
    </w:pPr>
    <w:rPr>
      <w:rFonts w:ascii="Arial" w:hAnsi="Arial" w:eastAsia="黑体"/>
      <w:bCs/>
      <w:kern w:val="0"/>
      <w:sz w:val="32"/>
      <w:szCs w:val="32"/>
    </w:rPr>
  </w:style>
  <w:style w:type="paragraph" w:styleId="4">
    <w:name w:val="heading 3"/>
    <w:basedOn w:val="5"/>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0"/>
    <w:pPr>
      <w:spacing w:line="360" w:lineRule="auto"/>
    </w:pPr>
  </w:style>
  <w:style w:type="paragraph" w:styleId="11">
    <w:name w:val="Body Text Indent"/>
    <w:basedOn w:val="1"/>
    <w:unhideWhenUsed/>
    <w:qFormat/>
    <w:uiPriority w:val="99"/>
    <w:pPr>
      <w:spacing w:after="120"/>
      <w:ind w:left="420" w:leftChars="200"/>
    </w:pPr>
    <w:rPr>
      <w:rFonts w:ascii="Calibri" w:hAnsi="Calibri"/>
      <w:kern w:val="0"/>
      <w:sz w:val="20"/>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qFormat/>
    <w:uiPriority w:val="0"/>
    <w:pPr>
      <w:ind w:left="2940" w:leftChars="1400"/>
    </w:pPr>
  </w:style>
  <w:style w:type="paragraph" w:styleId="16">
    <w:name w:val="Balloon Text"/>
    <w:basedOn w:val="1"/>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toc 9"/>
    <w:basedOn w:val="1"/>
    <w:next w:val="1"/>
    <w:qFormat/>
    <w:uiPriority w:val="0"/>
    <w:pPr>
      <w:ind w:left="3360" w:leftChars="1600"/>
    </w:pPr>
  </w:style>
  <w:style w:type="paragraph" w:styleId="24">
    <w:name w:val="Normal (Web)"/>
    <w:basedOn w:val="1"/>
    <w:qFormat/>
    <w:uiPriority w:val="0"/>
    <w:pPr>
      <w:jc w:val="left"/>
    </w:pPr>
    <w:rPr>
      <w:kern w:val="0"/>
      <w:sz w:val="24"/>
    </w:rPr>
  </w:style>
  <w:style w:type="paragraph" w:styleId="25">
    <w:name w:val="Title"/>
    <w:basedOn w:val="1"/>
    <w:qFormat/>
    <w:uiPriority w:val="0"/>
    <w:pPr>
      <w:jc w:val="center"/>
      <w:outlineLvl w:val="0"/>
    </w:pPr>
    <w:rPr>
      <w:rFonts w:ascii="Arial" w:hAnsi="Arial" w:eastAsia="方正小标宋简体" w:cs="Arial"/>
      <w:bCs/>
      <w:sz w:val="36"/>
      <w:szCs w:val="32"/>
    </w:rPr>
  </w:style>
  <w:style w:type="paragraph" w:styleId="26">
    <w:name w:val="Body Text First Indent 2"/>
    <w:basedOn w:val="11"/>
    <w:next w:val="1"/>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unhideWhenUsed/>
    <w:qFormat/>
    <w:uiPriority w:val="99"/>
    <w:rPr>
      <w:color w:val="800080"/>
      <w:u w:val="single"/>
    </w:rPr>
  </w:style>
  <w:style w:type="character" w:styleId="33">
    <w:name w:val="Hyperlink"/>
    <w:qFormat/>
    <w:uiPriority w:val="99"/>
    <w:rPr>
      <w:color w:val="0000FF"/>
      <w:u w:val="single"/>
    </w:rPr>
  </w:style>
  <w:style w:type="character" w:customStyle="1" w:styleId="34">
    <w:name w:val="标题 1 Char"/>
    <w:link w:val="2"/>
    <w:qFormat/>
    <w:uiPriority w:val="0"/>
    <w:rPr>
      <w:rFonts w:ascii="仿宋" w:hAnsi="仿宋" w:eastAsia="仿宋"/>
      <w:b/>
      <w:bCs/>
      <w:kern w:val="44"/>
      <w:sz w:val="32"/>
      <w:szCs w:val="32"/>
      <w:lang w:val="zh-CN"/>
    </w:rPr>
  </w:style>
  <w:style w:type="character" w:customStyle="1" w:styleId="35">
    <w:name w:val="标题 2 Char"/>
    <w:link w:val="3"/>
    <w:qFormat/>
    <w:uiPriority w:val="0"/>
    <w:rPr>
      <w:rFonts w:ascii="Arial" w:hAnsi="Arial" w:eastAsia="黑体"/>
      <w:bCs/>
      <w:sz w:val="32"/>
      <w:szCs w:val="32"/>
    </w:rPr>
  </w:style>
  <w:style w:type="character" w:customStyle="1" w:styleId="36">
    <w:name w:val="页脚 Char"/>
    <w:link w:val="17"/>
    <w:qFormat/>
    <w:uiPriority w:val="99"/>
    <w:rPr>
      <w:kern w:val="2"/>
      <w:sz w:val="18"/>
      <w:szCs w:val="18"/>
    </w:rPr>
  </w:style>
  <w:style w:type="character" w:customStyle="1" w:styleId="37">
    <w:name w:val="页眉 Char"/>
    <w:link w:val="18"/>
    <w:qFormat/>
    <w:uiPriority w:val="0"/>
    <w:rPr>
      <w:kern w:val="2"/>
      <w:sz w:val="18"/>
      <w:szCs w:val="18"/>
    </w:rPr>
  </w:style>
  <w:style w:type="character" w:customStyle="1" w:styleId="38">
    <w:name w:val="font41"/>
    <w:basedOn w:val="29"/>
    <w:qFormat/>
    <w:uiPriority w:val="0"/>
    <w:rPr>
      <w:rFonts w:hint="default" w:ascii="Arial" w:hAnsi="Arial" w:cs="Arial"/>
      <w:color w:val="000000"/>
      <w:sz w:val="20"/>
      <w:szCs w:val="20"/>
      <w:u w:val="none"/>
    </w:rPr>
  </w:style>
  <w:style w:type="character" w:customStyle="1" w:styleId="39">
    <w:name w:val="font31"/>
    <w:basedOn w:val="29"/>
    <w:qFormat/>
    <w:uiPriority w:val="0"/>
    <w:rPr>
      <w:rFonts w:hint="eastAsia" w:ascii="宋体" w:hAnsi="宋体" w:eastAsia="宋体" w:cs="宋体"/>
      <w:color w:val="000000"/>
      <w:sz w:val="20"/>
      <w:szCs w:val="20"/>
      <w:u w:val="none"/>
    </w:rPr>
  </w:style>
  <w:style w:type="character" w:customStyle="1" w:styleId="40">
    <w:name w:val="objwebdatawindowcontrol31e5"/>
    <w:basedOn w:val="29"/>
    <w:qFormat/>
    <w:uiPriority w:val="0"/>
  </w:style>
  <w:style w:type="character" w:customStyle="1" w:styleId="41">
    <w:name w:val="章标题 Char"/>
    <w:link w:val="42"/>
    <w:qFormat/>
    <w:uiPriority w:val="0"/>
    <w:rPr>
      <w:rFonts w:ascii="黑体" w:eastAsia="黑体"/>
      <w:sz w:val="21"/>
    </w:rPr>
  </w:style>
  <w:style w:type="paragraph" w:customStyle="1" w:styleId="42">
    <w:name w:val="章标题"/>
    <w:next w:val="43"/>
    <w:link w:val="41"/>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标书文本"/>
    <w:basedOn w:val="1"/>
    <w:qFormat/>
    <w:uiPriority w:val="0"/>
    <w:pPr>
      <w:spacing w:line="360" w:lineRule="auto"/>
      <w:ind w:firstLine="540" w:firstLineChars="257"/>
    </w:pPr>
    <w:rPr>
      <w:rFonts w:ascii="宋体" w:hAnsi="宋体" w:eastAsia="仿宋"/>
      <w:szCs w:val="20"/>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列出段落1"/>
    <w:basedOn w:val="1"/>
    <w:qFormat/>
    <w:uiPriority w:val="0"/>
    <w:pPr>
      <w:ind w:firstLine="420" w:firstLineChars="200"/>
    </w:p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3">
    <w:name w:val="样式2"/>
    <w:basedOn w:val="54"/>
    <w:qFormat/>
    <w:uiPriority w:val="0"/>
    <w:rPr>
      <w:szCs w:val="20"/>
    </w:rPr>
  </w:style>
  <w:style w:type="paragraph" w:customStyle="1" w:styleId="54">
    <w:name w:val="样式 样式 正文文本 + Arial 小四 + 首行缩进:  0 厘米"/>
    <w:basedOn w:val="55"/>
    <w:qFormat/>
    <w:uiPriority w:val="0"/>
    <w:rPr>
      <w:rFonts w:cs="宋体"/>
    </w:rPr>
  </w:style>
  <w:style w:type="paragraph" w:customStyle="1" w:styleId="55">
    <w:name w:val="样式 正文文本 + Arial 小四"/>
    <w:basedOn w:val="10"/>
    <w:qFormat/>
    <w:uiPriority w:val="0"/>
    <w:pPr>
      <w:ind w:left="420" w:hanging="420"/>
    </w:pPr>
    <w:rPr>
      <w:rFonts w:ascii="Arial" w:hAnsi="Arial"/>
      <w:sz w:val="24"/>
    </w:rPr>
  </w:style>
  <w:style w:type="paragraph" w:customStyle="1" w:styleId="56">
    <w:name w:val="表中文字"/>
    <w:basedOn w:val="8"/>
    <w:qFormat/>
    <w:uiPriority w:val="0"/>
    <w:pPr>
      <w:spacing w:line="400" w:lineRule="atLeast"/>
      <w:ind w:firstLine="0" w:firstLineChars="0"/>
    </w:pPr>
    <w:rPr>
      <w:rFonts w:hint="eastAsia" w:ascii="宋体" w:hAnsi="宋体"/>
      <w:color w:val="000000"/>
      <w:sz w:val="24"/>
      <w:szCs w:val="20"/>
    </w:rPr>
  </w:style>
  <w:style w:type="paragraph" w:customStyle="1" w:styleId="57">
    <w:name w:val="xl9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_Style 4"/>
    <w:basedOn w:val="1"/>
    <w:next w:val="1"/>
    <w:qFormat/>
    <w:uiPriority w:val="0"/>
    <w:pPr>
      <w:ind w:firstLine="420" w:firstLineChars="200"/>
    </w:pPr>
  </w:style>
  <w:style w:type="paragraph" w:customStyle="1" w:styleId="6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5">
    <w:name w:val="xl6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6">
    <w:name w:val="_Style 5"/>
    <w:basedOn w:val="1"/>
    <w:next w:val="1"/>
    <w:qFormat/>
    <w:uiPriority w:val="0"/>
    <w:pPr>
      <w:pBdr>
        <w:top w:val="single" w:color="auto" w:sz="6" w:space="1"/>
      </w:pBdr>
      <w:jc w:val="center"/>
    </w:pPr>
    <w:rPr>
      <w:rFonts w:ascii="Arial"/>
      <w:vanish/>
      <w:sz w:val="16"/>
    </w:rPr>
  </w:style>
  <w:style w:type="paragraph" w:customStyle="1" w:styleId="67">
    <w:name w:val="xl8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9">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0">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1">
    <w:name w:val="font8"/>
    <w:basedOn w:val="1"/>
    <w:qFormat/>
    <w:uiPriority w:val="0"/>
    <w:pPr>
      <w:widowControl/>
      <w:spacing w:before="100" w:beforeAutospacing="1" w:after="100" w:afterAutospacing="1"/>
      <w:jc w:val="left"/>
    </w:pPr>
    <w:rPr>
      <w:color w:val="000000"/>
      <w:kern w:val="0"/>
      <w:szCs w:val="21"/>
    </w:rPr>
  </w:style>
  <w:style w:type="paragraph" w:customStyle="1" w:styleId="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
    <w:name w:val="xl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5">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7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0">
    <w:name w:val="样式1"/>
    <w:basedOn w:val="1"/>
    <w:qFormat/>
    <w:uiPriority w:val="0"/>
    <w:pPr>
      <w:jc w:val="center"/>
      <w:outlineLvl w:val="0"/>
    </w:pPr>
    <w:rPr>
      <w:b/>
      <w:sz w:val="32"/>
      <w:szCs w:val="20"/>
    </w:rPr>
  </w:style>
  <w:style w:type="paragraph" w:customStyle="1" w:styleId="81">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3">
    <w:name w:val="样式4"/>
    <w:basedOn w:val="1"/>
    <w:qFormat/>
    <w:uiPriority w:val="0"/>
    <w:pPr>
      <w:jc w:val="center"/>
      <w:outlineLvl w:val="0"/>
    </w:pPr>
    <w:rPr>
      <w:b/>
      <w:sz w:val="32"/>
      <w:szCs w:val="20"/>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
    <w:name w:val="样式 (中文) 方正仿宋简体 小三"/>
    <w:basedOn w:val="1"/>
    <w:qFormat/>
    <w:uiPriority w:val="0"/>
    <w:pPr>
      <w:topLinePunct/>
      <w:ind w:firstLine="200" w:firstLineChars="200"/>
    </w:pPr>
    <w:rPr>
      <w:rFonts w:eastAsia="方正仿宋简体"/>
      <w:sz w:val="30"/>
      <w:szCs w:val="20"/>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9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样式3"/>
    <w:basedOn w:val="1"/>
    <w:qFormat/>
    <w:uiPriority w:val="0"/>
    <w:pPr>
      <w:spacing w:line="300" w:lineRule="auto"/>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DF109-A6A4-4BBD-B6B8-85A190CEADE1}">
  <ds:schemaRefs/>
</ds:datastoreItem>
</file>

<file path=docProps/app.xml><?xml version="1.0" encoding="utf-8"?>
<Properties xmlns="http://schemas.openxmlformats.org/officeDocument/2006/extended-properties" xmlns:vt="http://schemas.openxmlformats.org/officeDocument/2006/docPropsVTypes">
  <Template>Normal.wpt</Template>
  <Pages>24</Pages>
  <Words>1241</Words>
  <Characters>7080</Characters>
  <Lines>59</Lines>
  <Paragraphs>16</Paragraphs>
  <TotalTime>0</TotalTime>
  <ScaleCrop>false</ScaleCrop>
  <LinksUpToDate>false</LinksUpToDate>
  <CharactersWithSpaces>8305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2024-04-30T07:02:00Z</dcterms:created>
  <dc:creator>1</dc:creator>
  <cp:lastModifiedBy>Anonymous</cp:lastModifiedBy>
  <cp:lastPrinted>2026-05-08T06:56:00Z</cp:lastPrinted>
  <dcterms:modified xsi:type="dcterms:W3CDTF">2026-05-09T01:25:25Z</dcterms:modified>
  <dc:title>投标邀请函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52B7591166204AE290543C19A6F32FC8</vt:lpwstr>
  </property>
</Properties>
</file>