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val="0"/>
        <w:snapToGrid w:val="0"/>
        <w:spacing w:line="360" w:lineRule="auto"/>
        <w:ind w:left="0" w:leftChars="0"/>
        <w:jc w:val="center"/>
        <w:textAlignment w:val="auto"/>
        <w:rPr>
          <w:rFonts w:hint="eastAsia" w:ascii="黑体" w:hAnsi="黑体" w:eastAsia="黑体" w:cs="黑体"/>
          <w:b/>
          <w:sz w:val="52"/>
          <w:szCs w:val="52"/>
          <w:highlight w:val="none"/>
          <w:lang w:eastAsia="zh-CN"/>
        </w:rPr>
      </w:pPr>
    </w:p>
    <w:p>
      <w:pPr>
        <w:keepNext w:val="0"/>
        <w:keepLines w:val="0"/>
        <w:pageBreakBefore w:val="0"/>
        <w:widowControl w:val="0"/>
        <w:kinsoku/>
        <w:wordWrap/>
        <w:overflowPunct/>
        <w:topLinePunct w:val="0"/>
        <w:bidi w:val="0"/>
        <w:adjustRightInd w:val="0"/>
        <w:snapToGrid w:val="0"/>
        <w:spacing w:line="360" w:lineRule="auto"/>
        <w:ind w:left="0" w:leftChars="0"/>
        <w:jc w:val="center"/>
        <w:textAlignment w:val="auto"/>
        <w:rPr>
          <w:rFonts w:hint="eastAsia" w:ascii="黑体" w:hAnsi="黑体" w:eastAsia="黑体" w:cs="黑体"/>
          <w:b/>
          <w:sz w:val="52"/>
          <w:szCs w:val="52"/>
          <w:highlight w:val="none"/>
          <w:lang w:eastAsia="zh-CN"/>
        </w:rPr>
      </w:pPr>
    </w:p>
    <w:p>
      <w:pPr>
        <w:keepNext w:val="0"/>
        <w:keepLines w:val="0"/>
        <w:pageBreakBefore w:val="0"/>
        <w:widowControl w:val="0"/>
        <w:kinsoku/>
        <w:wordWrap/>
        <w:overflowPunct/>
        <w:topLinePunct w:val="0"/>
        <w:bidi w:val="0"/>
        <w:adjustRightInd w:val="0"/>
        <w:snapToGrid w:val="0"/>
        <w:spacing w:line="360" w:lineRule="auto"/>
        <w:ind w:left="0" w:leftChars="0"/>
        <w:jc w:val="center"/>
        <w:textAlignment w:val="auto"/>
        <w:rPr>
          <w:rFonts w:hint="eastAsia" w:ascii="黑体" w:hAnsi="黑体" w:eastAsia="黑体" w:cs="黑体"/>
          <w:b/>
          <w:sz w:val="52"/>
          <w:szCs w:val="52"/>
          <w:highlight w:val="none"/>
          <w:lang w:eastAsia="zh-CN"/>
        </w:rPr>
      </w:pPr>
      <w:r>
        <w:rPr>
          <w:rFonts w:hint="eastAsia" w:ascii="黑体" w:hAnsi="黑体" w:eastAsia="黑体" w:cs="黑体"/>
          <w:b/>
          <w:sz w:val="52"/>
          <w:szCs w:val="52"/>
          <w:highlight w:val="none"/>
          <w:lang w:eastAsia="zh-CN"/>
        </w:rPr>
        <w:t>中车太原机车车辆有限公司</w:t>
      </w:r>
    </w:p>
    <w:p>
      <w:pPr>
        <w:keepNext w:val="0"/>
        <w:keepLines w:val="0"/>
        <w:pageBreakBefore w:val="0"/>
        <w:widowControl w:val="0"/>
        <w:kinsoku/>
        <w:wordWrap/>
        <w:overflowPunct/>
        <w:topLinePunct w:val="0"/>
        <w:bidi w:val="0"/>
        <w:adjustRightInd w:val="0"/>
        <w:snapToGrid w:val="0"/>
        <w:spacing w:line="360" w:lineRule="auto"/>
        <w:ind w:left="0" w:leftChars="0"/>
        <w:jc w:val="center"/>
        <w:textAlignment w:val="auto"/>
        <w:rPr>
          <w:rFonts w:hint="eastAsia" w:ascii="黑体" w:hAnsi="黑体" w:eastAsia="黑体" w:cs="黑体"/>
          <w:b/>
          <w:sz w:val="52"/>
          <w:szCs w:val="52"/>
          <w:highlight w:val="none"/>
          <w:lang w:eastAsia="zh-CN"/>
        </w:rPr>
      </w:pPr>
      <w:r>
        <w:rPr>
          <w:rFonts w:hint="eastAsia" w:ascii="黑体" w:hAnsi="黑体" w:eastAsia="黑体" w:cs="黑体"/>
          <w:b/>
          <w:sz w:val="52"/>
          <w:szCs w:val="52"/>
          <w:highlight w:val="none"/>
          <w:lang w:eastAsia="zh-CN"/>
        </w:rPr>
        <w:t>招标文件</w:t>
      </w:r>
    </w:p>
    <w:p>
      <w:pPr>
        <w:keepNext w:val="0"/>
        <w:keepLines w:val="0"/>
        <w:pageBreakBefore w:val="0"/>
        <w:widowControl w:val="0"/>
        <w:kinsoku/>
        <w:wordWrap/>
        <w:overflowPunct/>
        <w:topLinePunct w:val="0"/>
        <w:bidi w:val="0"/>
        <w:adjustRightInd w:val="0"/>
        <w:snapToGrid w:val="0"/>
        <w:spacing w:line="360" w:lineRule="auto"/>
        <w:ind w:left="0" w:leftChars="0"/>
        <w:jc w:val="center"/>
        <w:textAlignment w:val="auto"/>
        <w:rPr>
          <w:rFonts w:hint="eastAsia" w:ascii="黑体" w:hAnsi="黑体" w:eastAsia="黑体" w:cs="黑体"/>
          <w:b w:val="0"/>
          <w:bCs/>
          <w:sz w:val="72"/>
          <w:szCs w:val="72"/>
          <w:highlight w:val="none"/>
        </w:rPr>
      </w:pPr>
    </w:p>
    <w:p>
      <w:pPr>
        <w:keepNext w:val="0"/>
        <w:keepLines w:val="0"/>
        <w:pageBreakBefore w:val="0"/>
        <w:widowControl w:val="0"/>
        <w:kinsoku/>
        <w:wordWrap/>
        <w:overflowPunct/>
        <w:topLinePunct w:val="0"/>
        <w:bidi w:val="0"/>
        <w:adjustRightInd w:val="0"/>
        <w:snapToGrid w:val="0"/>
        <w:spacing w:line="360" w:lineRule="auto"/>
        <w:ind w:left="0" w:leftChars="0"/>
        <w:textAlignment w:val="auto"/>
        <w:rPr>
          <w:rFonts w:hint="eastAsia" w:ascii="宋体" w:hAnsi="宋体" w:cs="宋体"/>
          <w:b/>
          <w:sz w:val="48"/>
          <w:szCs w:val="48"/>
          <w:highlight w:val="none"/>
        </w:rPr>
      </w:pPr>
    </w:p>
    <w:p>
      <w:pPr>
        <w:keepNext w:val="0"/>
        <w:keepLines w:val="0"/>
        <w:pageBreakBefore w:val="0"/>
        <w:widowControl w:val="0"/>
        <w:kinsoku/>
        <w:wordWrap/>
        <w:overflowPunct/>
        <w:topLinePunct w:val="0"/>
        <w:bidi w:val="0"/>
        <w:adjustRightInd w:val="0"/>
        <w:snapToGrid w:val="0"/>
        <w:spacing w:line="360" w:lineRule="auto"/>
        <w:ind w:left="0" w:leftChars="0"/>
        <w:jc w:val="center"/>
        <w:textAlignment w:val="auto"/>
        <w:rPr>
          <w:rFonts w:hint="default" w:eastAsia="黑体"/>
          <w:b/>
          <w:color w:val="000000"/>
          <w:sz w:val="52"/>
          <w:szCs w:val="52"/>
          <w:lang w:val="en-US" w:eastAsia="zh-CN"/>
        </w:rPr>
      </w:pPr>
      <w:r>
        <w:rPr>
          <w:rFonts w:ascii="Arial" w:hAnsi="Arial" w:eastAsia="黑体" w:cs="Arial"/>
          <w:sz w:val="36"/>
          <w:szCs w:val="36"/>
          <w:highlight w:val="none"/>
        </w:rPr>
        <w:t>项目名称</w:t>
      </w:r>
      <w:r>
        <w:rPr>
          <w:rFonts w:hint="eastAsia" w:ascii="Arial" w:hAnsi="Arial" w:eastAsia="黑体" w:cs="Arial"/>
          <w:sz w:val="36"/>
          <w:szCs w:val="36"/>
          <w:highlight w:val="none"/>
        </w:rPr>
        <w:t>：</w:t>
      </w:r>
      <w:r>
        <w:rPr>
          <w:rFonts w:hint="eastAsia" w:ascii="Arial" w:hAnsi="Arial" w:eastAsia="黑体" w:cs="Arial"/>
          <w:sz w:val="36"/>
          <w:szCs w:val="36"/>
          <w:highlight w:val="none"/>
          <w:lang w:val="en-US" w:eastAsia="zh-CN"/>
        </w:rPr>
        <w:t>信息化和工业化融合管理体系AA级贯标评定认证服务</w:t>
      </w:r>
    </w:p>
    <w:p>
      <w:pPr>
        <w:keepNext w:val="0"/>
        <w:keepLines w:val="0"/>
        <w:pageBreakBefore w:val="0"/>
        <w:widowControl w:val="0"/>
        <w:kinsoku/>
        <w:wordWrap/>
        <w:overflowPunct/>
        <w:topLinePunct w:val="0"/>
        <w:bidi w:val="0"/>
        <w:adjustRightInd w:val="0"/>
        <w:snapToGrid w:val="0"/>
        <w:spacing w:line="360" w:lineRule="auto"/>
        <w:ind w:left="0" w:leftChars="0"/>
        <w:jc w:val="center"/>
        <w:textAlignment w:val="auto"/>
        <w:rPr>
          <w:rFonts w:hint="eastAsia" w:ascii="宋体" w:hAnsi="宋体" w:eastAsia="宋体" w:cs="宋体"/>
          <w:b/>
          <w:sz w:val="36"/>
          <w:szCs w:val="36"/>
          <w:highlight w:val="none"/>
          <w:lang w:val="en-US" w:eastAsia="zh-CN"/>
        </w:rPr>
      </w:pPr>
      <w:r>
        <w:rPr>
          <w:rFonts w:hint="eastAsia" w:ascii="宋体" w:hAnsi="宋体" w:eastAsia="宋体" w:cs="宋体"/>
          <w:b/>
          <w:sz w:val="36"/>
          <w:szCs w:val="36"/>
          <w:highlight w:val="none"/>
          <w:lang w:val="en-US" w:eastAsia="zh-CN"/>
        </w:rPr>
        <w:t xml:space="preserve">     </w:t>
      </w:r>
    </w:p>
    <w:p>
      <w:pPr>
        <w:keepNext w:val="0"/>
        <w:keepLines w:val="0"/>
        <w:pageBreakBefore w:val="0"/>
        <w:widowControl w:val="0"/>
        <w:kinsoku/>
        <w:wordWrap/>
        <w:overflowPunct/>
        <w:topLinePunct w:val="0"/>
        <w:bidi w:val="0"/>
        <w:ind w:left="0" w:leftChars="0"/>
        <w:jc w:val="center"/>
        <w:textAlignment w:val="auto"/>
        <w:rPr>
          <w:rFonts w:hint="eastAsia" w:eastAsia="宋体"/>
          <w:b/>
          <w:color w:val="000000"/>
          <w:sz w:val="52"/>
          <w:szCs w:val="52"/>
          <w:lang w:val="en-US" w:eastAsia="zh-CN"/>
        </w:rPr>
      </w:pPr>
    </w:p>
    <w:p>
      <w:pPr>
        <w:keepNext w:val="0"/>
        <w:keepLines w:val="0"/>
        <w:pageBreakBefore w:val="0"/>
        <w:widowControl w:val="0"/>
        <w:kinsoku/>
        <w:wordWrap/>
        <w:overflowPunct/>
        <w:topLinePunct w:val="0"/>
        <w:bidi w:val="0"/>
        <w:adjustRightInd w:val="0"/>
        <w:snapToGrid w:val="0"/>
        <w:spacing w:line="360" w:lineRule="auto"/>
        <w:ind w:left="0" w:leftChars="0"/>
        <w:jc w:val="center"/>
        <w:textAlignment w:val="auto"/>
        <w:rPr>
          <w:rFonts w:hint="eastAsia" w:ascii="宋体" w:hAnsi="宋体" w:cs="宋体"/>
          <w:b/>
          <w:sz w:val="32"/>
          <w:szCs w:val="32"/>
          <w:highlight w:val="none"/>
        </w:rPr>
      </w:pPr>
    </w:p>
    <w:p>
      <w:pPr>
        <w:keepNext w:val="0"/>
        <w:keepLines w:val="0"/>
        <w:pageBreakBefore w:val="0"/>
        <w:widowControl w:val="0"/>
        <w:kinsoku/>
        <w:wordWrap/>
        <w:overflowPunct/>
        <w:topLinePunct w:val="0"/>
        <w:bidi w:val="0"/>
        <w:adjustRightInd w:val="0"/>
        <w:snapToGrid w:val="0"/>
        <w:spacing w:line="360" w:lineRule="auto"/>
        <w:ind w:left="0" w:leftChars="0"/>
        <w:jc w:val="center"/>
        <w:textAlignment w:val="auto"/>
        <w:rPr>
          <w:rFonts w:hint="eastAsia" w:ascii="宋体" w:hAnsi="宋体" w:cs="宋体"/>
          <w:b/>
          <w:sz w:val="32"/>
          <w:szCs w:val="32"/>
          <w:highlight w:val="none"/>
        </w:rPr>
      </w:pPr>
    </w:p>
    <w:p>
      <w:pPr>
        <w:keepNext w:val="0"/>
        <w:keepLines w:val="0"/>
        <w:pageBreakBefore w:val="0"/>
        <w:widowControl w:val="0"/>
        <w:kinsoku/>
        <w:wordWrap/>
        <w:overflowPunct/>
        <w:topLinePunct w:val="0"/>
        <w:bidi w:val="0"/>
        <w:adjustRightInd w:val="0"/>
        <w:snapToGrid w:val="0"/>
        <w:spacing w:line="360" w:lineRule="auto"/>
        <w:ind w:left="0" w:leftChars="0"/>
        <w:jc w:val="center"/>
        <w:textAlignment w:val="auto"/>
        <w:rPr>
          <w:rFonts w:hint="eastAsia" w:ascii="宋体" w:hAnsi="宋体" w:eastAsia="宋体" w:cs="宋体"/>
          <w:b/>
          <w:sz w:val="36"/>
          <w:szCs w:val="36"/>
          <w:highlight w:val="none"/>
          <w:lang w:eastAsia="zh-CN"/>
        </w:rPr>
      </w:pPr>
      <w:r>
        <w:rPr>
          <w:rFonts w:hint="eastAsia" w:ascii="宋体" w:hAnsi="宋体" w:cs="宋体"/>
          <w:b/>
          <w:sz w:val="36"/>
          <w:szCs w:val="36"/>
          <w:highlight w:val="none"/>
          <w:lang w:eastAsia="zh-CN"/>
        </w:rPr>
        <w:t>中车太原机车车辆有限公司</w:t>
      </w:r>
    </w:p>
    <w:p>
      <w:pPr>
        <w:keepNext w:val="0"/>
        <w:keepLines w:val="0"/>
        <w:pageBreakBefore w:val="0"/>
        <w:widowControl w:val="0"/>
        <w:kinsoku/>
        <w:wordWrap/>
        <w:overflowPunct/>
        <w:topLinePunct w:val="0"/>
        <w:bidi w:val="0"/>
        <w:adjustRightInd w:val="0"/>
        <w:snapToGrid w:val="0"/>
        <w:spacing w:line="360" w:lineRule="auto"/>
        <w:ind w:left="0" w:leftChars="0"/>
        <w:jc w:val="center"/>
        <w:textAlignment w:val="auto"/>
        <w:rPr>
          <w:rFonts w:hint="eastAsia" w:ascii="宋体" w:hAnsi="宋体" w:cs="宋体"/>
          <w:b/>
          <w:sz w:val="36"/>
          <w:szCs w:val="36"/>
          <w:highlight w:val="none"/>
        </w:rPr>
      </w:pPr>
      <w:r>
        <w:rPr>
          <w:rFonts w:hint="eastAsia" w:ascii="宋体" w:hAnsi="宋体" w:cs="宋体"/>
          <w:b/>
          <w:sz w:val="36"/>
          <w:szCs w:val="36"/>
          <w:highlight w:val="none"/>
        </w:rPr>
        <w:t>202</w:t>
      </w:r>
      <w:r>
        <w:rPr>
          <w:rFonts w:hint="eastAsia" w:ascii="宋体" w:hAnsi="宋体" w:cs="宋体"/>
          <w:b/>
          <w:sz w:val="36"/>
          <w:szCs w:val="36"/>
          <w:highlight w:val="none"/>
          <w:lang w:val="en-US" w:eastAsia="zh-CN"/>
        </w:rPr>
        <w:t>5</w:t>
      </w:r>
      <w:r>
        <w:rPr>
          <w:rFonts w:hint="eastAsia" w:ascii="宋体" w:hAnsi="宋体" w:cs="宋体"/>
          <w:b/>
          <w:sz w:val="36"/>
          <w:szCs w:val="36"/>
          <w:highlight w:val="none"/>
        </w:rPr>
        <w:t>年</w:t>
      </w:r>
      <w:r>
        <w:rPr>
          <w:rFonts w:hint="eastAsia" w:ascii="宋体" w:hAnsi="宋体" w:cs="宋体"/>
          <w:b/>
          <w:sz w:val="36"/>
          <w:szCs w:val="36"/>
          <w:highlight w:val="none"/>
          <w:lang w:val="en-US" w:eastAsia="zh-CN"/>
        </w:rPr>
        <w:t>9</w:t>
      </w:r>
      <w:r>
        <w:rPr>
          <w:rFonts w:hint="eastAsia" w:ascii="宋体" w:hAnsi="宋体" w:cs="宋体"/>
          <w:b/>
          <w:sz w:val="36"/>
          <w:szCs w:val="36"/>
          <w:highlight w:val="none"/>
        </w:rPr>
        <w:t>月</w:t>
      </w:r>
    </w:p>
    <w:p>
      <w:pPr>
        <w:pStyle w:val="2"/>
        <w:keepNext w:val="0"/>
        <w:keepLines w:val="0"/>
        <w:pageBreakBefore w:val="0"/>
        <w:widowControl w:val="0"/>
        <w:kinsoku/>
        <w:wordWrap/>
        <w:overflowPunct/>
        <w:topLinePunct w:val="0"/>
        <w:bidi w:val="0"/>
        <w:spacing w:before="0" w:after="0"/>
        <w:ind w:left="0" w:leftChars="0"/>
        <w:textAlignment w:val="auto"/>
        <w:rPr>
          <w:rFonts w:hint="eastAsia" w:ascii="宋体" w:hAnsi="宋体" w:cs="宋体"/>
          <w:b/>
          <w:sz w:val="36"/>
          <w:szCs w:val="36"/>
          <w:highlight w:val="none"/>
        </w:rPr>
      </w:pPr>
    </w:p>
    <w:p>
      <w:pPr>
        <w:pStyle w:val="3"/>
        <w:keepNext w:val="0"/>
        <w:keepLines w:val="0"/>
        <w:pageBreakBefore w:val="0"/>
        <w:widowControl w:val="0"/>
        <w:kinsoku/>
        <w:wordWrap/>
        <w:overflowPunct/>
        <w:topLinePunct w:val="0"/>
        <w:bidi w:val="0"/>
        <w:ind w:left="0" w:leftChars="0"/>
        <w:textAlignment w:val="auto"/>
        <w:rPr>
          <w:rFonts w:hint="eastAsia" w:ascii="宋体" w:hAnsi="宋体" w:cs="宋体"/>
          <w:b/>
          <w:sz w:val="36"/>
          <w:szCs w:val="36"/>
          <w:highlight w:val="none"/>
        </w:rPr>
      </w:pPr>
    </w:p>
    <w:p>
      <w:pPr>
        <w:pStyle w:val="4"/>
        <w:keepNext w:val="0"/>
        <w:keepLines w:val="0"/>
        <w:pageBreakBefore w:val="0"/>
        <w:widowControl w:val="0"/>
        <w:kinsoku/>
        <w:wordWrap/>
        <w:overflowPunct/>
        <w:topLinePunct w:val="0"/>
        <w:bidi w:val="0"/>
        <w:ind w:left="0" w:leftChars="0"/>
        <w:textAlignment w:val="auto"/>
        <w:rPr>
          <w:rFonts w:hint="eastAsia" w:ascii="宋体" w:hAnsi="宋体" w:cs="宋体"/>
          <w:b/>
          <w:sz w:val="36"/>
          <w:szCs w:val="36"/>
          <w:highlight w:val="none"/>
        </w:rPr>
      </w:pPr>
    </w:p>
    <w:p>
      <w:pPr>
        <w:pStyle w:val="4"/>
        <w:keepNext w:val="0"/>
        <w:keepLines w:val="0"/>
        <w:pageBreakBefore w:val="0"/>
        <w:widowControl w:val="0"/>
        <w:kinsoku/>
        <w:wordWrap/>
        <w:overflowPunct/>
        <w:topLinePunct w:val="0"/>
        <w:bidi w:val="0"/>
        <w:ind w:left="0" w:leftChars="0"/>
        <w:textAlignment w:val="auto"/>
        <w:rPr>
          <w:rFonts w:hint="eastAsia" w:ascii="宋体" w:hAnsi="宋体" w:cs="宋体"/>
          <w:b/>
          <w:sz w:val="36"/>
          <w:szCs w:val="36"/>
          <w:highlight w:val="none"/>
        </w:rPr>
      </w:pPr>
    </w:p>
    <w:p>
      <w:pPr>
        <w:pStyle w:val="4"/>
        <w:keepNext w:val="0"/>
        <w:keepLines w:val="0"/>
        <w:pageBreakBefore w:val="0"/>
        <w:widowControl w:val="0"/>
        <w:kinsoku/>
        <w:wordWrap/>
        <w:overflowPunct/>
        <w:topLinePunct w:val="0"/>
        <w:bidi w:val="0"/>
        <w:ind w:left="0" w:leftChars="0"/>
        <w:jc w:val="center"/>
        <w:textAlignment w:val="auto"/>
        <w:rPr>
          <w:rFonts w:hint="eastAsia" w:ascii="宋体" w:hAnsi="宋体" w:cs="宋体"/>
          <w:b w:val="0"/>
          <w:bCs/>
          <w:sz w:val="32"/>
          <w:szCs w:val="32"/>
          <w:highlight w:val="none"/>
          <w:lang w:val="en-US" w:eastAsia="zh-CN"/>
        </w:rPr>
      </w:pPr>
      <w:r>
        <w:rPr>
          <w:rFonts w:hint="eastAsia" w:ascii="宋体" w:hAnsi="宋体" w:cs="宋体"/>
          <w:b w:val="0"/>
          <w:bCs/>
          <w:sz w:val="32"/>
          <w:szCs w:val="32"/>
          <w:highlight w:val="none"/>
          <w:lang w:val="en-US" w:eastAsia="zh-CN"/>
        </w:rPr>
        <w:t>第一章 项目概况及要求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项目名称：</w:t>
      </w:r>
      <w:r>
        <w:rPr>
          <w:rFonts w:hint="eastAsia" w:ascii="仿宋" w:hAnsi="仿宋" w:eastAsia="仿宋" w:cs="仿宋"/>
          <w:sz w:val="32"/>
          <w:szCs w:val="32"/>
          <w:highlight w:val="none"/>
          <w:lang w:val="en-US" w:eastAsia="zh-CN"/>
        </w:rPr>
        <w:t>中车太原机车车辆有限公司知识信息化和工业化融合管理体系AA级贯标评定认证服务项目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2.项目内容：根据《</w:t>
      </w:r>
      <w:r>
        <w:rPr>
          <w:rFonts w:hint="eastAsia" w:ascii="仿宋" w:hAnsi="仿宋" w:eastAsia="仿宋" w:cs="仿宋"/>
          <w:sz w:val="32"/>
          <w:szCs w:val="32"/>
        </w:rPr>
        <w:t>信息化和工业化融合管理体系 要求》（GB/T 23001-2017）</w:t>
      </w:r>
      <w:r>
        <w:rPr>
          <w:rFonts w:hint="eastAsia" w:ascii="仿宋" w:hAnsi="仿宋" w:eastAsia="仿宋" w:cs="仿宋"/>
          <w:sz w:val="32"/>
          <w:szCs w:val="32"/>
          <w:lang w:val="en-US" w:eastAsia="zh-CN"/>
        </w:rPr>
        <w:t>和</w:t>
      </w:r>
      <w:r>
        <w:rPr>
          <w:rFonts w:hint="eastAsia" w:ascii="仿宋" w:hAnsi="仿宋" w:eastAsia="仿宋" w:cs="仿宋"/>
          <w:sz w:val="32"/>
          <w:szCs w:val="32"/>
          <w:highlight w:val="none"/>
          <w:lang w:val="en-US" w:eastAsia="zh-CN"/>
        </w:rPr>
        <w:t>《</w:t>
      </w:r>
      <w:r>
        <w:rPr>
          <w:rFonts w:hint="eastAsia" w:ascii="仿宋" w:hAnsi="仿宋" w:eastAsia="仿宋" w:cs="仿宋"/>
          <w:color w:val="auto"/>
          <w:sz w:val="32"/>
          <w:szCs w:val="32"/>
          <w:highlight w:val="none"/>
          <w:lang w:val="en-US" w:eastAsia="zh-CN"/>
        </w:rPr>
        <w:t>数字化转型管理 参考架构》（GB/T  45341-2025</w:t>
      </w:r>
      <w:r>
        <w:rPr>
          <w:rFonts w:hint="eastAsia" w:ascii="仿宋" w:hAnsi="仿宋" w:eastAsia="仿宋" w:cs="仿宋"/>
          <w:sz w:val="32"/>
          <w:szCs w:val="32"/>
          <w:highlight w:val="none"/>
          <w:lang w:val="en-US" w:eastAsia="zh-CN"/>
        </w:rPr>
        <w:t>），针对中车太原机车车辆有限公司信息化和工业化融合管理体系建设及运行实际，开展2025年贯标评定及2026年、2027年监督审核，并授予证书和通过监督审核决定书。</w:t>
      </w:r>
    </w:p>
    <w:p>
      <w:pPr>
        <w:pStyle w:val="4"/>
        <w:keepNext w:val="0"/>
        <w:keepLines w:val="0"/>
        <w:pageBreakBefore w:val="0"/>
        <w:widowControl w:val="0"/>
        <w:kinsoku/>
        <w:wordWrap/>
        <w:overflowPunct/>
        <w:topLinePunct w:val="0"/>
        <w:bidi w:val="0"/>
        <w:ind w:left="0" w:leftChars="0"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kern w:val="2"/>
          <w:sz w:val="32"/>
          <w:szCs w:val="32"/>
          <w:highlight w:val="none"/>
          <w:lang w:val="en-US" w:eastAsia="zh-CN" w:bidi="ar-SA"/>
        </w:rPr>
        <w:t>3.项目要求：</w:t>
      </w:r>
      <w:r>
        <w:rPr>
          <w:rFonts w:hint="eastAsia" w:ascii="仿宋" w:hAnsi="仿宋" w:eastAsia="仿宋" w:cs="仿宋"/>
          <w:sz w:val="32"/>
          <w:szCs w:val="32"/>
          <w:highlight w:val="none"/>
          <w:lang w:val="en-US" w:eastAsia="zh-CN"/>
        </w:rPr>
        <w:t>符合国家标准《</w:t>
      </w:r>
      <w:r>
        <w:rPr>
          <w:rFonts w:hint="eastAsia" w:ascii="仿宋" w:hAnsi="仿宋" w:eastAsia="仿宋" w:cs="仿宋"/>
          <w:sz w:val="32"/>
          <w:szCs w:val="32"/>
          <w:highlight w:val="none"/>
        </w:rPr>
        <w:t>信息化和工业化融合管理体系 要求》（GB/T 23001-2017）</w:t>
      </w:r>
      <w:r>
        <w:rPr>
          <w:rFonts w:hint="eastAsia" w:ascii="仿宋" w:hAnsi="仿宋" w:eastAsia="仿宋" w:cs="仿宋"/>
          <w:sz w:val="32"/>
          <w:szCs w:val="32"/>
          <w:highlight w:val="none"/>
          <w:lang w:val="en-US" w:eastAsia="zh-CN"/>
        </w:rPr>
        <w:t>和</w:t>
      </w:r>
      <w:r>
        <w:rPr>
          <w:rFonts w:hint="eastAsia" w:ascii="仿宋" w:hAnsi="仿宋" w:eastAsia="仿宋" w:cs="仿宋"/>
          <w:sz w:val="32"/>
          <w:szCs w:val="32"/>
          <w:highlight w:val="none"/>
          <w:lang w:val="en-US" w:eastAsia="zh-CN"/>
        </w:rPr>
        <w:t>《</w:t>
      </w:r>
      <w:r>
        <w:rPr>
          <w:rFonts w:hint="eastAsia" w:ascii="仿宋" w:hAnsi="仿宋" w:eastAsia="仿宋" w:cs="仿宋"/>
          <w:color w:val="auto"/>
          <w:sz w:val="32"/>
          <w:szCs w:val="32"/>
          <w:highlight w:val="none"/>
          <w:lang w:val="en-US" w:eastAsia="zh-CN"/>
        </w:rPr>
        <w:t>数字化转型管理 参考架构》（GB/T 45341-2025</w:t>
      </w:r>
      <w:r>
        <w:rPr>
          <w:rFonts w:hint="eastAsia" w:ascii="仿宋" w:hAnsi="仿宋" w:eastAsia="仿宋" w:cs="仿宋"/>
          <w:sz w:val="32"/>
          <w:szCs w:val="32"/>
          <w:highlight w:val="none"/>
          <w:lang w:val="en-US" w:eastAsia="zh-CN"/>
        </w:rPr>
        <w:t>）。</w:t>
      </w:r>
    </w:p>
    <w:p>
      <w:pPr>
        <w:pStyle w:val="4"/>
        <w:keepNext w:val="0"/>
        <w:keepLines w:val="0"/>
        <w:pageBreakBefore w:val="0"/>
        <w:widowControl w:val="0"/>
        <w:kinsoku/>
        <w:wordWrap/>
        <w:overflowPunct/>
        <w:topLinePunct w:val="0"/>
        <w:bidi w:val="0"/>
        <w:ind w:left="0" w:leftChars="0"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4.工作地点：山西太原中车太原机车车辆有限公司</w:t>
      </w:r>
    </w:p>
    <w:p>
      <w:pPr>
        <w:pStyle w:val="4"/>
        <w:keepNext w:val="0"/>
        <w:keepLines w:val="0"/>
        <w:pageBreakBefore w:val="0"/>
        <w:widowControl w:val="0"/>
        <w:kinsoku/>
        <w:wordWrap/>
        <w:overflowPunct/>
        <w:topLinePunct w:val="0"/>
        <w:bidi w:val="0"/>
        <w:ind w:left="0" w:leftChars="0"/>
        <w:jc w:val="center"/>
        <w:textAlignment w:val="auto"/>
        <w:rPr>
          <w:rFonts w:hint="default" w:ascii="宋体" w:hAnsi="宋体" w:cs="宋体"/>
          <w:b w:val="0"/>
          <w:bCs/>
          <w:sz w:val="32"/>
          <w:szCs w:val="32"/>
          <w:highlight w:val="none"/>
          <w:lang w:val="en-US" w:eastAsia="zh-CN"/>
        </w:rPr>
      </w:pPr>
      <w:r>
        <w:rPr>
          <w:rFonts w:hint="eastAsia" w:ascii="宋体" w:hAnsi="宋体" w:cs="宋体"/>
          <w:b w:val="0"/>
          <w:bCs/>
          <w:sz w:val="32"/>
          <w:szCs w:val="32"/>
          <w:highlight w:val="none"/>
          <w:lang w:val="en-US" w:eastAsia="zh-CN"/>
        </w:rPr>
        <w:t>第二章 投标须知</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本表是关于本</w:t>
      </w:r>
      <w:r>
        <w:rPr>
          <w:rFonts w:hint="eastAsia" w:ascii="仿宋" w:hAnsi="仿宋" w:eastAsia="仿宋" w:cs="仿宋"/>
          <w:sz w:val="32"/>
          <w:szCs w:val="32"/>
          <w:highlight w:val="none"/>
          <w:lang w:eastAsia="zh-CN"/>
        </w:rPr>
        <w:t>招标</w:t>
      </w:r>
      <w:r>
        <w:rPr>
          <w:rFonts w:hint="eastAsia" w:ascii="仿宋" w:hAnsi="仿宋" w:eastAsia="仿宋" w:cs="仿宋"/>
          <w:sz w:val="32"/>
          <w:szCs w:val="32"/>
          <w:highlight w:val="none"/>
        </w:rPr>
        <w:t>项目的具体资料，</w:t>
      </w:r>
      <w:r>
        <w:rPr>
          <w:rFonts w:hint="eastAsia" w:ascii="仿宋" w:hAnsi="仿宋" w:eastAsia="仿宋" w:cs="仿宋"/>
          <w:sz w:val="32"/>
          <w:szCs w:val="32"/>
          <w:highlight w:val="none"/>
          <w:lang w:eastAsia="zh-CN"/>
        </w:rPr>
        <w:t>内容如下</w:t>
      </w:r>
      <w:r>
        <w:rPr>
          <w:rFonts w:hint="eastAsia" w:ascii="仿宋" w:hAnsi="仿宋" w:eastAsia="仿宋" w:cs="仿宋"/>
          <w:sz w:val="32"/>
          <w:szCs w:val="32"/>
          <w:highlight w:val="none"/>
        </w:rPr>
        <w:t>。</w:t>
      </w:r>
    </w:p>
    <w:tbl>
      <w:tblPr>
        <w:tblStyle w:val="10"/>
        <w:tblW w:w="8564" w:type="dxa"/>
        <w:tblInd w:w="4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75"/>
        <w:gridCol w:w="1259"/>
        <w:gridCol w:w="663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00" w:hRule="atLeast"/>
        </w:trPr>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1259"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内容</w:t>
            </w: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780" w:hRule="atLeast"/>
        </w:trPr>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259"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招标人</w:t>
            </w: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960" w:leftChars="0" w:hanging="960" w:hangingChars="4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val="en-US" w:eastAsia="zh-CN"/>
              </w:rPr>
              <w:t xml:space="preserve">中车太原机车车辆有限公司科技信息化部      </w:t>
            </w:r>
          </w:p>
          <w:p>
            <w:pPr>
              <w:keepNext w:val="0"/>
              <w:keepLines w:val="0"/>
              <w:pageBreakBefore w:val="0"/>
              <w:widowControl w:val="0"/>
              <w:kinsoku/>
              <w:wordWrap/>
              <w:overflowPunct/>
              <w:topLinePunct w:val="0"/>
              <w:autoSpaceDE/>
              <w:autoSpaceDN/>
              <w:bidi w:val="0"/>
              <w:adjustRightInd/>
              <w:snapToGrid/>
              <w:spacing w:line="380" w:lineRule="exact"/>
              <w:ind w:left="0"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lang w:eastAsia="zh-CN"/>
              </w:rPr>
              <w:t>山西省太原市万柏林区兴华西街</w:t>
            </w:r>
            <w:r>
              <w:rPr>
                <w:rFonts w:hint="eastAsia" w:ascii="宋体" w:hAnsi="宋体" w:eastAsia="宋体" w:cs="宋体"/>
                <w:sz w:val="24"/>
                <w:szCs w:val="24"/>
                <w:highlight w:val="none"/>
                <w:lang w:val="en-US" w:eastAsia="zh-CN"/>
              </w:rPr>
              <w:t>129号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859" w:hRule="atLeast"/>
        </w:trPr>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259"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项目概述</w:t>
            </w:r>
          </w:p>
        </w:tc>
        <w:tc>
          <w:tcPr>
            <w:tcW w:w="66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项目内容：</w:t>
            </w:r>
            <w:r>
              <w:rPr>
                <w:rFonts w:hint="eastAsia" w:ascii="宋体" w:hAnsi="宋体" w:eastAsia="宋体" w:cs="宋体"/>
                <w:sz w:val="24"/>
                <w:szCs w:val="24"/>
                <w:highlight w:val="none"/>
                <w:lang w:val="en-US" w:eastAsia="zh-CN"/>
              </w:rPr>
              <w:t>信息化和工业化融合管理体系AA级贯标评定服务项目</w:t>
            </w:r>
          </w:p>
          <w:p>
            <w:pPr>
              <w:keepNext w:val="0"/>
              <w:keepLines w:val="0"/>
              <w:pageBreakBefore w:val="0"/>
              <w:widowControl w:val="0"/>
              <w:kinsoku/>
              <w:wordWrap/>
              <w:overflowPunct/>
              <w:topLinePunct w:val="0"/>
              <w:autoSpaceDE/>
              <w:autoSpaceDN/>
              <w:bidi w:val="0"/>
              <w:adjustRightInd/>
              <w:snapToGrid/>
              <w:spacing w:line="380" w:lineRule="exact"/>
              <w:ind w:left="0" w:left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rPr>
              <w:t>地点：</w:t>
            </w:r>
            <w:r>
              <w:rPr>
                <w:rFonts w:hint="eastAsia" w:ascii="宋体" w:hAnsi="宋体" w:eastAsia="宋体" w:cs="宋体"/>
                <w:sz w:val="24"/>
                <w:szCs w:val="24"/>
                <w:highlight w:val="none"/>
                <w:lang w:val="en-US" w:eastAsia="zh-CN"/>
              </w:rPr>
              <w:t>中车太原机车车辆有限公司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410" w:hRule="atLeast"/>
        </w:trPr>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259"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招标</w:t>
            </w:r>
            <w:r>
              <w:rPr>
                <w:rFonts w:hint="eastAsia" w:ascii="宋体" w:hAnsi="宋体" w:eastAsia="宋体" w:cs="宋体"/>
                <w:sz w:val="24"/>
                <w:szCs w:val="24"/>
                <w:highlight w:val="none"/>
              </w:rPr>
              <w:t>方式</w:t>
            </w: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公开招标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418" w:hRule="atLeast"/>
        </w:trPr>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1259"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报价</w:t>
            </w: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整体报价；币种为</w:t>
            </w:r>
            <w:r>
              <w:rPr>
                <w:rFonts w:hint="eastAsia" w:ascii="宋体" w:hAnsi="宋体" w:eastAsia="宋体" w:cs="宋体"/>
                <w:color w:val="auto"/>
                <w:sz w:val="24"/>
                <w:szCs w:val="24"/>
                <w:highlight w:val="none"/>
              </w:rPr>
              <w:t>人民币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税率按照国家规定的税目税率填写。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445" w:hRule="atLeast"/>
        </w:trPr>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259"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其它要求</w:t>
            </w:r>
          </w:p>
        </w:tc>
        <w:tc>
          <w:tcPr>
            <w:tcW w:w="6630" w:type="dxa"/>
            <w:noWrap w:val="0"/>
            <w:vAlign w:val="center"/>
          </w:tcPr>
          <w:p>
            <w:pPr>
              <w:keepNext w:val="0"/>
              <w:keepLines w:val="0"/>
              <w:pageBreakBefore w:val="0"/>
              <w:widowControl w:val="0"/>
              <w:tabs>
                <w:tab w:val="left" w:pos="704"/>
              </w:tabs>
              <w:kinsoku/>
              <w:wordWrap/>
              <w:overflowPunct/>
              <w:topLinePunct w:val="0"/>
              <w:autoSpaceDE/>
              <w:autoSpaceDN/>
              <w:bidi w:val="0"/>
              <w:adjustRightInd/>
              <w:snapToGrid/>
              <w:spacing w:line="380" w:lineRule="exact"/>
              <w:ind w:left="0" w:leftChars="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20" w:hRule="atLeast"/>
        </w:trPr>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259"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付款条件</w:t>
            </w:r>
          </w:p>
        </w:tc>
        <w:tc>
          <w:tcPr>
            <w:tcW w:w="6630"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80" w:lineRule="exact"/>
              <w:ind w:left="0" w:leftChars="0"/>
              <w:textAlignment w:val="auto"/>
              <w:rPr>
                <w:rFonts w:hint="default"/>
                <w:lang w:val="en-US" w:eastAsia="zh-CN"/>
              </w:rPr>
            </w:pPr>
            <w:r>
              <w:rPr>
                <w:rFonts w:hint="eastAsia" w:asciiTheme="minorEastAsia" w:hAnsiTheme="minorEastAsia" w:eastAsiaTheme="minorEastAsia" w:cstheme="minorEastAsia"/>
                <w:sz w:val="24"/>
                <w:szCs w:val="24"/>
                <w:lang w:val="en-US" w:eastAsia="zh-CN"/>
              </w:rPr>
              <w:t>供方在初次评定及两次监督审核开始前向需方开具增值税专用发票，需方在收到发票后一次性付款给乙方。</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1"/>
        <w:rPr>
          <w:rFonts w:hint="eastAsia" w:ascii="仿宋" w:hAnsi="仿宋" w:eastAsia="仿宋" w:cs="仿宋"/>
          <w:b/>
          <w:bCs/>
          <w:sz w:val="32"/>
          <w:szCs w:val="32"/>
          <w:highlight w:val="none"/>
        </w:rPr>
      </w:pPr>
      <w:bookmarkStart w:id="0" w:name="_Toc1767"/>
      <w:bookmarkStart w:id="1" w:name="_Toc55"/>
      <w:r>
        <w:rPr>
          <w:rFonts w:hint="eastAsia" w:ascii="仿宋" w:hAnsi="仿宋" w:eastAsia="仿宋" w:cs="仿宋"/>
          <w:b/>
          <w:bCs/>
          <w:sz w:val="32"/>
          <w:szCs w:val="32"/>
          <w:highlight w:val="none"/>
        </w:rPr>
        <w:t>1</w:t>
      </w: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rPr>
        <w:t>总则</w:t>
      </w:r>
      <w:bookmarkEnd w:id="0"/>
      <w:bookmarkEnd w:id="1"/>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sz w:val="32"/>
          <w:szCs w:val="32"/>
          <w:highlight w:val="none"/>
        </w:rPr>
        <w:t>1.1本项目</w:t>
      </w:r>
      <w:r>
        <w:rPr>
          <w:rFonts w:hint="eastAsia" w:ascii="仿宋" w:hAnsi="仿宋" w:eastAsia="仿宋" w:cs="仿宋"/>
          <w:sz w:val="32"/>
          <w:szCs w:val="32"/>
          <w:highlight w:val="none"/>
          <w:lang w:val="en-US" w:eastAsia="zh-CN"/>
        </w:rPr>
        <w:t>要求</w:t>
      </w:r>
      <w:r>
        <w:rPr>
          <w:rFonts w:hint="eastAsia" w:ascii="仿宋" w:hAnsi="仿宋" w:eastAsia="仿宋" w:cs="仿宋"/>
          <w:b w:val="0"/>
          <w:bCs w:val="0"/>
          <w:sz w:val="32"/>
          <w:szCs w:val="32"/>
          <w:highlight w:val="none"/>
        </w:rPr>
        <w:t>详见</w:t>
      </w:r>
      <w:r>
        <w:rPr>
          <w:rFonts w:hint="eastAsia" w:ascii="仿宋" w:hAnsi="仿宋" w:eastAsia="仿宋" w:cs="仿宋"/>
          <w:b w:val="0"/>
          <w:bCs w:val="0"/>
          <w:sz w:val="32"/>
          <w:szCs w:val="32"/>
          <w:highlight w:val="none"/>
          <w:lang w:val="en-US" w:eastAsia="zh-CN"/>
        </w:rPr>
        <w:t>招标文件；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1.2无论结果如何，</w:t>
      </w:r>
      <w:r>
        <w:rPr>
          <w:rFonts w:hint="eastAsia" w:ascii="仿宋" w:hAnsi="仿宋" w:eastAsia="仿宋" w:cs="仿宋"/>
          <w:sz w:val="32"/>
          <w:szCs w:val="32"/>
          <w:highlight w:val="none"/>
          <w:lang w:eastAsia="zh-CN"/>
        </w:rPr>
        <w:t>投标人</w:t>
      </w:r>
      <w:r>
        <w:rPr>
          <w:rFonts w:hint="eastAsia" w:ascii="仿宋" w:hAnsi="仿宋" w:eastAsia="仿宋" w:cs="仿宋"/>
          <w:sz w:val="32"/>
          <w:szCs w:val="32"/>
          <w:highlight w:val="none"/>
        </w:rPr>
        <w:t>应自行承担本次采购活动</w:t>
      </w:r>
      <w:r>
        <w:rPr>
          <w:rFonts w:hint="eastAsia" w:ascii="仿宋" w:hAnsi="仿宋" w:eastAsia="仿宋" w:cs="仿宋"/>
          <w:sz w:val="32"/>
          <w:szCs w:val="32"/>
          <w:highlight w:val="none"/>
          <w:lang w:val="en-US" w:eastAsia="zh-CN"/>
        </w:rPr>
        <w:t>所</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 w:hAnsi="仿宋" w:eastAsia="仿宋" w:cs="仿宋"/>
          <w:lang w:val="en-US" w:eastAsia="zh-CN"/>
        </w:rPr>
      </w:pPr>
      <w:r>
        <w:rPr>
          <w:rFonts w:hint="eastAsia" w:ascii="仿宋" w:hAnsi="仿宋" w:eastAsia="仿宋" w:cs="仿宋"/>
          <w:sz w:val="32"/>
          <w:szCs w:val="32"/>
          <w:highlight w:val="none"/>
          <w:lang w:val="en-US" w:eastAsia="zh-CN"/>
        </w:rPr>
        <w:t>产生的全部费用；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1.</w:t>
      </w:r>
      <w:r>
        <w:rPr>
          <w:rFonts w:hint="eastAsia" w:ascii="仿宋" w:hAnsi="仿宋" w:eastAsia="仿宋" w:cs="仿宋"/>
          <w:sz w:val="32"/>
          <w:szCs w:val="32"/>
          <w:highlight w:val="none"/>
          <w:lang w:val="en-US" w:eastAsia="zh-CN"/>
        </w:rPr>
        <w:t>3投标</w:t>
      </w:r>
      <w:r>
        <w:rPr>
          <w:rFonts w:hint="eastAsia" w:ascii="仿宋" w:hAnsi="仿宋" w:eastAsia="仿宋" w:cs="仿宋"/>
          <w:sz w:val="32"/>
          <w:szCs w:val="32"/>
          <w:highlight w:val="none"/>
        </w:rPr>
        <w:t>文件使用的语言文字为中文。专用术语使用外文的，应附有中文注释</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1.</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lang w:eastAsia="zh-CN"/>
        </w:rPr>
        <w:t>投标人</w:t>
      </w:r>
      <w:r>
        <w:rPr>
          <w:rFonts w:hint="eastAsia" w:ascii="仿宋" w:hAnsi="仿宋" w:eastAsia="仿宋" w:cs="仿宋"/>
          <w:sz w:val="32"/>
          <w:szCs w:val="32"/>
          <w:highlight w:val="none"/>
        </w:rPr>
        <w:t>应对</w:t>
      </w:r>
      <w:r>
        <w:rPr>
          <w:rFonts w:hint="eastAsia" w:ascii="仿宋" w:hAnsi="仿宋" w:eastAsia="仿宋" w:cs="仿宋"/>
          <w:sz w:val="32"/>
          <w:szCs w:val="32"/>
          <w:highlight w:val="none"/>
          <w:lang w:eastAsia="zh-CN"/>
        </w:rPr>
        <w:t>招标文件</w:t>
      </w:r>
      <w:r>
        <w:rPr>
          <w:rFonts w:hint="eastAsia" w:ascii="仿宋" w:hAnsi="仿宋" w:eastAsia="仿宋" w:cs="仿宋"/>
          <w:sz w:val="32"/>
          <w:szCs w:val="32"/>
          <w:highlight w:val="none"/>
        </w:rPr>
        <w:t>中的所有内容进行认真研究和全面理解，并对</w:t>
      </w:r>
      <w:r>
        <w:rPr>
          <w:rFonts w:hint="eastAsia" w:ascii="仿宋" w:hAnsi="仿宋" w:eastAsia="仿宋" w:cs="仿宋"/>
          <w:sz w:val="32"/>
          <w:szCs w:val="32"/>
          <w:highlight w:val="none"/>
          <w:lang w:eastAsia="zh-CN"/>
        </w:rPr>
        <w:t>招标文件</w:t>
      </w:r>
      <w:r>
        <w:rPr>
          <w:rFonts w:hint="eastAsia" w:ascii="仿宋" w:hAnsi="仿宋" w:eastAsia="仿宋" w:cs="仿宋"/>
          <w:sz w:val="32"/>
          <w:szCs w:val="32"/>
          <w:highlight w:val="none"/>
        </w:rPr>
        <w:t>所有实质性要求和条件</w:t>
      </w:r>
      <w:r>
        <w:rPr>
          <w:rFonts w:hint="eastAsia" w:ascii="仿宋" w:hAnsi="仿宋" w:eastAsia="仿宋" w:cs="仿宋"/>
          <w:b w:val="0"/>
          <w:bCs/>
          <w:sz w:val="32"/>
          <w:szCs w:val="32"/>
          <w:highlight w:val="none"/>
        </w:rPr>
        <w:t>，</w:t>
      </w:r>
      <w:r>
        <w:rPr>
          <w:rFonts w:hint="eastAsia" w:ascii="仿宋" w:hAnsi="仿宋" w:eastAsia="仿宋" w:cs="仿宋"/>
          <w:sz w:val="32"/>
          <w:szCs w:val="32"/>
          <w:highlight w:val="none"/>
        </w:rPr>
        <w:t>作出满足性或更有利于</w:t>
      </w:r>
      <w:r>
        <w:rPr>
          <w:rFonts w:hint="eastAsia" w:ascii="仿宋" w:hAnsi="仿宋" w:eastAsia="仿宋" w:cs="仿宋"/>
          <w:sz w:val="32"/>
          <w:szCs w:val="32"/>
          <w:highlight w:val="none"/>
          <w:lang w:eastAsia="zh-CN"/>
        </w:rPr>
        <w:t>招标人</w:t>
      </w:r>
      <w:r>
        <w:rPr>
          <w:rFonts w:hint="eastAsia" w:ascii="仿宋" w:hAnsi="仿宋" w:eastAsia="仿宋" w:cs="仿宋"/>
          <w:sz w:val="32"/>
          <w:szCs w:val="32"/>
          <w:highlight w:val="none"/>
        </w:rPr>
        <w:t>的</w:t>
      </w:r>
      <w:r>
        <w:rPr>
          <w:rFonts w:hint="eastAsia" w:ascii="仿宋" w:hAnsi="仿宋" w:eastAsia="仿宋" w:cs="仿宋"/>
          <w:sz w:val="32"/>
          <w:szCs w:val="32"/>
          <w:highlight w:val="none"/>
          <w:lang w:eastAsia="zh-CN"/>
        </w:rPr>
        <w:t>投标</w:t>
      </w:r>
      <w:r>
        <w:rPr>
          <w:rFonts w:hint="eastAsia" w:ascii="仿宋" w:hAnsi="仿宋" w:eastAsia="仿宋" w:cs="仿宋"/>
          <w:sz w:val="32"/>
          <w:szCs w:val="32"/>
          <w:highlight w:val="none"/>
        </w:rPr>
        <w:t>响应</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如无特别说明，本次采购活动</w:t>
      </w:r>
      <w:r>
        <w:rPr>
          <w:rFonts w:hint="eastAsia" w:ascii="仿宋" w:hAnsi="仿宋" w:eastAsia="仿宋" w:cs="仿宋"/>
          <w:color w:val="auto"/>
          <w:sz w:val="32"/>
          <w:szCs w:val="32"/>
          <w:highlight w:val="none"/>
          <w:lang w:eastAsia="zh-CN"/>
        </w:rPr>
        <w:t>招标</w:t>
      </w:r>
      <w:r>
        <w:rPr>
          <w:rFonts w:hint="eastAsia" w:ascii="仿宋" w:hAnsi="仿宋" w:eastAsia="仿宋" w:cs="仿宋"/>
          <w:color w:val="auto"/>
          <w:sz w:val="32"/>
          <w:szCs w:val="32"/>
          <w:highlight w:val="none"/>
        </w:rPr>
        <w:t>响应有效期自</w:t>
      </w:r>
      <w:r>
        <w:rPr>
          <w:rFonts w:hint="eastAsia" w:ascii="仿宋" w:hAnsi="仿宋" w:eastAsia="仿宋" w:cs="仿宋"/>
          <w:color w:val="auto"/>
          <w:sz w:val="32"/>
          <w:szCs w:val="32"/>
          <w:highlight w:val="none"/>
          <w:lang w:eastAsia="zh-CN"/>
        </w:rPr>
        <w:t>投标</w:t>
      </w:r>
      <w:r>
        <w:rPr>
          <w:rFonts w:hint="eastAsia" w:ascii="仿宋" w:hAnsi="仿宋" w:eastAsia="仿宋" w:cs="仿宋"/>
          <w:color w:val="auto"/>
          <w:sz w:val="32"/>
          <w:szCs w:val="32"/>
          <w:highlight w:val="none"/>
        </w:rPr>
        <w:t>响应文件的递交截止之日起</w:t>
      </w:r>
      <w:r>
        <w:rPr>
          <w:rFonts w:hint="eastAsia" w:ascii="仿宋" w:hAnsi="仿宋" w:eastAsia="仿宋" w:cs="仿宋"/>
          <w:color w:val="auto"/>
          <w:sz w:val="32"/>
          <w:szCs w:val="32"/>
          <w:highlight w:val="none"/>
          <w:lang w:val="en-US" w:eastAsia="zh-CN"/>
        </w:rPr>
        <w:t>90</w:t>
      </w:r>
      <w:r>
        <w:rPr>
          <w:rFonts w:hint="eastAsia" w:ascii="仿宋" w:hAnsi="仿宋" w:eastAsia="仿宋" w:cs="仿宋"/>
          <w:color w:val="auto"/>
          <w:sz w:val="32"/>
          <w:szCs w:val="32"/>
          <w:highlight w:val="none"/>
        </w:rPr>
        <w:t>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招标</w:t>
      </w:r>
      <w:r>
        <w:rPr>
          <w:rFonts w:hint="eastAsia" w:ascii="仿宋" w:hAnsi="仿宋" w:eastAsia="仿宋" w:cs="仿宋"/>
          <w:color w:val="auto"/>
          <w:sz w:val="32"/>
          <w:szCs w:val="32"/>
          <w:highlight w:val="none"/>
        </w:rPr>
        <w:t>过程中，</w:t>
      </w:r>
      <w:r>
        <w:rPr>
          <w:rFonts w:hint="eastAsia" w:ascii="仿宋" w:hAnsi="仿宋" w:eastAsia="仿宋" w:cs="仿宋"/>
          <w:color w:val="auto"/>
          <w:sz w:val="32"/>
          <w:szCs w:val="32"/>
          <w:highlight w:val="none"/>
          <w:lang w:eastAsia="zh-CN"/>
        </w:rPr>
        <w:t>投标人</w:t>
      </w:r>
      <w:r>
        <w:rPr>
          <w:rFonts w:hint="eastAsia" w:ascii="仿宋" w:hAnsi="仿宋" w:eastAsia="仿宋" w:cs="仿宋"/>
          <w:color w:val="auto"/>
          <w:sz w:val="32"/>
          <w:szCs w:val="32"/>
          <w:highlight w:val="none"/>
        </w:rPr>
        <w:t>应保证</w:t>
      </w:r>
      <w:r>
        <w:rPr>
          <w:rFonts w:hint="eastAsia" w:ascii="仿宋" w:hAnsi="仿宋" w:eastAsia="仿宋" w:cs="仿宋"/>
          <w:color w:val="auto"/>
          <w:sz w:val="32"/>
          <w:szCs w:val="32"/>
          <w:highlight w:val="none"/>
          <w:lang w:eastAsia="zh-CN"/>
        </w:rPr>
        <w:t>招标人</w:t>
      </w:r>
      <w:r>
        <w:rPr>
          <w:rFonts w:hint="eastAsia" w:ascii="仿宋" w:hAnsi="仿宋" w:eastAsia="仿宋" w:cs="仿宋"/>
          <w:color w:val="auto"/>
          <w:sz w:val="32"/>
          <w:szCs w:val="32"/>
          <w:highlight w:val="none"/>
        </w:rPr>
        <w:t>不会因</w:t>
      </w:r>
      <w:r>
        <w:rPr>
          <w:rFonts w:hint="eastAsia" w:ascii="仿宋" w:hAnsi="仿宋" w:eastAsia="仿宋" w:cs="仿宋"/>
          <w:color w:val="auto"/>
          <w:sz w:val="32"/>
          <w:szCs w:val="32"/>
          <w:highlight w:val="none"/>
          <w:lang w:eastAsia="zh-CN"/>
        </w:rPr>
        <w:t>投标人</w:t>
      </w:r>
      <w:r>
        <w:rPr>
          <w:rFonts w:hint="eastAsia" w:ascii="仿宋" w:hAnsi="仿宋" w:eastAsia="仿宋" w:cs="仿宋"/>
          <w:color w:val="auto"/>
          <w:sz w:val="32"/>
          <w:szCs w:val="32"/>
          <w:highlight w:val="none"/>
        </w:rPr>
        <w:t>侵犯任何第三方</w:t>
      </w:r>
      <w:r>
        <w:rPr>
          <w:rFonts w:hint="eastAsia" w:ascii="仿宋" w:hAnsi="仿宋" w:eastAsia="仿宋" w:cs="仿宋"/>
          <w:color w:val="auto"/>
          <w:sz w:val="32"/>
          <w:szCs w:val="32"/>
          <w:highlight w:val="none"/>
          <w:lang w:val="en-US" w:eastAsia="zh-CN"/>
        </w:rPr>
        <w:t>的</w:t>
      </w:r>
      <w:r>
        <w:rPr>
          <w:rFonts w:hint="eastAsia" w:ascii="仿宋" w:hAnsi="仿宋" w:eastAsia="仿宋" w:cs="仿宋"/>
          <w:color w:val="auto"/>
          <w:sz w:val="32"/>
          <w:szCs w:val="32"/>
          <w:highlight w:val="none"/>
        </w:rPr>
        <w:t>其它权利而受到来自第三方的侵权指控。如有发生，</w:t>
      </w:r>
      <w:r>
        <w:rPr>
          <w:rFonts w:hint="eastAsia" w:ascii="仿宋" w:hAnsi="仿宋" w:eastAsia="仿宋" w:cs="仿宋"/>
          <w:color w:val="auto"/>
          <w:sz w:val="32"/>
          <w:szCs w:val="32"/>
          <w:highlight w:val="none"/>
          <w:lang w:eastAsia="zh-CN"/>
        </w:rPr>
        <w:t>投标人</w:t>
      </w:r>
      <w:r>
        <w:rPr>
          <w:rFonts w:hint="eastAsia" w:ascii="仿宋" w:hAnsi="仿宋" w:eastAsia="仿宋" w:cs="仿宋"/>
          <w:color w:val="auto"/>
          <w:sz w:val="32"/>
          <w:szCs w:val="32"/>
          <w:highlight w:val="none"/>
        </w:rPr>
        <w:t>将承担全部责任以及由此所发生的全部费用。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1.7</w:t>
      </w:r>
      <w:r>
        <w:rPr>
          <w:rFonts w:hint="eastAsia" w:ascii="仿宋" w:hAnsi="仿宋" w:eastAsia="仿宋" w:cs="仿宋"/>
          <w:color w:val="auto"/>
          <w:sz w:val="32"/>
          <w:szCs w:val="32"/>
          <w:highlight w:val="none"/>
        </w:rPr>
        <w:t>评标委员会根据</w:t>
      </w:r>
      <w:r>
        <w:rPr>
          <w:rFonts w:hint="eastAsia" w:ascii="仿宋" w:hAnsi="仿宋" w:eastAsia="仿宋" w:cs="仿宋"/>
          <w:color w:val="auto"/>
          <w:sz w:val="32"/>
          <w:szCs w:val="32"/>
          <w:highlight w:val="none"/>
          <w:lang w:eastAsia="zh-CN"/>
        </w:rPr>
        <w:t>竞标文件</w:t>
      </w:r>
      <w:r>
        <w:rPr>
          <w:rFonts w:hint="eastAsia" w:ascii="仿宋" w:hAnsi="仿宋" w:eastAsia="仿宋" w:cs="仿宋"/>
          <w:color w:val="auto"/>
          <w:sz w:val="32"/>
          <w:szCs w:val="32"/>
          <w:highlight w:val="none"/>
        </w:rPr>
        <w:t>及相关信息，发现</w:t>
      </w:r>
      <w:r>
        <w:rPr>
          <w:rFonts w:hint="eastAsia" w:ascii="仿宋" w:hAnsi="仿宋" w:eastAsia="仿宋" w:cs="仿宋"/>
          <w:color w:val="auto"/>
          <w:sz w:val="32"/>
          <w:szCs w:val="32"/>
          <w:highlight w:val="none"/>
          <w:lang w:eastAsia="zh-CN"/>
        </w:rPr>
        <w:t>投标人</w:t>
      </w:r>
      <w:r>
        <w:rPr>
          <w:rFonts w:hint="eastAsia" w:ascii="仿宋" w:hAnsi="仿宋" w:eastAsia="仿宋" w:cs="仿宋"/>
          <w:color w:val="auto"/>
          <w:sz w:val="32"/>
          <w:szCs w:val="32"/>
          <w:highlight w:val="none"/>
        </w:rPr>
        <w:t>存在围标、串标、弄虚作假等行为，将取消</w:t>
      </w:r>
      <w:r>
        <w:rPr>
          <w:rFonts w:hint="eastAsia" w:ascii="仿宋" w:hAnsi="仿宋" w:eastAsia="仿宋" w:cs="仿宋"/>
          <w:color w:val="auto"/>
          <w:sz w:val="32"/>
          <w:szCs w:val="32"/>
          <w:highlight w:val="none"/>
          <w:lang w:eastAsia="zh-CN"/>
        </w:rPr>
        <w:t>投标人</w:t>
      </w:r>
      <w:r>
        <w:rPr>
          <w:rFonts w:hint="eastAsia" w:ascii="仿宋" w:hAnsi="仿宋" w:eastAsia="仿宋" w:cs="仿宋"/>
          <w:color w:val="auto"/>
          <w:sz w:val="32"/>
          <w:szCs w:val="32"/>
          <w:highlight w:val="none"/>
        </w:rPr>
        <w:t>的本项目参与评标资格。同时</w:t>
      </w:r>
      <w:r>
        <w:rPr>
          <w:rFonts w:hint="eastAsia" w:ascii="仿宋" w:hAnsi="仿宋" w:eastAsia="仿宋" w:cs="仿宋"/>
          <w:color w:val="auto"/>
          <w:sz w:val="32"/>
          <w:szCs w:val="32"/>
          <w:highlight w:val="none"/>
          <w:lang w:val="en-US" w:eastAsia="zh-CN"/>
        </w:rPr>
        <w:t>不予退还投标保证金</w:t>
      </w:r>
      <w:r>
        <w:rPr>
          <w:rFonts w:hint="eastAsia" w:ascii="仿宋" w:hAnsi="仿宋" w:eastAsia="仿宋" w:cs="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1.8投标报价不是中标的唯一条件。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1"/>
        <w:rPr>
          <w:rFonts w:hint="eastAsia" w:ascii="仿宋" w:hAnsi="仿宋" w:eastAsia="仿宋" w:cs="仿宋"/>
          <w:b/>
          <w:bCs/>
          <w:sz w:val="32"/>
          <w:szCs w:val="32"/>
          <w:highlight w:val="none"/>
          <w:lang w:val="en-US" w:eastAsia="zh-CN"/>
        </w:rPr>
      </w:pPr>
      <w:bookmarkStart w:id="2" w:name="_Toc23345"/>
      <w:bookmarkStart w:id="3" w:name="_Toc30027"/>
      <w:r>
        <w:rPr>
          <w:rFonts w:hint="eastAsia" w:ascii="仿宋" w:hAnsi="仿宋" w:eastAsia="仿宋" w:cs="仿宋"/>
          <w:b/>
          <w:bCs/>
          <w:sz w:val="32"/>
          <w:szCs w:val="32"/>
          <w:highlight w:val="none"/>
          <w:lang w:val="en-US" w:eastAsia="zh-CN"/>
        </w:rPr>
        <w:t>2</w:t>
      </w:r>
      <w:bookmarkEnd w:id="2"/>
      <w:bookmarkEnd w:id="3"/>
      <w:r>
        <w:rPr>
          <w:rFonts w:hint="eastAsia" w:ascii="仿宋" w:hAnsi="仿宋" w:eastAsia="仿宋" w:cs="仿宋"/>
          <w:b/>
          <w:bCs/>
          <w:sz w:val="32"/>
          <w:szCs w:val="32"/>
          <w:highlight w:val="none"/>
          <w:lang w:val="en-US" w:eastAsia="zh-CN"/>
        </w:rPr>
        <w:t>.投标人资格条件</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highlight w:val="none"/>
          <w:lang w:val="en-US" w:eastAsia="zh-CN" w:bidi="ar-SA"/>
        </w:rPr>
        <w:t>2.1</w:t>
      </w:r>
      <w:r>
        <w:rPr>
          <w:rFonts w:hint="eastAsia" w:ascii="仿宋" w:hAnsi="仿宋" w:eastAsia="仿宋" w:cs="仿宋"/>
          <w:kern w:val="2"/>
          <w:sz w:val="32"/>
          <w:szCs w:val="32"/>
          <w:lang w:val="en-US" w:eastAsia="zh-CN" w:bidi="ar-SA"/>
        </w:rPr>
        <w:t>具有独立法人资格、独立承担民事责任和履行合同能力，拥有有效的营业执照，且营业执照经营范围包含认证服务，须具备完成和保障项目如期交付的能力；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2.2投标人提供包含但不限于以下内容：</w:t>
      </w:r>
      <w:r>
        <w:rPr>
          <w:rFonts w:hint="eastAsia" w:ascii="仿宋" w:hAnsi="仿宋" w:eastAsia="仿宋" w:cs="仿宋"/>
          <w:color w:val="auto"/>
          <w:sz w:val="32"/>
          <w:szCs w:val="32"/>
          <w:lang w:val="en-US" w:eastAsia="zh-CN"/>
        </w:rPr>
        <w:t>投标人基本情况（公司规模、人员结构和经营状况等）、</w:t>
      </w:r>
      <w:r>
        <w:rPr>
          <w:rFonts w:hint="eastAsia" w:ascii="仿宋" w:hAnsi="仿宋" w:eastAsia="仿宋" w:cs="仿宋"/>
          <w:sz w:val="32"/>
          <w:szCs w:val="32"/>
          <w:lang w:val="en-US" w:eastAsia="zh-CN"/>
        </w:rPr>
        <w:t>法人营业执照、</w:t>
      </w:r>
      <w:r>
        <w:rPr>
          <w:rFonts w:hint="eastAsia" w:ascii="仿宋" w:hAnsi="仿宋" w:eastAsia="仿宋" w:cs="仿宋"/>
          <w:strike w:val="0"/>
          <w:dstrike w:val="0"/>
          <w:color w:val="auto"/>
          <w:sz w:val="32"/>
          <w:szCs w:val="32"/>
          <w:lang w:val="en-US" w:eastAsia="zh-CN"/>
        </w:rPr>
        <w:t>银行资信证明、</w:t>
      </w:r>
      <w:r>
        <w:rPr>
          <w:rFonts w:hint="eastAsia" w:ascii="仿宋" w:hAnsi="仿宋" w:eastAsia="仿宋" w:cs="仿宋"/>
          <w:strike w:val="0"/>
          <w:color w:val="auto"/>
          <w:sz w:val="32"/>
          <w:szCs w:val="32"/>
          <w:lang w:val="en-US" w:eastAsia="zh-CN"/>
        </w:rPr>
        <w:t>上年度财务审计报告、</w:t>
      </w:r>
      <w:r>
        <w:rPr>
          <w:rFonts w:hint="eastAsia" w:ascii="仿宋" w:hAnsi="仿宋" w:eastAsia="仿宋" w:cs="仿宋"/>
          <w:strike w:val="0"/>
          <w:dstrike w:val="0"/>
          <w:color w:val="auto"/>
          <w:sz w:val="32"/>
          <w:szCs w:val="32"/>
          <w:lang w:val="en-US" w:eastAsia="zh-CN"/>
        </w:rPr>
        <w:t>近三个月完税证明</w:t>
      </w:r>
      <w:r>
        <w:rPr>
          <w:rFonts w:hint="eastAsia" w:ascii="仿宋" w:hAnsi="仿宋" w:eastAsia="仿宋" w:cs="仿宋"/>
          <w:strike w:val="0"/>
          <w:color w:val="auto"/>
          <w:sz w:val="32"/>
          <w:szCs w:val="32"/>
          <w:lang w:val="en-US" w:eastAsia="zh-CN"/>
        </w:rPr>
        <w:t>、</w:t>
      </w:r>
      <w:r>
        <w:rPr>
          <w:rFonts w:hint="eastAsia" w:ascii="仿宋" w:hAnsi="仿宋" w:eastAsia="仿宋" w:cs="仿宋"/>
          <w:color w:val="auto"/>
          <w:sz w:val="32"/>
          <w:szCs w:val="32"/>
          <w:lang w:val="en-US" w:eastAsia="zh-CN"/>
        </w:rPr>
        <w:t>近三年承担过的</w:t>
      </w:r>
      <w:r>
        <w:rPr>
          <w:rFonts w:hint="eastAsia" w:ascii="仿宋" w:hAnsi="仿宋" w:eastAsia="仿宋" w:cs="仿宋"/>
          <w:sz w:val="32"/>
          <w:szCs w:val="32"/>
          <w:lang w:val="en-US" w:eastAsia="zh-CN"/>
        </w:rPr>
        <w:t>同类项目业绩证明</w:t>
      </w:r>
      <w:r>
        <w:rPr>
          <w:rFonts w:hint="eastAsia" w:ascii="仿宋" w:hAnsi="仿宋" w:eastAsia="仿宋" w:cs="仿宋"/>
          <w:color w:val="auto"/>
          <w:sz w:val="32"/>
          <w:szCs w:val="32"/>
          <w:lang w:val="en-US" w:eastAsia="zh-CN"/>
        </w:rPr>
        <w:t>以及行业内相关荣誉或</w:t>
      </w:r>
      <w:r>
        <w:rPr>
          <w:rFonts w:hint="eastAsia" w:ascii="仿宋" w:hAnsi="仿宋" w:eastAsia="仿宋" w:cs="仿宋"/>
          <w:sz w:val="32"/>
          <w:szCs w:val="32"/>
          <w:lang w:val="en-US" w:eastAsia="zh-CN"/>
        </w:rPr>
        <w:t>证书等；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2.3投标人须提供近三年内未在全国企业信用信息公示系统、“信用中国”等网站被列入严重违法失信企业名单或失信被执行人名单的证明材料（提供网站查询报告或网页截图）；</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仿宋" w:hAnsi="仿宋" w:eastAsia="仿宋" w:cs="仿宋"/>
          <w:bCs w:val="0"/>
          <w:spacing w:val="0"/>
          <w:kern w:val="2"/>
          <w:sz w:val="32"/>
          <w:szCs w:val="32"/>
          <w:lang w:val="en-US" w:eastAsia="zh-CN" w:bidi="ar-SA"/>
        </w:rPr>
      </w:pPr>
      <w:r>
        <w:rPr>
          <w:rFonts w:hint="eastAsia" w:ascii="仿宋" w:hAnsi="仿宋" w:eastAsia="仿宋" w:cs="仿宋"/>
          <w:bCs w:val="0"/>
          <w:spacing w:val="0"/>
          <w:kern w:val="2"/>
          <w:sz w:val="32"/>
          <w:szCs w:val="32"/>
          <w:lang w:val="en-US" w:eastAsia="zh-CN" w:bidi="ar-SA"/>
        </w:rPr>
        <w:t>2.4本项目不接受联合体投标，不允许转包、分包第三方。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仿宋" w:hAnsi="仿宋" w:eastAsia="仿宋" w:cs="仿宋"/>
          <w:b/>
          <w:bCs/>
          <w:sz w:val="32"/>
          <w:szCs w:val="32"/>
          <w:highlight w:val="none"/>
          <w:lang w:eastAsia="zh-CN"/>
        </w:rPr>
      </w:pPr>
      <w:bookmarkStart w:id="4" w:name="_Toc805"/>
      <w:bookmarkStart w:id="5" w:name="_Toc7706"/>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招标文件及报价</w:t>
      </w:r>
      <w:bookmarkEnd w:id="4"/>
      <w:bookmarkEnd w:id="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lang w:val="en-US" w:eastAsia="zh-CN"/>
        </w:rPr>
        <w:t>3</w:t>
      </w:r>
      <w:r>
        <w:rPr>
          <w:rFonts w:hint="eastAsia" w:ascii="仿宋" w:hAnsi="仿宋" w:eastAsia="仿宋" w:cs="仿宋"/>
          <w:b w:val="0"/>
          <w:bCs w:val="0"/>
          <w:sz w:val="32"/>
          <w:szCs w:val="32"/>
          <w:highlight w:val="none"/>
        </w:rPr>
        <w:t>.</w:t>
      </w:r>
      <w:r>
        <w:rPr>
          <w:rFonts w:hint="eastAsia" w:ascii="仿宋" w:hAnsi="仿宋" w:eastAsia="仿宋" w:cs="仿宋"/>
          <w:b w:val="0"/>
          <w:bCs w:val="0"/>
          <w:sz w:val="32"/>
          <w:szCs w:val="32"/>
          <w:highlight w:val="none"/>
          <w:lang w:val="en-US" w:eastAsia="zh-CN"/>
        </w:rPr>
        <w:t>1</w:t>
      </w:r>
      <w:r>
        <w:rPr>
          <w:rFonts w:hint="eastAsia" w:ascii="仿宋" w:hAnsi="仿宋" w:eastAsia="仿宋" w:cs="仿宋"/>
          <w:b w:val="0"/>
          <w:bCs w:val="0"/>
          <w:sz w:val="32"/>
          <w:szCs w:val="32"/>
          <w:highlight w:val="none"/>
        </w:rPr>
        <w:t>在</w:t>
      </w:r>
      <w:r>
        <w:rPr>
          <w:rFonts w:hint="eastAsia" w:ascii="仿宋" w:hAnsi="仿宋" w:eastAsia="仿宋" w:cs="仿宋"/>
          <w:b w:val="0"/>
          <w:bCs w:val="0"/>
          <w:sz w:val="32"/>
          <w:szCs w:val="32"/>
          <w:highlight w:val="none"/>
          <w:lang w:eastAsia="zh-CN"/>
        </w:rPr>
        <w:t>招标</w:t>
      </w:r>
      <w:r>
        <w:rPr>
          <w:rFonts w:hint="eastAsia" w:ascii="仿宋" w:hAnsi="仿宋" w:eastAsia="仿宋" w:cs="仿宋"/>
          <w:b w:val="0"/>
          <w:bCs w:val="0"/>
          <w:sz w:val="32"/>
          <w:szCs w:val="32"/>
          <w:highlight w:val="none"/>
        </w:rPr>
        <w:t>截止时间前，</w:t>
      </w:r>
      <w:r>
        <w:rPr>
          <w:rFonts w:hint="eastAsia" w:ascii="仿宋" w:hAnsi="仿宋" w:eastAsia="仿宋" w:cs="仿宋"/>
          <w:b w:val="0"/>
          <w:bCs w:val="0"/>
          <w:sz w:val="32"/>
          <w:szCs w:val="32"/>
          <w:highlight w:val="none"/>
          <w:lang w:eastAsia="zh-CN"/>
        </w:rPr>
        <w:t>招标人</w:t>
      </w:r>
      <w:r>
        <w:rPr>
          <w:rFonts w:hint="eastAsia" w:ascii="仿宋" w:hAnsi="仿宋" w:eastAsia="仿宋" w:cs="仿宋"/>
          <w:b w:val="0"/>
          <w:bCs w:val="0"/>
          <w:sz w:val="32"/>
          <w:szCs w:val="32"/>
          <w:highlight w:val="none"/>
        </w:rPr>
        <w:t>可根据需要对</w:t>
      </w:r>
      <w:r>
        <w:rPr>
          <w:rFonts w:hint="eastAsia" w:ascii="仿宋" w:hAnsi="仿宋" w:eastAsia="仿宋" w:cs="仿宋"/>
          <w:b w:val="0"/>
          <w:bCs w:val="0"/>
          <w:sz w:val="32"/>
          <w:szCs w:val="32"/>
          <w:highlight w:val="none"/>
          <w:lang w:eastAsia="zh-CN"/>
        </w:rPr>
        <w:t>招标文件</w:t>
      </w:r>
      <w:r>
        <w:rPr>
          <w:rFonts w:hint="eastAsia" w:ascii="仿宋" w:hAnsi="仿宋" w:eastAsia="仿宋" w:cs="仿宋"/>
          <w:b w:val="0"/>
          <w:bCs w:val="0"/>
          <w:sz w:val="32"/>
          <w:szCs w:val="32"/>
          <w:highlight w:val="none"/>
        </w:rPr>
        <w:t>内容和时间进行变更，其中可能影响</w:t>
      </w:r>
      <w:r>
        <w:rPr>
          <w:rFonts w:hint="eastAsia" w:ascii="仿宋" w:hAnsi="仿宋" w:eastAsia="仿宋" w:cs="仿宋"/>
          <w:b w:val="0"/>
          <w:bCs w:val="0"/>
          <w:sz w:val="32"/>
          <w:szCs w:val="32"/>
          <w:highlight w:val="none"/>
          <w:lang w:eastAsia="zh-CN"/>
        </w:rPr>
        <w:t>投标人报价的</w:t>
      </w:r>
      <w:r>
        <w:rPr>
          <w:rFonts w:hint="eastAsia" w:ascii="仿宋" w:hAnsi="仿宋" w:eastAsia="仿宋" w:cs="仿宋"/>
          <w:b w:val="0"/>
          <w:bCs w:val="0"/>
          <w:sz w:val="32"/>
          <w:szCs w:val="32"/>
          <w:highlight w:val="none"/>
        </w:rPr>
        <w:t>，</w:t>
      </w:r>
      <w:r>
        <w:rPr>
          <w:rFonts w:hint="eastAsia" w:ascii="仿宋" w:hAnsi="仿宋" w:eastAsia="仿宋" w:cs="仿宋"/>
          <w:b w:val="0"/>
          <w:bCs w:val="0"/>
          <w:sz w:val="32"/>
          <w:szCs w:val="32"/>
          <w:highlight w:val="none"/>
          <w:lang w:eastAsia="zh-CN"/>
        </w:rPr>
        <w:t>招标</w:t>
      </w:r>
      <w:r>
        <w:rPr>
          <w:rFonts w:hint="eastAsia" w:ascii="仿宋" w:hAnsi="仿宋" w:eastAsia="仿宋" w:cs="仿宋"/>
          <w:b w:val="0"/>
          <w:bCs w:val="0"/>
          <w:sz w:val="32"/>
          <w:szCs w:val="32"/>
          <w:highlight w:val="none"/>
        </w:rPr>
        <w:t>截止时间顺延。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val="en-US" w:eastAsia="zh-CN"/>
        </w:rPr>
        <w:t>3.2</w:t>
      </w:r>
      <w:r>
        <w:rPr>
          <w:rFonts w:hint="eastAsia" w:ascii="仿宋" w:hAnsi="仿宋" w:eastAsia="仿宋" w:cs="仿宋"/>
          <w:b w:val="0"/>
          <w:bCs w:val="0"/>
          <w:color w:val="auto"/>
          <w:sz w:val="32"/>
          <w:szCs w:val="32"/>
          <w:highlight w:val="none"/>
          <w:lang w:eastAsia="zh-CN"/>
        </w:rPr>
        <w:t>投标</w:t>
      </w:r>
      <w:r>
        <w:rPr>
          <w:rFonts w:hint="eastAsia" w:ascii="仿宋" w:hAnsi="仿宋" w:eastAsia="仿宋" w:cs="仿宋"/>
          <w:b w:val="0"/>
          <w:bCs w:val="0"/>
          <w:color w:val="auto"/>
          <w:sz w:val="32"/>
          <w:szCs w:val="32"/>
          <w:highlight w:val="none"/>
        </w:rPr>
        <w:t>报价应包括</w:t>
      </w:r>
      <w:r>
        <w:rPr>
          <w:rFonts w:hint="eastAsia" w:ascii="仿宋" w:hAnsi="仿宋" w:eastAsia="仿宋" w:cs="仿宋"/>
          <w:b w:val="0"/>
          <w:bCs w:val="0"/>
          <w:color w:val="auto"/>
          <w:sz w:val="32"/>
          <w:szCs w:val="32"/>
          <w:highlight w:val="none"/>
          <w:lang w:eastAsia="zh-CN"/>
        </w:rPr>
        <w:t>投标人</w:t>
      </w:r>
      <w:r>
        <w:rPr>
          <w:rFonts w:hint="eastAsia" w:ascii="仿宋" w:hAnsi="仿宋" w:eastAsia="仿宋" w:cs="仿宋"/>
          <w:b w:val="0"/>
          <w:bCs w:val="0"/>
          <w:color w:val="auto"/>
          <w:sz w:val="32"/>
          <w:szCs w:val="32"/>
          <w:highlight w:val="none"/>
        </w:rPr>
        <w:t>为完成本项目全部内容的费用和应缴纳的税金。</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lang w:val="en-US" w:eastAsia="zh-CN"/>
        </w:rPr>
        <w:t>3.3</w:t>
      </w:r>
      <w:r>
        <w:rPr>
          <w:rFonts w:hint="eastAsia" w:ascii="仿宋" w:hAnsi="仿宋" w:eastAsia="仿宋" w:cs="仿宋"/>
          <w:b w:val="0"/>
          <w:bCs w:val="0"/>
          <w:sz w:val="32"/>
          <w:szCs w:val="32"/>
          <w:highlight w:val="none"/>
          <w:lang w:eastAsia="zh-CN"/>
        </w:rPr>
        <w:t>投标人</w:t>
      </w:r>
      <w:r>
        <w:rPr>
          <w:rFonts w:hint="eastAsia" w:ascii="仿宋" w:hAnsi="仿宋" w:eastAsia="仿宋" w:cs="仿宋"/>
          <w:b w:val="0"/>
          <w:bCs w:val="0"/>
          <w:sz w:val="32"/>
          <w:szCs w:val="32"/>
          <w:highlight w:val="none"/>
        </w:rPr>
        <w:t>可在</w:t>
      </w:r>
      <w:r>
        <w:rPr>
          <w:rFonts w:hint="eastAsia" w:ascii="仿宋" w:hAnsi="仿宋" w:eastAsia="仿宋" w:cs="仿宋"/>
          <w:b w:val="0"/>
          <w:bCs w:val="0"/>
          <w:sz w:val="32"/>
          <w:szCs w:val="32"/>
          <w:highlight w:val="none"/>
          <w:lang w:eastAsia="zh-CN"/>
        </w:rPr>
        <w:t>招标报价</w:t>
      </w:r>
      <w:r>
        <w:rPr>
          <w:rFonts w:hint="eastAsia" w:ascii="仿宋" w:hAnsi="仿宋" w:eastAsia="仿宋" w:cs="仿宋"/>
          <w:b w:val="0"/>
          <w:bCs w:val="0"/>
          <w:sz w:val="32"/>
          <w:szCs w:val="32"/>
          <w:highlight w:val="none"/>
        </w:rPr>
        <w:t>截止时间前对其所提交的</w:t>
      </w:r>
      <w:r>
        <w:rPr>
          <w:rFonts w:hint="eastAsia" w:ascii="仿宋" w:hAnsi="仿宋" w:eastAsia="仿宋" w:cs="仿宋"/>
          <w:b w:val="0"/>
          <w:bCs w:val="0"/>
          <w:sz w:val="32"/>
          <w:szCs w:val="32"/>
          <w:highlight w:val="none"/>
          <w:lang w:eastAsia="zh-CN"/>
        </w:rPr>
        <w:t>投标</w:t>
      </w:r>
      <w:r>
        <w:rPr>
          <w:rFonts w:hint="eastAsia" w:ascii="仿宋" w:hAnsi="仿宋" w:eastAsia="仿宋" w:cs="仿宋"/>
          <w:b w:val="0"/>
          <w:bCs w:val="0"/>
          <w:sz w:val="32"/>
          <w:szCs w:val="32"/>
          <w:highlight w:val="none"/>
        </w:rPr>
        <w:t>文件</w:t>
      </w:r>
      <w:r>
        <w:rPr>
          <w:rFonts w:hint="eastAsia" w:ascii="仿宋" w:hAnsi="仿宋" w:eastAsia="仿宋" w:cs="仿宋"/>
          <w:b w:val="0"/>
          <w:bCs w:val="0"/>
          <w:sz w:val="32"/>
          <w:szCs w:val="32"/>
          <w:highlight w:val="none"/>
          <w:lang w:eastAsia="zh-CN"/>
        </w:rPr>
        <w:t>及价格</w:t>
      </w:r>
      <w:r>
        <w:rPr>
          <w:rFonts w:hint="eastAsia" w:ascii="仿宋" w:hAnsi="仿宋" w:eastAsia="仿宋" w:cs="仿宋"/>
          <w:b w:val="0"/>
          <w:bCs w:val="0"/>
          <w:sz w:val="32"/>
          <w:szCs w:val="32"/>
          <w:highlight w:val="none"/>
        </w:rPr>
        <w:t>进行补充、修改或撤回。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1"/>
        <w:rPr>
          <w:rFonts w:hint="eastAsia" w:ascii="仿宋" w:hAnsi="仿宋" w:eastAsia="仿宋" w:cs="仿宋"/>
          <w:b/>
          <w:bCs/>
          <w:sz w:val="32"/>
          <w:szCs w:val="32"/>
          <w:highlight w:val="none"/>
          <w:lang w:val="en-US" w:eastAsia="zh-CN"/>
        </w:rPr>
      </w:pPr>
      <w:bookmarkStart w:id="6" w:name="_Toc32298"/>
      <w:r>
        <w:rPr>
          <w:rFonts w:hint="eastAsia" w:ascii="仿宋" w:hAnsi="仿宋" w:eastAsia="仿宋" w:cs="仿宋"/>
          <w:b/>
          <w:bCs/>
          <w:sz w:val="32"/>
          <w:szCs w:val="32"/>
          <w:highlight w:val="none"/>
          <w:lang w:val="en-US" w:eastAsia="zh-CN"/>
        </w:rPr>
        <w:t>4.投标文件的签署、份数</w:t>
      </w:r>
      <w:bookmarkEnd w:id="6"/>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.1</w:t>
      </w:r>
      <w:r>
        <w:rPr>
          <w:rFonts w:hint="eastAsia" w:ascii="仿宋" w:hAnsi="仿宋" w:eastAsia="仿宋" w:cs="仿宋"/>
          <w:color w:val="000000"/>
          <w:sz w:val="32"/>
          <w:szCs w:val="32"/>
          <w:lang w:eastAsia="zh-CN"/>
        </w:rPr>
        <w:t>投标</w:t>
      </w:r>
      <w:r>
        <w:rPr>
          <w:rFonts w:hint="eastAsia" w:ascii="仿宋" w:hAnsi="仿宋" w:eastAsia="仿宋" w:cs="仿宋"/>
          <w:color w:val="000000"/>
          <w:sz w:val="32"/>
          <w:szCs w:val="32"/>
        </w:rPr>
        <w:t>文件需打印</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.2所有</w:t>
      </w:r>
      <w:r>
        <w:rPr>
          <w:rFonts w:hint="eastAsia" w:ascii="仿宋" w:hAnsi="仿宋" w:eastAsia="仿宋" w:cs="仿宋"/>
          <w:color w:val="000000"/>
          <w:sz w:val="32"/>
          <w:szCs w:val="32"/>
          <w:lang w:eastAsia="zh-CN"/>
        </w:rPr>
        <w:t>投标</w:t>
      </w:r>
      <w:r>
        <w:rPr>
          <w:rFonts w:hint="eastAsia" w:ascii="仿宋" w:hAnsi="仿宋" w:eastAsia="仿宋" w:cs="仿宋"/>
          <w:color w:val="000000"/>
          <w:sz w:val="32"/>
          <w:szCs w:val="32"/>
        </w:rPr>
        <w:t>文件均须由</w:t>
      </w:r>
      <w:r>
        <w:rPr>
          <w:rFonts w:hint="eastAsia" w:ascii="仿宋" w:hAnsi="仿宋" w:eastAsia="仿宋" w:cs="仿宋"/>
          <w:color w:val="000000"/>
          <w:sz w:val="32"/>
          <w:szCs w:val="32"/>
          <w:lang w:eastAsia="zh-CN"/>
        </w:rPr>
        <w:t>投标方</w:t>
      </w:r>
      <w:r>
        <w:rPr>
          <w:rFonts w:hint="eastAsia" w:ascii="仿宋" w:hAnsi="仿宋" w:eastAsia="仿宋" w:cs="仿宋"/>
          <w:color w:val="000000"/>
          <w:sz w:val="32"/>
          <w:szCs w:val="32"/>
        </w:rPr>
        <w:t>盖章，并由负责人签署。</w:t>
      </w:r>
      <w:r>
        <w:rPr>
          <w:rFonts w:hint="eastAsia" w:ascii="仿宋" w:hAnsi="仿宋" w:eastAsia="仿宋" w:cs="仿宋"/>
          <w:color w:val="000000"/>
          <w:sz w:val="32"/>
          <w:szCs w:val="32"/>
          <w:lang w:eastAsia="zh-CN"/>
        </w:rPr>
        <w:t>投标方</w:t>
      </w:r>
      <w:r>
        <w:rPr>
          <w:rFonts w:hint="eastAsia" w:ascii="仿宋" w:hAnsi="仿宋" w:eastAsia="仿宋" w:cs="仿宋"/>
          <w:color w:val="000000"/>
          <w:sz w:val="32"/>
          <w:szCs w:val="32"/>
        </w:rPr>
        <w:t>应写全称</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.3</w:t>
      </w:r>
      <w:r>
        <w:rPr>
          <w:rFonts w:hint="eastAsia" w:ascii="仿宋" w:hAnsi="仿宋" w:eastAsia="仿宋" w:cs="仿宋"/>
          <w:color w:val="000000"/>
          <w:sz w:val="32"/>
          <w:szCs w:val="32"/>
          <w:lang w:eastAsia="zh-CN"/>
        </w:rPr>
        <w:t>投标</w:t>
      </w:r>
      <w:r>
        <w:rPr>
          <w:rFonts w:hint="eastAsia" w:ascii="仿宋" w:hAnsi="仿宋" w:eastAsia="仿宋" w:cs="仿宋"/>
          <w:color w:val="000000"/>
          <w:sz w:val="32"/>
          <w:szCs w:val="32"/>
        </w:rPr>
        <w:t>文件</w:t>
      </w:r>
      <w:r>
        <w:rPr>
          <w:rFonts w:hint="eastAsia" w:ascii="仿宋" w:hAnsi="仿宋" w:eastAsia="仿宋" w:cs="仿宋"/>
          <w:b/>
          <w:color w:val="000000"/>
          <w:sz w:val="32"/>
          <w:szCs w:val="32"/>
          <w:highlight w:val="none"/>
          <w:u w:val="single"/>
        </w:rPr>
        <w:t>正本壹份</w:t>
      </w:r>
      <w:r>
        <w:rPr>
          <w:rFonts w:hint="eastAsia" w:ascii="仿宋" w:hAnsi="仿宋" w:eastAsia="仿宋" w:cs="仿宋"/>
          <w:color w:val="000000"/>
          <w:sz w:val="32"/>
          <w:szCs w:val="32"/>
          <w:highlight w:val="none"/>
        </w:rPr>
        <w:t>，</w:t>
      </w:r>
      <w:r>
        <w:rPr>
          <w:rFonts w:hint="eastAsia" w:ascii="仿宋" w:hAnsi="仿宋" w:eastAsia="仿宋" w:cs="仿宋"/>
          <w:b/>
          <w:color w:val="000000"/>
          <w:sz w:val="32"/>
          <w:szCs w:val="32"/>
          <w:highlight w:val="none"/>
          <w:u w:val="single"/>
        </w:rPr>
        <w:t>副本</w:t>
      </w:r>
      <w:r>
        <w:rPr>
          <w:rFonts w:hint="eastAsia" w:ascii="仿宋" w:hAnsi="仿宋" w:eastAsia="仿宋" w:cs="仿宋"/>
          <w:b/>
          <w:color w:val="000000"/>
          <w:sz w:val="32"/>
          <w:szCs w:val="32"/>
          <w:highlight w:val="none"/>
          <w:u w:val="single"/>
          <w:lang w:val="en-US" w:eastAsia="zh-CN"/>
        </w:rPr>
        <w:t>贰</w:t>
      </w:r>
      <w:r>
        <w:rPr>
          <w:rFonts w:hint="eastAsia" w:ascii="仿宋" w:hAnsi="仿宋" w:eastAsia="仿宋" w:cs="仿宋"/>
          <w:b/>
          <w:color w:val="000000"/>
          <w:sz w:val="32"/>
          <w:szCs w:val="32"/>
          <w:highlight w:val="none"/>
          <w:u w:val="single"/>
        </w:rPr>
        <w:t>份</w:t>
      </w:r>
      <w:r>
        <w:rPr>
          <w:rFonts w:hint="eastAsia" w:ascii="仿宋" w:hAnsi="仿宋" w:eastAsia="仿宋" w:cs="仿宋"/>
          <w:color w:val="000000"/>
          <w:sz w:val="32"/>
          <w:szCs w:val="32"/>
          <w:highlight w:val="none"/>
        </w:rPr>
        <w:t>。</w:t>
      </w:r>
      <w:r>
        <w:rPr>
          <w:rFonts w:hint="eastAsia" w:ascii="仿宋" w:hAnsi="仿宋" w:eastAsia="仿宋" w:cs="仿宋"/>
          <w:color w:val="000000"/>
          <w:sz w:val="32"/>
          <w:szCs w:val="32"/>
          <w:lang w:eastAsia="zh-CN"/>
        </w:rPr>
        <w:t>投标方</w:t>
      </w:r>
      <w:r>
        <w:rPr>
          <w:rFonts w:hint="eastAsia" w:ascii="仿宋" w:hAnsi="仿宋" w:eastAsia="仿宋" w:cs="仿宋"/>
          <w:color w:val="000000"/>
          <w:sz w:val="32"/>
          <w:szCs w:val="32"/>
        </w:rPr>
        <w:t>应将</w:t>
      </w:r>
      <w:r>
        <w:rPr>
          <w:rFonts w:hint="eastAsia" w:ascii="仿宋" w:hAnsi="仿宋" w:eastAsia="仿宋" w:cs="仿宋"/>
          <w:color w:val="000000"/>
          <w:sz w:val="32"/>
          <w:szCs w:val="32"/>
          <w:lang w:eastAsia="zh-CN"/>
        </w:rPr>
        <w:t>投标</w:t>
      </w:r>
      <w:r>
        <w:rPr>
          <w:rFonts w:hint="eastAsia" w:ascii="仿宋" w:hAnsi="仿宋" w:eastAsia="仿宋" w:cs="仿宋"/>
          <w:color w:val="000000"/>
          <w:sz w:val="32"/>
          <w:szCs w:val="32"/>
        </w:rPr>
        <w:t>文件</w:t>
      </w:r>
      <w:r>
        <w:rPr>
          <w:rFonts w:hint="eastAsia" w:ascii="仿宋" w:hAnsi="仿宋" w:eastAsia="仿宋" w:cs="仿宋"/>
          <w:color w:val="000000"/>
          <w:sz w:val="32"/>
          <w:szCs w:val="32"/>
          <w:lang w:eastAsia="zh-CN"/>
        </w:rPr>
        <w:t>装袋</w:t>
      </w:r>
      <w:r>
        <w:rPr>
          <w:rFonts w:hint="eastAsia" w:ascii="仿宋" w:hAnsi="仿宋" w:eastAsia="仿宋" w:cs="仿宋"/>
          <w:color w:val="000000"/>
          <w:sz w:val="32"/>
          <w:szCs w:val="32"/>
        </w:rPr>
        <w:t>密封，并在封皮上标明采购项目名称、</w:t>
      </w:r>
      <w:r>
        <w:rPr>
          <w:rFonts w:hint="eastAsia" w:ascii="仿宋" w:hAnsi="仿宋" w:eastAsia="仿宋" w:cs="仿宋"/>
          <w:color w:val="000000"/>
          <w:sz w:val="32"/>
          <w:szCs w:val="32"/>
          <w:lang w:eastAsia="zh-CN"/>
        </w:rPr>
        <w:t>投标方</w:t>
      </w:r>
      <w:r>
        <w:rPr>
          <w:rFonts w:hint="eastAsia" w:ascii="仿宋" w:hAnsi="仿宋" w:eastAsia="仿宋" w:cs="仿宋"/>
          <w:color w:val="000000"/>
          <w:sz w:val="32"/>
          <w:szCs w:val="32"/>
        </w:rPr>
        <w:t>名称</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.4如果</w:t>
      </w:r>
      <w:r>
        <w:rPr>
          <w:rFonts w:hint="eastAsia" w:ascii="仿宋" w:hAnsi="仿宋" w:eastAsia="仿宋" w:cs="仿宋"/>
          <w:color w:val="000000"/>
          <w:sz w:val="32"/>
          <w:szCs w:val="32"/>
          <w:lang w:eastAsia="zh-CN"/>
        </w:rPr>
        <w:t>投标方</w:t>
      </w:r>
      <w:r>
        <w:rPr>
          <w:rFonts w:hint="eastAsia" w:ascii="仿宋" w:hAnsi="仿宋" w:eastAsia="仿宋" w:cs="仿宋"/>
          <w:color w:val="000000"/>
          <w:sz w:val="32"/>
          <w:szCs w:val="32"/>
        </w:rPr>
        <w:t>未加写标记，招标</w:t>
      </w:r>
      <w:r>
        <w:rPr>
          <w:rFonts w:hint="eastAsia" w:ascii="仿宋" w:hAnsi="仿宋" w:eastAsia="仿宋" w:cs="仿宋"/>
          <w:color w:val="000000"/>
          <w:sz w:val="32"/>
          <w:szCs w:val="32"/>
          <w:lang w:eastAsia="zh-CN"/>
        </w:rPr>
        <w:t>方</w:t>
      </w:r>
      <w:r>
        <w:rPr>
          <w:rFonts w:hint="eastAsia" w:ascii="仿宋" w:hAnsi="仿宋" w:eastAsia="仿宋" w:cs="仿宋"/>
          <w:color w:val="000000"/>
          <w:sz w:val="32"/>
          <w:szCs w:val="32"/>
        </w:rPr>
        <w:t>对</w:t>
      </w:r>
      <w:r>
        <w:rPr>
          <w:rFonts w:hint="eastAsia" w:ascii="仿宋" w:hAnsi="仿宋" w:eastAsia="仿宋" w:cs="仿宋"/>
          <w:color w:val="000000"/>
          <w:sz w:val="32"/>
          <w:szCs w:val="32"/>
          <w:lang w:eastAsia="zh-CN"/>
        </w:rPr>
        <w:t>投标</w:t>
      </w:r>
      <w:r>
        <w:rPr>
          <w:rFonts w:hint="eastAsia" w:ascii="仿宋" w:hAnsi="仿宋" w:eastAsia="仿宋" w:cs="仿宋"/>
          <w:color w:val="000000"/>
          <w:sz w:val="32"/>
          <w:szCs w:val="32"/>
        </w:rPr>
        <w:t>文件的误投和提前启封不负责任</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投标文件不得涂改和增删，如有错漏必须修改，修改处须由同一签署人签字及盖章</w:t>
      </w:r>
      <w:r>
        <w:rPr>
          <w:rFonts w:hint="eastAsia" w:ascii="仿宋" w:hAnsi="仿宋" w:eastAsia="仿宋" w:cs="仿宋"/>
          <w:color w:val="000000"/>
          <w:sz w:val="32"/>
          <w:szCs w:val="32"/>
          <w:lang w:eastAsia="zh-CN"/>
        </w:rPr>
        <w:t>；</w:t>
      </w:r>
    </w:p>
    <w:p>
      <w:pPr>
        <w:pStyle w:val="4"/>
        <w:keepNext w:val="0"/>
        <w:keepLines w:val="0"/>
        <w:pageBreakBefore w:val="0"/>
        <w:widowControl w:val="0"/>
        <w:kinsoku/>
        <w:wordWrap/>
        <w:overflowPunct/>
        <w:topLinePunct w:val="0"/>
        <w:bidi w:val="0"/>
        <w:snapToGrid/>
        <w:spacing w:line="560" w:lineRule="exact"/>
        <w:ind w:left="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由于字迹模糊或表达不清引起的后果由</w:t>
      </w:r>
      <w:r>
        <w:rPr>
          <w:rFonts w:hint="eastAsia" w:ascii="仿宋" w:hAnsi="仿宋" w:eastAsia="仿宋" w:cs="仿宋"/>
          <w:color w:val="000000"/>
          <w:sz w:val="32"/>
          <w:szCs w:val="32"/>
          <w:lang w:eastAsia="zh-CN"/>
        </w:rPr>
        <w:t>投标方</w:t>
      </w:r>
      <w:r>
        <w:rPr>
          <w:rFonts w:hint="eastAsia" w:ascii="仿宋" w:hAnsi="仿宋" w:eastAsia="仿宋" w:cs="仿宋"/>
          <w:color w:val="000000"/>
          <w:sz w:val="32"/>
          <w:szCs w:val="32"/>
        </w:rPr>
        <w:t>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outlineLvl w:val="1"/>
        <w:rPr>
          <w:rFonts w:hint="eastAsia" w:ascii="仿宋" w:hAnsi="仿宋" w:eastAsia="仿宋" w:cs="仿宋"/>
          <w:b/>
          <w:bCs/>
          <w:sz w:val="32"/>
          <w:szCs w:val="32"/>
          <w:highlight w:val="none"/>
          <w:lang w:val="en-US" w:eastAsia="zh-CN"/>
        </w:rPr>
      </w:pPr>
      <w:bookmarkStart w:id="7" w:name="_Toc27437"/>
      <w:r>
        <w:rPr>
          <w:rFonts w:hint="eastAsia" w:ascii="仿宋" w:hAnsi="仿宋" w:eastAsia="仿宋" w:cs="仿宋"/>
          <w:b/>
          <w:bCs/>
          <w:sz w:val="32"/>
          <w:szCs w:val="32"/>
          <w:highlight w:val="none"/>
          <w:lang w:val="en-US" w:eastAsia="zh-CN"/>
        </w:rPr>
        <w:t>5.无效投标文件</w:t>
      </w:r>
      <w:bookmarkEnd w:id="7"/>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b/>
          <w:color w:val="000000"/>
          <w:sz w:val="32"/>
          <w:szCs w:val="32"/>
        </w:rPr>
      </w:pPr>
      <w:r>
        <w:rPr>
          <w:rFonts w:hint="eastAsia" w:ascii="仿宋" w:hAnsi="仿宋" w:eastAsia="仿宋" w:cs="仿宋"/>
          <w:color w:val="000000"/>
          <w:sz w:val="32"/>
          <w:szCs w:val="32"/>
        </w:rPr>
        <w:t>发生下列情况之一的</w:t>
      </w:r>
      <w:r>
        <w:rPr>
          <w:rFonts w:hint="eastAsia" w:ascii="仿宋" w:hAnsi="仿宋" w:eastAsia="仿宋" w:cs="仿宋"/>
          <w:color w:val="000000"/>
          <w:sz w:val="32"/>
          <w:szCs w:val="32"/>
          <w:lang w:eastAsia="zh-CN"/>
        </w:rPr>
        <w:t>投标</w:t>
      </w:r>
      <w:r>
        <w:rPr>
          <w:rFonts w:hint="eastAsia" w:ascii="仿宋" w:hAnsi="仿宋" w:eastAsia="仿宋" w:cs="仿宋"/>
          <w:color w:val="000000"/>
          <w:sz w:val="32"/>
          <w:szCs w:val="32"/>
        </w:rPr>
        <w:t>文件被视为无效：</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.1在</w:t>
      </w:r>
      <w:r>
        <w:rPr>
          <w:rFonts w:hint="eastAsia" w:ascii="仿宋" w:hAnsi="仿宋" w:eastAsia="仿宋" w:cs="仿宋"/>
          <w:color w:val="000000"/>
          <w:sz w:val="32"/>
          <w:szCs w:val="32"/>
          <w:lang w:eastAsia="zh-CN"/>
        </w:rPr>
        <w:t>投标</w:t>
      </w:r>
      <w:r>
        <w:rPr>
          <w:rFonts w:hint="eastAsia" w:ascii="仿宋" w:hAnsi="仿宋" w:eastAsia="仿宋" w:cs="仿宋"/>
          <w:color w:val="000000"/>
          <w:sz w:val="32"/>
          <w:szCs w:val="32"/>
        </w:rPr>
        <w:t>文件递交截止时间以后邮寄到达或送达的</w:t>
      </w:r>
      <w:r>
        <w:rPr>
          <w:rFonts w:hint="eastAsia" w:ascii="仿宋" w:hAnsi="仿宋" w:eastAsia="仿宋" w:cs="仿宋"/>
          <w:color w:val="000000"/>
          <w:sz w:val="32"/>
          <w:szCs w:val="32"/>
          <w:lang w:eastAsia="zh-CN"/>
        </w:rPr>
        <w:t>投标</w:t>
      </w:r>
      <w:r>
        <w:rPr>
          <w:rFonts w:hint="eastAsia" w:ascii="仿宋" w:hAnsi="仿宋" w:eastAsia="仿宋" w:cs="仿宋"/>
          <w:color w:val="000000"/>
          <w:sz w:val="32"/>
          <w:szCs w:val="32"/>
        </w:rPr>
        <w:t>响应文件；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.2由于包装不妥造成严重破损或失散的</w:t>
      </w:r>
      <w:r>
        <w:rPr>
          <w:rFonts w:hint="eastAsia" w:ascii="仿宋" w:hAnsi="仿宋" w:eastAsia="仿宋" w:cs="仿宋"/>
          <w:color w:val="000000"/>
          <w:sz w:val="32"/>
          <w:szCs w:val="32"/>
          <w:lang w:eastAsia="zh-CN"/>
        </w:rPr>
        <w:t>投标</w:t>
      </w:r>
      <w:r>
        <w:rPr>
          <w:rFonts w:hint="eastAsia" w:ascii="仿宋" w:hAnsi="仿宋" w:eastAsia="仿宋" w:cs="仿宋"/>
          <w:color w:val="000000"/>
          <w:sz w:val="32"/>
          <w:szCs w:val="32"/>
        </w:rPr>
        <w:t>文件；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.3以电讯形式的</w:t>
      </w:r>
      <w:r>
        <w:rPr>
          <w:rFonts w:hint="eastAsia" w:ascii="仿宋" w:hAnsi="仿宋" w:eastAsia="仿宋" w:cs="仿宋"/>
          <w:color w:val="000000"/>
          <w:sz w:val="32"/>
          <w:szCs w:val="32"/>
          <w:lang w:eastAsia="zh-CN"/>
        </w:rPr>
        <w:t>投标</w:t>
      </w:r>
      <w:r>
        <w:rPr>
          <w:rFonts w:hint="eastAsia" w:ascii="仿宋" w:hAnsi="仿宋" w:eastAsia="仿宋" w:cs="仿宋"/>
          <w:color w:val="000000"/>
          <w:sz w:val="32"/>
          <w:szCs w:val="32"/>
        </w:rPr>
        <w:t>文件</w:t>
      </w:r>
      <w:r>
        <w:rPr>
          <w:rFonts w:hint="eastAsia" w:ascii="仿宋" w:hAnsi="仿宋" w:eastAsia="仿宋" w:cs="仿宋"/>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1"/>
        <w:rPr>
          <w:rFonts w:hint="eastAsia" w:ascii="仿宋" w:hAnsi="仿宋" w:eastAsia="仿宋" w:cs="仿宋"/>
          <w:b/>
          <w:bCs/>
          <w:sz w:val="32"/>
          <w:szCs w:val="32"/>
          <w:highlight w:val="none"/>
          <w:lang w:val="en-US" w:eastAsia="zh-CN"/>
        </w:rPr>
      </w:pPr>
      <w:bookmarkStart w:id="8" w:name="_Toc26240"/>
      <w:r>
        <w:rPr>
          <w:rFonts w:hint="eastAsia" w:ascii="仿宋" w:hAnsi="仿宋" w:eastAsia="仿宋" w:cs="仿宋"/>
          <w:b/>
          <w:bCs/>
          <w:sz w:val="32"/>
          <w:szCs w:val="32"/>
          <w:highlight w:val="none"/>
          <w:lang w:val="en-US" w:eastAsia="zh-CN"/>
        </w:rPr>
        <w:t>6.投标文件的递交、密封和标记</w:t>
      </w:r>
      <w:bookmarkEnd w:id="8"/>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.1内外层信封均应：清楚标明项目名称、</w:t>
      </w:r>
      <w:r>
        <w:rPr>
          <w:rFonts w:hint="eastAsia" w:ascii="仿宋" w:hAnsi="仿宋" w:eastAsia="仿宋" w:cs="仿宋"/>
          <w:sz w:val="32"/>
          <w:szCs w:val="32"/>
          <w:lang w:eastAsia="zh-CN"/>
        </w:rPr>
        <w:t>投标方</w:t>
      </w:r>
      <w:r>
        <w:rPr>
          <w:rFonts w:hint="eastAsia" w:ascii="仿宋" w:hAnsi="仿宋" w:eastAsia="仿宋" w:cs="仿宋"/>
          <w:sz w:val="32"/>
          <w:szCs w:val="32"/>
        </w:rPr>
        <w:t>名称、地址、负责人和“在</w:t>
      </w:r>
      <w:r>
        <w:rPr>
          <w:rFonts w:hint="eastAsia" w:ascii="仿宋" w:hAnsi="仿宋" w:eastAsia="仿宋" w:cs="仿宋"/>
          <w:sz w:val="32"/>
          <w:szCs w:val="32"/>
          <w:lang w:eastAsia="zh-CN"/>
        </w:rPr>
        <w:t>开标</w:t>
      </w:r>
      <w:r>
        <w:rPr>
          <w:rFonts w:hint="eastAsia" w:ascii="仿宋" w:hAnsi="仿宋" w:eastAsia="仿宋" w:cs="仿宋"/>
          <w:sz w:val="32"/>
          <w:szCs w:val="32"/>
        </w:rPr>
        <w:t>之前不得启封”的字样</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.2投标文件必须以胶装形式进行装订</w:t>
      </w:r>
      <w:r>
        <w:rPr>
          <w:rFonts w:hint="eastAsia" w:ascii="仿宋" w:hAnsi="仿宋" w:eastAsia="仿宋" w:cs="仿宋"/>
          <w:sz w:val="32"/>
          <w:szCs w:val="32"/>
          <w:lang w:eastAsia="zh-CN"/>
        </w:rPr>
        <w:t>；</w:t>
      </w:r>
    </w:p>
    <w:p>
      <w:pPr>
        <w:pStyle w:val="4"/>
        <w:keepNext w:val="0"/>
        <w:keepLines w:val="0"/>
        <w:pageBreakBefore w:val="0"/>
        <w:widowControl w:val="0"/>
        <w:kinsoku/>
        <w:wordWrap/>
        <w:overflowPunct/>
        <w:topLinePunct w:val="0"/>
        <w:bidi w:val="0"/>
        <w:snapToGrid/>
        <w:spacing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.3如果外层信封未按本须知第</w:t>
      </w:r>
      <w:r>
        <w:rPr>
          <w:rFonts w:hint="eastAsia" w:ascii="仿宋" w:hAnsi="仿宋" w:eastAsia="仿宋" w:cs="仿宋"/>
          <w:sz w:val="32"/>
          <w:szCs w:val="32"/>
          <w:lang w:val="en-US" w:eastAsia="zh-CN"/>
        </w:rPr>
        <w:t>6</w:t>
      </w:r>
      <w:r>
        <w:rPr>
          <w:rFonts w:hint="eastAsia" w:ascii="仿宋" w:hAnsi="仿宋" w:eastAsia="仿宋" w:cs="仿宋"/>
          <w:sz w:val="32"/>
          <w:szCs w:val="32"/>
        </w:rPr>
        <w:t>.1和</w:t>
      </w:r>
      <w:r>
        <w:rPr>
          <w:rFonts w:hint="eastAsia" w:ascii="仿宋" w:hAnsi="仿宋" w:eastAsia="仿宋" w:cs="仿宋"/>
          <w:sz w:val="32"/>
          <w:szCs w:val="32"/>
          <w:lang w:val="en-US" w:eastAsia="zh-CN"/>
        </w:rPr>
        <w:t>6</w:t>
      </w:r>
      <w:r>
        <w:rPr>
          <w:rFonts w:hint="eastAsia" w:ascii="仿宋" w:hAnsi="仿宋" w:eastAsia="仿宋" w:cs="仿宋"/>
          <w:sz w:val="32"/>
          <w:szCs w:val="32"/>
        </w:rPr>
        <w:t>.2条要求加写标记和密封，</w:t>
      </w:r>
      <w:r>
        <w:rPr>
          <w:rFonts w:hint="eastAsia" w:ascii="仿宋" w:hAnsi="仿宋" w:eastAsia="仿宋" w:cs="仿宋"/>
          <w:sz w:val="32"/>
          <w:szCs w:val="32"/>
          <w:lang w:eastAsia="zh-CN"/>
        </w:rPr>
        <w:t>招标方</w:t>
      </w:r>
      <w:r>
        <w:rPr>
          <w:rFonts w:hint="eastAsia" w:ascii="仿宋" w:hAnsi="仿宋" w:eastAsia="仿宋" w:cs="仿宋"/>
          <w:sz w:val="32"/>
          <w:szCs w:val="32"/>
        </w:rPr>
        <w:t>对误送或过早启封概不负责。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1"/>
        <w:rPr>
          <w:rFonts w:hint="eastAsia" w:ascii="仿宋" w:hAnsi="仿宋" w:eastAsia="仿宋" w:cs="仿宋"/>
          <w:b/>
          <w:bCs/>
          <w:sz w:val="32"/>
          <w:szCs w:val="32"/>
          <w:highlight w:val="none"/>
          <w:lang w:val="en-US" w:eastAsia="zh-CN"/>
        </w:rPr>
      </w:pPr>
      <w:bookmarkStart w:id="9" w:name="_Toc12197"/>
      <w:r>
        <w:rPr>
          <w:rFonts w:hint="eastAsia" w:ascii="仿宋" w:hAnsi="仿宋" w:eastAsia="仿宋" w:cs="仿宋"/>
          <w:b/>
          <w:bCs/>
          <w:sz w:val="32"/>
          <w:szCs w:val="32"/>
          <w:highlight w:val="none"/>
          <w:lang w:val="en-US" w:eastAsia="zh-CN"/>
        </w:rPr>
        <w:t>7.递交投标文件截止期</w:t>
      </w:r>
      <w:bookmarkEnd w:id="9"/>
    </w:p>
    <w:p>
      <w:pPr>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7.1投标文件递交的截止时间请查看招标公告。</w:t>
      </w:r>
    </w:p>
    <w:p>
      <w:pPr>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eastAsia" w:ascii="仿宋" w:hAnsi="仿宋" w:eastAsia="仿宋" w:cs="仿宋"/>
          <w:b w:val="0"/>
          <w:bCs w:val="0"/>
          <w:color w:val="auto"/>
          <w:kern w:val="2"/>
          <w:sz w:val="32"/>
          <w:szCs w:val="32"/>
          <w:highlight w:val="none"/>
          <w:lang w:val="en-US" w:eastAsia="zh-CN" w:bidi="ar-SA"/>
        </w:rPr>
      </w:pPr>
      <w:bookmarkStart w:id="10" w:name="OLE_LINK1"/>
      <w:r>
        <w:rPr>
          <w:rFonts w:hint="eastAsia" w:ascii="仿宋" w:hAnsi="仿宋" w:eastAsia="仿宋" w:cs="仿宋"/>
          <w:b w:val="0"/>
          <w:bCs w:val="0"/>
          <w:color w:val="auto"/>
          <w:kern w:val="2"/>
          <w:sz w:val="32"/>
          <w:szCs w:val="32"/>
          <w:highlight w:val="none"/>
          <w:lang w:val="en-US" w:eastAsia="zh-CN" w:bidi="ar-SA"/>
        </w:rPr>
        <w:t>7.2递交地址：山西省太原市万柏林区兴华西街129号中车太原机车车辆有限公司采购工作组。</w:t>
      </w:r>
    </w:p>
    <w:bookmarkEnd w:id="10"/>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投标方</w:t>
      </w:r>
      <w:r>
        <w:rPr>
          <w:rFonts w:hint="eastAsia" w:ascii="仿宋" w:hAnsi="仿宋" w:eastAsia="仿宋" w:cs="仿宋"/>
          <w:sz w:val="32"/>
          <w:szCs w:val="32"/>
        </w:rPr>
        <w:t>应在不迟于规定的截止日期和时间将</w:t>
      </w:r>
      <w:r>
        <w:rPr>
          <w:rFonts w:hint="eastAsia" w:ascii="仿宋" w:hAnsi="仿宋" w:eastAsia="仿宋" w:cs="仿宋"/>
          <w:sz w:val="32"/>
          <w:szCs w:val="32"/>
          <w:lang w:eastAsia="zh-CN"/>
        </w:rPr>
        <w:t>投标</w:t>
      </w:r>
      <w:r>
        <w:rPr>
          <w:rFonts w:hint="eastAsia" w:ascii="仿宋" w:hAnsi="仿宋" w:eastAsia="仿宋" w:cs="仿宋"/>
          <w:sz w:val="32"/>
          <w:szCs w:val="32"/>
        </w:rPr>
        <w:t>文件递交至</w:t>
      </w:r>
      <w:r>
        <w:rPr>
          <w:rFonts w:hint="eastAsia" w:ascii="仿宋" w:hAnsi="仿宋" w:eastAsia="仿宋" w:cs="仿宋"/>
          <w:sz w:val="32"/>
          <w:szCs w:val="32"/>
          <w:lang w:eastAsia="zh-CN"/>
        </w:rPr>
        <w:t>招标方；</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投标方</w:t>
      </w:r>
      <w:r>
        <w:rPr>
          <w:rFonts w:hint="eastAsia" w:ascii="仿宋" w:hAnsi="仿宋" w:eastAsia="仿宋" w:cs="仿宋"/>
          <w:sz w:val="32"/>
          <w:szCs w:val="32"/>
        </w:rPr>
        <w:t>没有按规定时间递交</w:t>
      </w:r>
      <w:r>
        <w:rPr>
          <w:rFonts w:hint="eastAsia" w:ascii="仿宋" w:hAnsi="仿宋" w:eastAsia="仿宋" w:cs="仿宋"/>
          <w:sz w:val="32"/>
          <w:szCs w:val="32"/>
          <w:lang w:eastAsia="zh-CN"/>
        </w:rPr>
        <w:t>投标</w:t>
      </w:r>
      <w:r>
        <w:rPr>
          <w:rFonts w:hint="eastAsia" w:ascii="仿宋" w:hAnsi="仿宋" w:eastAsia="仿宋" w:cs="仿宋"/>
          <w:sz w:val="32"/>
          <w:szCs w:val="32"/>
        </w:rPr>
        <w:t>文件的, 其文件将被拒绝</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招标方</w:t>
      </w:r>
      <w:r>
        <w:rPr>
          <w:rFonts w:hint="eastAsia" w:ascii="仿宋" w:hAnsi="仿宋" w:eastAsia="仿宋" w:cs="仿宋"/>
          <w:sz w:val="32"/>
          <w:szCs w:val="32"/>
        </w:rPr>
        <w:t>可以按本须知规定，通过修改</w:t>
      </w:r>
      <w:r>
        <w:rPr>
          <w:rFonts w:hint="eastAsia" w:ascii="仿宋" w:hAnsi="仿宋" w:eastAsia="仿宋" w:cs="仿宋"/>
          <w:sz w:val="32"/>
          <w:szCs w:val="32"/>
          <w:lang w:eastAsia="zh-CN"/>
        </w:rPr>
        <w:t>招标</w:t>
      </w:r>
      <w:r>
        <w:rPr>
          <w:rFonts w:hint="eastAsia" w:ascii="仿宋" w:hAnsi="仿宋" w:eastAsia="仿宋" w:cs="仿宋"/>
          <w:sz w:val="32"/>
          <w:szCs w:val="32"/>
        </w:rPr>
        <w:t>文件适当延长递交</w:t>
      </w:r>
      <w:r>
        <w:rPr>
          <w:rFonts w:hint="eastAsia" w:ascii="仿宋" w:hAnsi="仿宋" w:eastAsia="仿宋" w:cs="仿宋"/>
          <w:sz w:val="32"/>
          <w:szCs w:val="32"/>
          <w:lang w:eastAsia="zh-CN"/>
        </w:rPr>
        <w:t>投标</w:t>
      </w:r>
      <w:r>
        <w:rPr>
          <w:rFonts w:hint="eastAsia" w:ascii="仿宋" w:hAnsi="仿宋" w:eastAsia="仿宋" w:cs="仿宋"/>
          <w:sz w:val="32"/>
          <w:szCs w:val="32"/>
        </w:rPr>
        <w:t>文件截止期。在此情况下，</w:t>
      </w:r>
      <w:r>
        <w:rPr>
          <w:rFonts w:hint="eastAsia" w:ascii="仿宋" w:hAnsi="仿宋" w:eastAsia="仿宋" w:cs="仿宋"/>
          <w:sz w:val="32"/>
          <w:szCs w:val="32"/>
          <w:lang w:eastAsia="zh-CN"/>
        </w:rPr>
        <w:t>招标方、投标方</w:t>
      </w:r>
      <w:r>
        <w:rPr>
          <w:rFonts w:hint="eastAsia" w:ascii="仿宋" w:hAnsi="仿宋" w:eastAsia="仿宋" w:cs="仿宋"/>
          <w:sz w:val="32"/>
          <w:szCs w:val="32"/>
        </w:rPr>
        <w:t>受递交</w:t>
      </w:r>
      <w:r>
        <w:rPr>
          <w:rFonts w:hint="eastAsia" w:ascii="仿宋" w:hAnsi="仿宋" w:eastAsia="仿宋" w:cs="仿宋"/>
          <w:sz w:val="32"/>
          <w:szCs w:val="32"/>
          <w:lang w:eastAsia="zh-CN"/>
        </w:rPr>
        <w:t>投标</w:t>
      </w:r>
      <w:r>
        <w:rPr>
          <w:rFonts w:hint="eastAsia" w:ascii="仿宋" w:hAnsi="仿宋" w:eastAsia="仿宋" w:cs="仿宋"/>
          <w:sz w:val="32"/>
          <w:szCs w:val="32"/>
        </w:rPr>
        <w:t>文件截止期制约的所有权利和义务均应延长至新的截止日期。</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 w:hAnsi="仿宋" w:eastAsia="仿宋" w:cs="仿宋"/>
          <w:b/>
          <w:bCs/>
          <w:sz w:val="32"/>
          <w:szCs w:val="32"/>
          <w:lang w:val="en-US" w:eastAsia="zh-CN"/>
        </w:rPr>
      </w:pPr>
      <w:bookmarkStart w:id="11" w:name="_Toc23624"/>
      <w:r>
        <w:rPr>
          <w:rFonts w:hint="eastAsia" w:ascii="仿宋" w:hAnsi="仿宋" w:eastAsia="仿宋" w:cs="仿宋"/>
          <w:b/>
          <w:bCs/>
          <w:sz w:val="32"/>
          <w:szCs w:val="32"/>
          <w:lang w:val="en-US" w:eastAsia="zh-CN"/>
        </w:rPr>
        <w:t>8.合同授予</w:t>
      </w:r>
      <w:bookmarkEnd w:id="11"/>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8.1投标结束后，招标方将在数日内通知中标单位或向中标单位发送《中标通知书》；</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8.2中标单位收到中标通知后，洽谈并签订正式合同。</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 w:hAnsi="仿宋" w:eastAsia="仿宋" w:cs="仿宋"/>
          <w:b/>
          <w:bCs/>
          <w:sz w:val="32"/>
          <w:szCs w:val="32"/>
          <w:lang w:val="en-US" w:eastAsia="zh-CN"/>
        </w:rPr>
      </w:pPr>
      <w:bookmarkStart w:id="12" w:name="_Toc926"/>
      <w:r>
        <w:rPr>
          <w:rFonts w:hint="eastAsia" w:ascii="仿宋" w:hAnsi="仿宋" w:eastAsia="仿宋" w:cs="仿宋"/>
          <w:b/>
          <w:bCs/>
          <w:sz w:val="32"/>
          <w:szCs w:val="32"/>
          <w:lang w:val="en-US" w:eastAsia="zh-CN"/>
        </w:rPr>
        <w:t>9.废标条款：符合下列条件之一的，按废标处理</w:t>
      </w:r>
      <w:bookmarkEnd w:id="12"/>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9.1与招标文件有重大偏离的投标文件；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9.2超出营业执照规定的经营范围的；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9.3资质过期的。</w:t>
      </w:r>
    </w:p>
    <w:p>
      <w:pPr>
        <w:pStyle w:val="4"/>
        <w:keepNext w:val="0"/>
        <w:keepLines w:val="0"/>
        <w:pageBreakBefore w:val="0"/>
        <w:widowControl w:val="0"/>
        <w:kinsoku/>
        <w:wordWrap/>
        <w:overflowPunct/>
        <w:topLinePunct w:val="0"/>
        <w:bidi w:val="0"/>
        <w:snapToGrid/>
        <w:spacing w:line="560" w:lineRule="exact"/>
        <w:ind w:left="0" w:leftChars="0" w:firstLine="640" w:firstLineChars="200"/>
        <w:jc w:val="center"/>
        <w:textAlignment w:val="auto"/>
        <w:rPr>
          <w:rFonts w:hint="eastAsia" w:ascii="宋体" w:hAnsi="宋体" w:cs="宋体"/>
          <w:b w:val="0"/>
          <w:bCs/>
          <w:sz w:val="32"/>
          <w:szCs w:val="32"/>
          <w:highlight w:val="none"/>
          <w:lang w:val="en-US" w:eastAsia="zh-CN"/>
        </w:rPr>
      </w:pPr>
      <w:r>
        <w:rPr>
          <w:rFonts w:hint="eastAsia" w:ascii="宋体" w:hAnsi="宋体" w:cs="宋体"/>
          <w:b w:val="0"/>
          <w:bCs/>
          <w:sz w:val="32"/>
          <w:szCs w:val="32"/>
          <w:highlight w:val="none"/>
          <w:lang w:val="en-US" w:eastAsia="zh-CN"/>
        </w:rPr>
        <w:t>第三章 评标办法</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本项目采用符合要求的情况下低价中标，即经评审的最低投标价法确定中标候选人。评标委员会依据招标文件规定的各项要求，对投标文件进行审核，经评标委员会认定为资格性或符合性评审不合格的，不得进入下一阶段评审。全部满足招标文件实质性要求的投标人，按照下一阶段价格谈判原则确定中标候选人；</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2.投标人单位不得处于国家、行业质量处罚和取消投标资格处罚期内；</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3.评审投标文件对招标文件的满足程度，必须满足招标文件实质性要求，如企业规模、工商税务资质、服务资质、银行资信、类似项目业绩、付款方式、交货期、税费、合同条款、文件的签署是否有偏差等；</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4.第一次报价低于招标方拦标价格且为最低价资质符合要求的投标人直接选为中标候选人；第一次报价均高于招标方拦标价格时，组织投标人进行第二次或多轮次报价，报价最低者且低于招标方拦标价格时选为中标候选人。</w:t>
      </w:r>
    </w:p>
    <w:p>
      <w:pPr>
        <w:pStyle w:val="5"/>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黑体" w:hAnsi="黑体" w:eastAsia="黑体" w:cs="黑体"/>
          <w:b w:val="0"/>
          <w:bCs w:val="0"/>
          <w:sz w:val="32"/>
          <w:szCs w:val="32"/>
          <w:highlight w:val="none"/>
          <w:lang w:val="en-US" w:eastAsia="zh-CN"/>
        </w:rPr>
        <w:sectPr>
          <w:pgSz w:w="11906" w:h="16838"/>
          <w:pgMar w:top="1440" w:right="1800" w:bottom="1440" w:left="1800" w:header="851" w:footer="992" w:gutter="0"/>
          <w:cols w:space="425" w:num="1"/>
          <w:docGrid w:type="lines" w:linePitch="312" w:charSpace="0"/>
        </w:sectPr>
      </w:pPr>
    </w:p>
    <w:p>
      <w:pPr>
        <w:pStyle w:val="2"/>
        <w:rPr>
          <w:rFonts w:hint="eastAsia"/>
          <w:lang w:val="en-US" w:eastAsia="zh-CN"/>
        </w:rPr>
      </w:pPr>
    </w:p>
    <w:p>
      <w:pPr>
        <w:pStyle w:val="4"/>
        <w:keepNext w:val="0"/>
        <w:keepLines w:val="0"/>
        <w:pageBreakBefore w:val="0"/>
        <w:widowControl w:val="0"/>
        <w:kinsoku/>
        <w:wordWrap/>
        <w:overflowPunct/>
        <w:topLinePunct w:val="0"/>
        <w:bidi w:val="0"/>
        <w:snapToGrid/>
        <w:spacing w:line="560" w:lineRule="exact"/>
        <w:ind w:left="0" w:leftChars="0" w:firstLine="640" w:firstLineChars="200"/>
        <w:jc w:val="center"/>
        <w:textAlignment w:val="auto"/>
        <w:rPr>
          <w:rFonts w:hint="eastAsia" w:ascii="宋体" w:hAnsi="宋体"/>
          <w:b/>
          <w:sz w:val="36"/>
          <w:u w:val="none"/>
          <w:lang w:eastAsia="zh-CN"/>
        </w:rPr>
      </w:pPr>
      <w:r>
        <w:rPr>
          <w:rFonts w:hint="eastAsia" w:ascii="宋体" w:hAnsi="宋体" w:cs="宋体"/>
          <w:b w:val="0"/>
          <w:bCs/>
          <w:sz w:val="32"/>
          <w:szCs w:val="32"/>
          <w:highlight w:val="none"/>
          <w:lang w:val="en-US" w:eastAsia="zh-CN"/>
        </w:rPr>
        <w:t>第四章  项目合同</w:t>
      </w:r>
    </w:p>
    <w:p>
      <w:pPr>
        <w:pStyle w:val="4"/>
        <w:rPr>
          <w:rFonts w:hint="eastAsia" w:ascii="宋体" w:hAnsi="宋体"/>
          <w:b/>
          <w:sz w:val="36"/>
          <w:u w:val="none"/>
          <w:lang w:eastAsia="zh-CN"/>
        </w:rPr>
      </w:pPr>
    </w:p>
    <w:p>
      <w:pPr>
        <w:pStyle w:val="4"/>
        <w:rPr>
          <w:rFonts w:hint="eastAsia" w:ascii="宋体" w:hAnsi="宋体"/>
          <w:b/>
          <w:sz w:val="36"/>
          <w:u w:val="none"/>
          <w:lang w:eastAsia="zh-CN"/>
        </w:rPr>
      </w:pPr>
    </w:p>
    <w:p>
      <w:pPr>
        <w:jc w:val="center"/>
        <w:outlineLvl w:val="9"/>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中车太原机车车辆有限公司</w:t>
      </w:r>
    </w:p>
    <w:p>
      <w:pPr>
        <w:jc w:val="center"/>
        <w:outlineLvl w:val="9"/>
        <w:rPr>
          <w:rFonts w:hint="eastAsia" w:ascii="仿宋" w:hAnsi="仿宋" w:eastAsia="仿宋" w:cs="仿宋"/>
          <w:b/>
          <w:color w:val="auto"/>
          <w:sz w:val="44"/>
          <w:szCs w:val="44"/>
          <w:highlight w:val="none"/>
          <w:lang w:val="en-US" w:eastAsia="zh-CN"/>
        </w:rPr>
      </w:pPr>
      <w:r>
        <w:rPr>
          <w:rFonts w:hint="eastAsia" w:ascii="仿宋" w:hAnsi="仿宋" w:eastAsia="仿宋" w:cs="仿宋"/>
          <w:b/>
          <w:color w:val="auto"/>
          <w:sz w:val="44"/>
          <w:szCs w:val="44"/>
          <w:highlight w:val="none"/>
          <w:lang w:val="en-US" w:eastAsia="zh-CN"/>
        </w:rPr>
        <w:t>信息化和工业化融合管理体系AA级贯标</w:t>
      </w:r>
    </w:p>
    <w:p>
      <w:pPr>
        <w:jc w:val="center"/>
        <w:outlineLvl w:val="9"/>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lang w:val="en-US" w:eastAsia="zh-CN"/>
        </w:rPr>
        <w:t>评定认证服务</w:t>
      </w:r>
      <w:r>
        <w:rPr>
          <w:rFonts w:hint="eastAsia" w:ascii="仿宋" w:hAnsi="仿宋" w:eastAsia="仿宋" w:cs="仿宋"/>
          <w:b/>
          <w:color w:val="auto"/>
          <w:sz w:val="44"/>
          <w:szCs w:val="44"/>
          <w:highlight w:val="none"/>
        </w:rPr>
        <w:t>项目</w:t>
      </w:r>
      <w:r>
        <w:rPr>
          <w:rFonts w:hint="eastAsia" w:ascii="仿宋" w:hAnsi="仿宋" w:eastAsia="仿宋" w:cs="仿宋"/>
          <w:b/>
          <w:color w:val="auto"/>
          <w:sz w:val="44"/>
          <w:szCs w:val="44"/>
          <w:highlight w:val="none"/>
          <w:lang w:eastAsia="zh-CN"/>
        </w:rPr>
        <w:t>合同</w:t>
      </w:r>
    </w:p>
    <w:p>
      <w:pPr>
        <w:jc w:val="center"/>
        <w:outlineLvl w:val="9"/>
        <w:rPr>
          <w:color w:val="auto"/>
          <w:sz w:val="44"/>
          <w:highlight w:val="none"/>
        </w:rPr>
      </w:pPr>
    </w:p>
    <w:p>
      <w:pPr>
        <w:jc w:val="center"/>
        <w:outlineLvl w:val="9"/>
        <w:rPr>
          <w:color w:val="auto"/>
          <w:sz w:val="44"/>
          <w:highlight w:val="none"/>
        </w:rPr>
      </w:pPr>
    </w:p>
    <w:p>
      <w:pPr>
        <w:jc w:val="center"/>
        <w:outlineLvl w:val="9"/>
        <w:rPr>
          <w:rFonts w:hint="eastAsia" w:ascii="仿宋" w:hAnsi="仿宋" w:eastAsia="仿宋" w:cs="仿宋"/>
          <w:b/>
          <w:color w:val="auto"/>
          <w:kern w:val="0"/>
          <w:sz w:val="44"/>
          <w:szCs w:val="44"/>
          <w:highlight w:val="none"/>
        </w:rPr>
      </w:pPr>
      <w:r>
        <w:rPr>
          <w:rFonts w:hint="eastAsia" w:ascii="仿宋" w:hAnsi="仿宋" w:eastAsia="仿宋" w:cs="仿宋"/>
          <w:b/>
          <w:color w:val="auto"/>
          <w:sz w:val="44"/>
          <w:szCs w:val="44"/>
          <w:highlight w:val="none"/>
        </w:rPr>
        <w:t xml:space="preserve">                      </w:t>
      </w:r>
    </w:p>
    <w:p>
      <w:pPr>
        <w:jc w:val="center"/>
        <w:outlineLvl w:val="9"/>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lang w:val="en-US" w:eastAsia="zh-CN"/>
        </w:rPr>
        <w:t>中车太原机车车辆有限公司</w:t>
      </w:r>
    </w:p>
    <w:p>
      <w:pPr>
        <w:jc w:val="center"/>
        <w:outlineLvl w:val="9"/>
        <w:rPr>
          <w:rFonts w:hint="eastAsia" w:ascii="仿宋" w:hAnsi="仿宋" w:eastAsia="仿宋" w:cs="仿宋"/>
          <w:b/>
          <w:color w:val="auto"/>
          <w:sz w:val="44"/>
          <w:szCs w:val="44"/>
          <w:highlight w:val="none"/>
        </w:rPr>
      </w:pPr>
    </w:p>
    <w:p>
      <w:pPr>
        <w:jc w:val="center"/>
        <w:outlineLvl w:val="9"/>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和</w:t>
      </w:r>
    </w:p>
    <w:p>
      <w:pPr>
        <w:jc w:val="center"/>
        <w:outlineLvl w:val="9"/>
        <w:rPr>
          <w:rFonts w:hint="eastAsia" w:ascii="仿宋" w:hAnsi="仿宋" w:eastAsia="仿宋" w:cs="仿宋"/>
          <w:b/>
          <w:color w:val="auto"/>
          <w:sz w:val="44"/>
          <w:szCs w:val="44"/>
          <w:highlight w:val="none"/>
        </w:rPr>
      </w:pPr>
    </w:p>
    <w:p>
      <w:pPr>
        <w:jc w:val="center"/>
        <w:outlineLvl w:val="9"/>
        <w:rPr>
          <w:rFonts w:hint="default" w:ascii="仿宋_GB2312" w:hAnsi="Arial" w:eastAsia="仿宋_GB2312" w:cs="Arial"/>
          <w:b/>
          <w:sz w:val="44"/>
          <w:szCs w:val="44"/>
          <w:highlight w:val="none"/>
          <w:lang w:val="en-US"/>
        </w:rPr>
      </w:pPr>
      <w:r>
        <w:rPr>
          <w:rFonts w:hint="eastAsia" w:ascii="仿宋" w:hAnsi="仿宋" w:eastAsia="仿宋" w:cs="仿宋"/>
          <w:b/>
          <w:color w:val="auto"/>
          <w:sz w:val="44"/>
          <w:szCs w:val="44"/>
          <w:highlight w:val="none"/>
          <w:lang w:val="en-US" w:eastAsia="zh-CN"/>
        </w:rPr>
        <w:t>XXXX公司</w:t>
      </w:r>
    </w:p>
    <w:p>
      <w:pPr>
        <w:jc w:val="center"/>
        <w:outlineLvl w:val="9"/>
        <w:rPr>
          <w:rFonts w:hint="eastAsia" w:ascii="仿宋_GB2312" w:hAnsi="Arial" w:eastAsia="仿宋_GB2312" w:cs="Arial"/>
          <w:b/>
          <w:sz w:val="44"/>
          <w:szCs w:val="44"/>
          <w:highlight w:val="none"/>
        </w:rPr>
      </w:pPr>
    </w:p>
    <w:p>
      <w:pPr>
        <w:jc w:val="center"/>
        <w:outlineLvl w:val="9"/>
        <w:rPr>
          <w:rFonts w:hint="eastAsia" w:ascii="仿宋_GB2312" w:hAnsi="Arial" w:eastAsia="仿宋_GB2312" w:cs="Arial"/>
          <w:b/>
          <w:sz w:val="44"/>
          <w:szCs w:val="44"/>
          <w:highlight w:val="none"/>
        </w:rPr>
      </w:pPr>
    </w:p>
    <w:p>
      <w:pPr>
        <w:ind w:right="-1" w:firstLine="2080" w:firstLineChars="650"/>
        <w:outlineLvl w:val="9"/>
        <w:rPr>
          <w:rFonts w:hint="default" w:ascii="宋体" w:hAnsi="宋体" w:eastAsia="宋体"/>
          <w:color w:val="auto"/>
          <w:sz w:val="32"/>
          <w:szCs w:val="32"/>
          <w:highlight w:val="none"/>
          <w:lang w:val="en-US" w:eastAsia="zh-CN"/>
        </w:rPr>
      </w:pPr>
      <w:r>
        <w:rPr>
          <w:rFonts w:hint="eastAsia" w:ascii="宋体" w:hAnsi="宋体"/>
          <w:color w:val="000000"/>
          <w:sz w:val="32"/>
          <w:szCs w:val="32"/>
          <w:highlight w:val="none"/>
        </w:rPr>
        <w:t>合同编</w:t>
      </w:r>
      <w:r>
        <w:rPr>
          <w:rFonts w:hint="eastAsia" w:ascii="宋体" w:hAnsi="宋体"/>
          <w:color w:val="000000"/>
          <w:sz w:val="32"/>
          <w:szCs w:val="32"/>
          <w:highlight w:val="none"/>
          <w:lang w:val="en-US" w:eastAsia="zh-CN"/>
        </w:rPr>
        <w:t>码</w:t>
      </w:r>
      <w:r>
        <w:rPr>
          <w:rFonts w:hint="eastAsia" w:ascii="宋体" w:hAnsi="宋体"/>
          <w:color w:val="000000"/>
          <w:sz w:val="32"/>
          <w:szCs w:val="32"/>
          <w:highlight w:val="none"/>
        </w:rPr>
        <w:t>：</w:t>
      </w:r>
      <w:r>
        <w:rPr>
          <w:rFonts w:hint="eastAsia" w:ascii="宋体" w:hAnsi="宋体"/>
          <w:color w:val="auto"/>
          <w:sz w:val="32"/>
          <w:szCs w:val="32"/>
          <w:highlight w:val="none"/>
          <w:lang w:val="en-US" w:eastAsia="zh-CN"/>
        </w:rPr>
        <w:t>XXXX</w:t>
      </w:r>
    </w:p>
    <w:p>
      <w:pPr>
        <w:ind w:right="-1" w:firstLine="2080" w:firstLineChars="650"/>
        <w:outlineLvl w:val="9"/>
        <w:rPr>
          <w:rFonts w:hint="default" w:ascii="宋体" w:hAnsi="宋体" w:eastAsia="宋体"/>
          <w:color w:val="auto"/>
          <w:sz w:val="32"/>
          <w:szCs w:val="32"/>
          <w:highlight w:val="none"/>
          <w:lang w:val="en-US" w:eastAsia="zh-CN"/>
        </w:rPr>
      </w:pPr>
      <w:r>
        <w:rPr>
          <w:rFonts w:hint="eastAsia" w:ascii="宋体" w:hAnsi="宋体"/>
          <w:color w:val="auto"/>
          <w:sz w:val="32"/>
          <w:szCs w:val="32"/>
          <w:highlight w:val="none"/>
        </w:rPr>
        <w:t>签订地点：</w:t>
      </w:r>
      <w:r>
        <w:rPr>
          <w:rFonts w:hint="eastAsia" w:ascii="宋体" w:hAnsi="宋体"/>
          <w:color w:val="auto"/>
          <w:sz w:val="32"/>
          <w:szCs w:val="32"/>
          <w:highlight w:val="none"/>
          <w:lang w:val="en-US" w:eastAsia="zh-CN"/>
        </w:rPr>
        <w:t>山西省太原市</w:t>
      </w:r>
    </w:p>
    <w:p>
      <w:pPr>
        <w:ind w:right="-1" w:firstLine="2080" w:firstLineChars="650"/>
        <w:outlineLvl w:val="9"/>
        <w:rPr>
          <w:rFonts w:hint="default" w:ascii="宋体" w:hAnsi="宋体" w:eastAsia="宋体"/>
          <w:color w:val="auto"/>
          <w:sz w:val="32"/>
          <w:szCs w:val="32"/>
          <w:highlight w:val="none"/>
          <w:lang w:val="en-US" w:eastAsia="zh-CN"/>
        </w:rPr>
      </w:pPr>
      <w:r>
        <w:rPr>
          <w:rFonts w:hint="eastAsia" w:ascii="宋体" w:hAnsi="宋体"/>
          <w:color w:val="auto"/>
          <w:sz w:val="32"/>
          <w:szCs w:val="32"/>
          <w:highlight w:val="none"/>
        </w:rPr>
        <w:t>签订时间：</w:t>
      </w:r>
      <w:r>
        <w:rPr>
          <w:rFonts w:hint="eastAsia" w:ascii="宋体" w:hAnsi="宋体"/>
          <w:color w:val="auto"/>
          <w:sz w:val="32"/>
          <w:szCs w:val="32"/>
          <w:highlight w:val="none"/>
          <w:lang w:val="en-US" w:eastAsia="zh-CN"/>
        </w:rPr>
        <w:t>2025年</w:t>
      </w:r>
      <w:r>
        <w:rPr>
          <w:rFonts w:hint="eastAsia" w:ascii="宋体" w:hAnsi="宋体"/>
          <w:color w:val="auto"/>
          <w:sz w:val="32"/>
          <w:szCs w:val="32"/>
          <w:highlight w:val="none"/>
          <w:u w:val="single"/>
          <w:lang w:val="en-US" w:eastAsia="zh-CN"/>
        </w:rPr>
        <w:t xml:space="preserve">  </w:t>
      </w:r>
      <w:r>
        <w:rPr>
          <w:rFonts w:hint="eastAsia" w:ascii="宋体" w:hAnsi="宋体"/>
          <w:color w:val="auto"/>
          <w:sz w:val="32"/>
          <w:szCs w:val="32"/>
          <w:highlight w:val="none"/>
          <w:lang w:val="en-US" w:eastAsia="zh-CN"/>
        </w:rPr>
        <w:t>月</w:t>
      </w:r>
      <w:r>
        <w:rPr>
          <w:rFonts w:hint="eastAsia" w:ascii="宋体" w:hAnsi="宋体"/>
          <w:color w:val="auto"/>
          <w:sz w:val="32"/>
          <w:szCs w:val="32"/>
          <w:highlight w:val="none"/>
          <w:u w:val="single"/>
          <w:lang w:val="en-US" w:eastAsia="zh-CN"/>
        </w:rPr>
        <w:t xml:space="preserve">  </w:t>
      </w:r>
      <w:r>
        <w:rPr>
          <w:rFonts w:hint="eastAsia" w:ascii="宋体" w:hAnsi="宋体"/>
          <w:color w:val="auto"/>
          <w:sz w:val="32"/>
          <w:szCs w:val="32"/>
          <w:highlight w:val="none"/>
          <w:lang w:val="en-US" w:eastAsia="zh-CN"/>
        </w:rPr>
        <w:t>日</w:t>
      </w:r>
    </w:p>
    <w:p>
      <w:pPr>
        <w:pStyle w:val="12"/>
        <w:widowControl/>
        <w:tabs>
          <w:tab w:val="clear" w:pos="0"/>
        </w:tabs>
        <w:ind w:right="1109"/>
        <w:jc w:val="left"/>
        <w:outlineLvl w:val="9"/>
        <w:rPr>
          <w:rFonts w:hint="eastAsia" w:ascii="宋体" w:hAnsi="宋体"/>
          <w:b/>
          <w:bCs/>
          <w:i w:val="0"/>
          <w:iCs w:val="0"/>
          <w:color w:val="auto"/>
          <w:sz w:val="24"/>
          <w:szCs w:val="24"/>
          <w:lang w:eastAsia="zh-CN"/>
        </w:rPr>
      </w:pPr>
      <w:bookmarkStart w:id="115" w:name="_GoBack"/>
      <w:bookmarkEnd w:id="115"/>
    </w:p>
    <w:p>
      <w:pPr>
        <w:pStyle w:val="12"/>
        <w:widowControl/>
        <w:tabs>
          <w:tab w:val="clear" w:pos="0"/>
        </w:tabs>
        <w:ind w:right="1109"/>
        <w:jc w:val="left"/>
        <w:outlineLvl w:val="9"/>
        <w:rPr>
          <w:rFonts w:hint="eastAsia" w:ascii="宋体" w:hAnsi="宋体"/>
          <w:b/>
          <w:bCs/>
          <w:i w:val="0"/>
          <w:iCs w:val="0"/>
          <w:sz w:val="24"/>
          <w:szCs w:val="24"/>
          <w:lang w:eastAsia="zh-CN"/>
        </w:rPr>
      </w:pPr>
    </w:p>
    <w:p>
      <w:pPr>
        <w:keepNext w:val="0"/>
        <w:keepLines w:val="0"/>
        <w:pageBreakBefore w:val="0"/>
        <w:widowControl w:val="0"/>
        <w:kinsoku/>
        <w:wordWrap/>
        <w:overflowPunct/>
        <w:topLinePunct w:val="0"/>
        <w:autoSpaceDE/>
        <w:autoSpaceDN/>
        <w:bidi w:val="0"/>
        <w:adjustRightInd/>
        <w:spacing w:before="157" w:beforeLines="50" w:line="400" w:lineRule="atLeast"/>
        <w:ind w:firstLine="482" w:firstLineChars="200"/>
        <w:textAlignment w:val="auto"/>
        <w:rPr>
          <w:rFonts w:hint="eastAsia" w:ascii="宋体" w:hAnsi="宋体" w:eastAsia="宋体" w:cs="宋体"/>
          <w:b/>
          <w:sz w:val="24"/>
          <w:szCs w:val="24"/>
          <w:lang w:eastAsia="zh-CN"/>
        </w:rPr>
        <w:sectPr>
          <w:headerReference r:id="rId3" w:type="default"/>
          <w:footerReference r:id="rId4" w:type="default"/>
          <w:pgSz w:w="11906" w:h="16838"/>
          <w:pgMar w:top="1440" w:right="1083" w:bottom="1440" w:left="1083" w:header="851" w:footer="624" w:gutter="0"/>
          <w:pgNumType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pacing w:before="157" w:beforeLines="50" w:line="400" w:lineRule="atLeas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lang w:eastAsia="zh-CN"/>
        </w:rPr>
        <w:t>甲方（委托方）</w:t>
      </w:r>
      <w:r>
        <w:rPr>
          <w:rFonts w:hint="eastAsia" w:ascii="宋体" w:hAnsi="宋体" w:eastAsia="宋体" w:cs="宋体"/>
          <w:b/>
          <w:sz w:val="24"/>
          <w:szCs w:val="24"/>
          <w:lang w:val="de-DE"/>
        </w:rPr>
        <w:t>：</w:t>
      </w:r>
      <w:r>
        <w:rPr>
          <w:rFonts w:hint="eastAsia" w:ascii="宋体" w:hAnsi="宋体" w:eastAsia="宋体" w:cs="宋体"/>
          <w:b/>
          <w:sz w:val="24"/>
          <w:szCs w:val="24"/>
          <w:highlight w:val="none"/>
          <w:lang w:val="en-US" w:eastAsia="zh-CN"/>
        </w:rPr>
        <w:t>中车太原机车车辆有限公司（以下简称“甲方”）</w:t>
      </w:r>
    </w:p>
    <w:p>
      <w:pPr>
        <w:keepNext w:val="0"/>
        <w:keepLines w:val="0"/>
        <w:pageBreakBefore w:val="0"/>
        <w:widowControl w:val="0"/>
        <w:kinsoku/>
        <w:wordWrap/>
        <w:overflowPunct/>
        <w:topLinePunct w:val="0"/>
        <w:autoSpaceDE/>
        <w:autoSpaceDN/>
        <w:bidi w:val="0"/>
        <w:adjustRightInd/>
        <w:spacing w:before="157" w:beforeLines="50" w:line="400" w:lineRule="atLeast"/>
        <w:ind w:firstLine="482" w:firstLineChars="200"/>
        <w:textAlignment w:val="auto"/>
        <w:rPr>
          <w:rFonts w:hint="eastAsia" w:ascii="宋体" w:hAnsi="宋体" w:eastAsia="宋体" w:cs="宋体"/>
          <w:b/>
          <w:sz w:val="24"/>
          <w:szCs w:val="24"/>
          <w:highlight w:val="none"/>
          <w:lang w:val="de-DE"/>
        </w:rPr>
      </w:pPr>
      <w:r>
        <w:rPr>
          <w:rFonts w:hint="eastAsia" w:ascii="宋体" w:hAnsi="宋体" w:eastAsia="宋体" w:cs="宋体"/>
          <w:b/>
          <w:sz w:val="24"/>
          <w:szCs w:val="24"/>
          <w:highlight w:val="none"/>
          <w:lang w:eastAsia="zh-CN"/>
        </w:rPr>
        <w:t>乙</w:t>
      </w:r>
      <w:r>
        <w:rPr>
          <w:rFonts w:hint="eastAsia" w:ascii="宋体" w:hAnsi="宋体" w:eastAsia="宋体" w:cs="宋体"/>
          <w:b/>
          <w:sz w:val="24"/>
          <w:szCs w:val="24"/>
          <w:highlight w:val="none"/>
        </w:rPr>
        <w:t>方</w:t>
      </w:r>
      <w:r>
        <w:rPr>
          <w:rFonts w:hint="eastAsia" w:ascii="宋体" w:hAnsi="宋体" w:eastAsia="宋体" w:cs="宋体"/>
          <w:b/>
          <w:sz w:val="24"/>
          <w:szCs w:val="24"/>
          <w:highlight w:val="none"/>
          <w:lang w:eastAsia="zh-CN"/>
        </w:rPr>
        <w:t>（受托方）</w:t>
      </w:r>
      <w:r>
        <w:rPr>
          <w:rFonts w:hint="eastAsia" w:ascii="宋体" w:hAnsi="宋体" w:eastAsia="宋体" w:cs="宋体"/>
          <w:b/>
          <w:sz w:val="24"/>
          <w:szCs w:val="24"/>
          <w:highlight w:val="none"/>
        </w:rPr>
        <w:t>：</w:t>
      </w:r>
      <w:r>
        <w:rPr>
          <w:rFonts w:hint="eastAsia" w:ascii="宋体" w:hAnsi="宋体" w:cs="宋体"/>
          <w:b/>
          <w:sz w:val="24"/>
          <w:szCs w:val="24"/>
          <w:highlight w:val="none"/>
          <w:lang w:val="en-US" w:eastAsia="zh-CN"/>
        </w:rPr>
        <w:t>XXX</w:t>
      </w:r>
      <w:r>
        <w:rPr>
          <w:rFonts w:hint="eastAsia" w:ascii="宋体" w:hAnsi="宋体" w:eastAsia="宋体" w:cs="宋体"/>
          <w:b/>
          <w:sz w:val="24"/>
          <w:szCs w:val="24"/>
          <w:highlight w:val="none"/>
          <w:lang w:val="en-US" w:eastAsia="zh-CN"/>
        </w:rPr>
        <w:t>（以下简称“乙方”）</w:t>
      </w:r>
    </w:p>
    <w:p>
      <w:pPr>
        <w:keepNext w:val="0"/>
        <w:keepLines w:val="0"/>
        <w:pageBreakBefore w:val="0"/>
        <w:widowControl w:val="0"/>
        <w:tabs>
          <w:tab w:val="left" w:pos="3180"/>
        </w:tabs>
        <w:kinsoku/>
        <w:wordWrap/>
        <w:overflowPunct/>
        <w:topLinePunct w:val="0"/>
        <w:autoSpaceDE/>
        <w:autoSpaceDN/>
        <w:bidi w:val="0"/>
        <w:adjustRightInd/>
        <w:spacing w:before="157" w:beforeLines="50" w:line="400" w:lineRule="atLeast"/>
        <w:ind w:left="105" w:leftChars="5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甲方委托乙方为</w:t>
      </w:r>
      <w:r>
        <w:rPr>
          <w:rFonts w:hint="eastAsia" w:ascii="宋体" w:hAnsi="宋体" w:eastAsia="宋体" w:cs="宋体"/>
          <w:sz w:val="24"/>
          <w:szCs w:val="24"/>
          <w:u w:val="single"/>
        </w:rPr>
        <w:t xml:space="preserve"> </w:t>
      </w:r>
      <w:r>
        <w:rPr>
          <w:rFonts w:hint="eastAsia" w:ascii="宋体" w:hAnsi="宋体" w:eastAsia="宋体" w:cs="宋体"/>
          <w:b w:val="0"/>
          <w:bCs/>
          <w:sz w:val="24"/>
          <w:szCs w:val="24"/>
          <w:highlight w:val="none"/>
          <w:u w:val="single"/>
          <w:lang w:val="en-US" w:eastAsia="zh-CN"/>
        </w:rPr>
        <w:t>中车太原机车车辆有限公司</w:t>
      </w:r>
      <w:r>
        <w:rPr>
          <w:rFonts w:hint="eastAsia" w:ascii="宋体" w:hAnsi="宋体" w:cs="宋体"/>
          <w:bCs/>
          <w:sz w:val="24"/>
          <w:szCs w:val="24"/>
          <w:highlight w:val="none"/>
          <w:u w:val="single"/>
        </w:rPr>
        <w:t>信息化和工业化融合管理体系AA级贯标评定认证服务</w:t>
      </w:r>
      <w:r>
        <w:rPr>
          <w:rFonts w:hint="eastAsia" w:ascii="宋体" w:hAnsi="宋体" w:eastAsia="宋体" w:cs="宋体"/>
          <w:sz w:val="24"/>
          <w:szCs w:val="24"/>
        </w:rPr>
        <w:t>项目提供专项服务，</w:t>
      </w:r>
      <w:r>
        <w:rPr>
          <w:rFonts w:hint="eastAsia" w:ascii="宋体" w:hAnsi="宋体" w:eastAsia="宋体" w:cs="宋体"/>
          <w:color w:val="000000"/>
          <w:sz w:val="24"/>
          <w:szCs w:val="24"/>
        </w:rPr>
        <w:t>双方</w:t>
      </w:r>
      <w:r>
        <w:rPr>
          <w:rFonts w:hint="eastAsia" w:ascii="宋体" w:hAnsi="宋体" w:eastAsia="宋体" w:cs="宋体"/>
          <w:color w:val="000000"/>
          <w:kern w:val="0"/>
          <w:sz w:val="24"/>
          <w:szCs w:val="24"/>
        </w:rPr>
        <w:t>根据《中华人民共和国民法典》及其他有关规定，遵循平等、自愿、诚实信用原则，就</w:t>
      </w:r>
      <w:r>
        <w:rPr>
          <w:rFonts w:hint="eastAsia" w:ascii="宋体" w:hAnsi="宋体" w:eastAsia="宋体" w:cs="宋体"/>
          <w:sz w:val="24"/>
          <w:szCs w:val="24"/>
          <w:u w:val="single"/>
        </w:rPr>
        <w:t xml:space="preserve"> </w:t>
      </w:r>
      <w:r>
        <w:rPr>
          <w:rFonts w:hint="eastAsia" w:ascii="宋体" w:hAnsi="宋体" w:eastAsia="宋体" w:cs="宋体"/>
          <w:b w:val="0"/>
          <w:bCs/>
          <w:sz w:val="24"/>
          <w:szCs w:val="24"/>
          <w:highlight w:val="none"/>
          <w:u w:val="single"/>
          <w:lang w:val="en-US" w:eastAsia="zh-CN"/>
        </w:rPr>
        <w:t>中车太原机车车辆有限公司</w:t>
      </w:r>
      <w:r>
        <w:rPr>
          <w:rFonts w:hint="eastAsia" w:ascii="宋体" w:hAnsi="宋体" w:cs="宋体"/>
          <w:bCs/>
          <w:sz w:val="24"/>
          <w:szCs w:val="24"/>
          <w:highlight w:val="none"/>
          <w:u w:val="single"/>
        </w:rPr>
        <w:t>信息化和工业化融合管理体系AA级贯标评定认证服务</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该</w:t>
      </w:r>
      <w:r>
        <w:rPr>
          <w:rFonts w:hint="eastAsia" w:ascii="宋体" w:hAnsi="宋体" w:eastAsia="宋体" w:cs="宋体"/>
          <w:sz w:val="24"/>
          <w:szCs w:val="24"/>
        </w:rPr>
        <w:t>项目专项服务</w:t>
      </w:r>
      <w:r>
        <w:rPr>
          <w:rFonts w:hint="eastAsia" w:ascii="宋体" w:hAnsi="宋体" w:eastAsia="宋体" w:cs="宋体"/>
          <w:color w:val="000000"/>
          <w:kern w:val="0"/>
          <w:sz w:val="24"/>
          <w:szCs w:val="24"/>
        </w:rPr>
        <w:t>的有关事宜协商一致，特订立本合同，以资共同信守。</w:t>
      </w:r>
    </w:p>
    <w:p>
      <w:pPr>
        <w:keepNext w:val="0"/>
        <w:keepLines w:val="0"/>
        <w:pageBreakBefore w:val="0"/>
        <w:widowControl w:val="0"/>
        <w:numPr>
          <w:ilvl w:val="0"/>
          <w:numId w:val="0"/>
        </w:numPr>
        <w:tabs>
          <w:tab w:val="left" w:pos="3180"/>
        </w:tabs>
        <w:kinsoku/>
        <w:wordWrap/>
        <w:overflowPunct/>
        <w:topLinePunct w:val="0"/>
        <w:autoSpaceDE/>
        <w:autoSpaceDN/>
        <w:bidi w:val="0"/>
        <w:adjustRightInd/>
        <w:spacing w:before="157" w:beforeLines="50" w:line="400" w:lineRule="atLeast"/>
        <w:textAlignment w:val="auto"/>
        <w:outlineLvl w:val="0"/>
        <w:rPr>
          <w:rFonts w:hint="eastAsia" w:ascii="宋体" w:hAnsi="宋体" w:eastAsia="宋体" w:cs="宋体"/>
          <w:b/>
          <w:sz w:val="24"/>
          <w:szCs w:val="24"/>
          <w:lang w:eastAsia="zh-CN"/>
        </w:rPr>
      </w:pPr>
      <w:r>
        <w:rPr>
          <w:rFonts w:hint="eastAsia" w:ascii="宋体" w:hAnsi="宋体" w:eastAsia="宋体" w:cs="宋体"/>
          <w:b/>
          <w:sz w:val="24"/>
          <w:szCs w:val="24"/>
          <w:lang w:val="en-US" w:eastAsia="zh-CN"/>
        </w:rPr>
        <w:t>1.</w:t>
      </w:r>
      <w:r>
        <w:rPr>
          <w:rFonts w:hint="eastAsia" w:ascii="宋体" w:hAnsi="宋体" w:cs="宋体"/>
          <w:b/>
          <w:sz w:val="24"/>
          <w:szCs w:val="24"/>
          <w:lang w:val="en-US" w:eastAsia="zh-CN"/>
        </w:rPr>
        <w:t>项目</w:t>
      </w:r>
      <w:r>
        <w:rPr>
          <w:rFonts w:hint="eastAsia" w:ascii="宋体" w:hAnsi="宋体" w:eastAsia="宋体" w:cs="宋体"/>
          <w:b/>
          <w:sz w:val="24"/>
          <w:szCs w:val="24"/>
          <w:lang w:eastAsia="zh-CN"/>
        </w:rPr>
        <w:t>内容</w:t>
      </w:r>
      <w:r>
        <w:rPr>
          <w:rFonts w:hint="eastAsia" w:ascii="宋体" w:hAnsi="宋体" w:eastAsia="宋体" w:cs="宋体"/>
          <w:b/>
          <w:sz w:val="24"/>
          <w:szCs w:val="24"/>
        </w:rPr>
        <w:t>及</w:t>
      </w:r>
      <w:r>
        <w:rPr>
          <w:rFonts w:hint="eastAsia" w:ascii="宋体" w:hAnsi="宋体" w:cs="宋体"/>
          <w:b/>
          <w:sz w:val="24"/>
          <w:szCs w:val="24"/>
          <w:lang w:eastAsia="zh-CN"/>
        </w:rPr>
        <w:t>要求</w:t>
      </w:r>
    </w:p>
    <w:p>
      <w:pPr>
        <w:keepNext w:val="0"/>
        <w:keepLines w:val="0"/>
        <w:pageBreakBefore w:val="0"/>
        <w:widowControl w:val="0"/>
        <w:numPr>
          <w:ilvl w:val="0"/>
          <w:numId w:val="0"/>
        </w:numPr>
        <w:tabs>
          <w:tab w:val="left" w:pos="3180"/>
        </w:tabs>
        <w:kinsoku/>
        <w:wordWrap/>
        <w:overflowPunct/>
        <w:topLinePunct w:val="0"/>
        <w:autoSpaceDE/>
        <w:autoSpaceDN/>
        <w:bidi w:val="0"/>
        <w:adjustRightInd/>
        <w:spacing w:before="157" w:beforeLines="50" w:line="400" w:lineRule="atLeast"/>
        <w:textAlignment w:val="auto"/>
        <w:outlineLvl w:val="0"/>
        <w:rPr>
          <w:rFonts w:hint="eastAsia" w:ascii="宋体" w:hAnsi="宋体" w:eastAsia="宋体" w:cs="宋体"/>
          <w:b/>
          <w:sz w:val="24"/>
          <w:szCs w:val="24"/>
          <w:lang w:eastAsia="zh-CN"/>
        </w:rPr>
      </w:pPr>
    </w:p>
    <w:p>
      <w:pPr>
        <w:keepNext w:val="0"/>
        <w:keepLines w:val="0"/>
        <w:pageBreakBefore w:val="0"/>
        <w:widowControl w:val="0"/>
        <w:tabs>
          <w:tab w:val="left" w:pos="3180"/>
        </w:tabs>
        <w:kinsoku/>
        <w:wordWrap/>
        <w:overflowPunct/>
        <w:topLinePunct w:val="0"/>
        <w:autoSpaceDE/>
        <w:autoSpaceDN/>
        <w:bidi w:val="0"/>
        <w:adjustRightInd/>
        <w:spacing w:before="157" w:beforeLines="50" w:line="400" w:lineRule="atLeast"/>
        <w:ind w:firstLine="480" w:firstLineChars="200"/>
        <w:textAlignment w:val="auto"/>
        <w:outlineLvl w:val="0"/>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lang w:val="en-US" w:eastAsia="zh-CN"/>
        </w:rPr>
        <w:t>1.1</w:t>
      </w:r>
      <w:r>
        <w:rPr>
          <w:rFonts w:hint="eastAsia" w:ascii="宋体" w:hAnsi="宋体" w:cs="宋体"/>
          <w:b w:val="0"/>
          <w:bCs/>
          <w:sz w:val="24"/>
          <w:szCs w:val="24"/>
          <w:lang w:val="en-US" w:eastAsia="zh-CN"/>
        </w:rPr>
        <w:t>项目内容：</w:t>
      </w:r>
      <w:r>
        <w:rPr>
          <w:rFonts w:hint="eastAsia" w:ascii="宋体" w:hAnsi="宋体" w:eastAsia="宋体" w:cs="宋体"/>
          <w:b w:val="0"/>
          <w:bCs/>
          <w:sz w:val="24"/>
          <w:szCs w:val="24"/>
          <w:highlight w:val="none"/>
          <w:lang w:val="en-US" w:eastAsia="zh-CN"/>
        </w:rPr>
        <w:t>甲方委托乙方评估审核甲方的两化融合管理体系及其运行情况，</w:t>
      </w:r>
      <w:r>
        <w:rPr>
          <w:rFonts w:hint="eastAsia" w:ascii="宋体" w:hAnsi="宋体" w:cs="宋体"/>
          <w:b w:val="0"/>
          <w:bCs/>
          <w:sz w:val="24"/>
          <w:szCs w:val="24"/>
          <w:highlight w:val="none"/>
          <w:lang w:val="en-US" w:eastAsia="zh-CN"/>
        </w:rPr>
        <w:t>乙方确认甲方两化融合管理体系是否符合标准要求以及其运行是否有效，从而给出评定结论</w:t>
      </w:r>
      <w:r>
        <w:rPr>
          <w:rFonts w:hint="eastAsia" w:ascii="宋体" w:hAnsi="宋体" w:eastAsia="宋体" w:cs="宋体"/>
          <w:b w:val="0"/>
          <w:bCs/>
          <w:sz w:val="24"/>
          <w:szCs w:val="24"/>
          <w:highlight w:val="none"/>
          <w:lang w:val="en-US" w:eastAsia="zh-CN"/>
        </w:rPr>
        <w:t>。</w:t>
      </w:r>
    </w:p>
    <w:p>
      <w:pPr>
        <w:keepNext w:val="0"/>
        <w:keepLines w:val="0"/>
        <w:pageBreakBefore w:val="0"/>
        <w:widowControl w:val="0"/>
        <w:tabs>
          <w:tab w:val="left" w:pos="3180"/>
        </w:tabs>
        <w:kinsoku/>
        <w:wordWrap/>
        <w:overflowPunct/>
        <w:topLinePunct w:val="0"/>
        <w:autoSpaceDE/>
        <w:autoSpaceDN/>
        <w:bidi w:val="0"/>
        <w:adjustRightInd/>
        <w:spacing w:before="157" w:beforeLines="50" w:line="400" w:lineRule="atLeast"/>
        <w:ind w:firstLine="480" w:firstLineChars="200"/>
        <w:textAlignment w:val="auto"/>
        <w:outlineLvl w:val="0"/>
        <w:rPr>
          <w:rFonts w:hint="eastAsia" w:ascii="宋体" w:hAnsi="宋体" w:eastAsia="宋体" w:cs="宋体"/>
          <w:b w:val="0"/>
          <w:bCs/>
          <w:sz w:val="24"/>
          <w:szCs w:val="24"/>
          <w:lang w:val="en-US" w:eastAsia="zh-CN"/>
        </w:rPr>
      </w:pPr>
    </w:p>
    <w:p>
      <w:pPr>
        <w:keepNext w:val="0"/>
        <w:keepLines w:val="0"/>
        <w:pageBreakBefore w:val="0"/>
        <w:widowControl w:val="0"/>
        <w:tabs>
          <w:tab w:val="left" w:pos="3180"/>
        </w:tabs>
        <w:kinsoku/>
        <w:wordWrap/>
        <w:overflowPunct/>
        <w:topLinePunct w:val="0"/>
        <w:autoSpaceDE/>
        <w:autoSpaceDN/>
        <w:bidi w:val="0"/>
        <w:adjustRightInd/>
        <w:spacing w:before="157" w:beforeLines="50" w:line="400" w:lineRule="atLeast"/>
        <w:ind w:firstLine="480" w:firstLineChars="200"/>
        <w:textAlignment w:val="auto"/>
        <w:outlineLvl w:val="0"/>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lang w:val="en-US" w:eastAsia="zh-CN"/>
        </w:rPr>
        <w:t>1.2</w:t>
      </w:r>
      <w:r>
        <w:rPr>
          <w:rFonts w:hint="eastAsia" w:ascii="宋体" w:hAnsi="宋体" w:cs="宋体"/>
          <w:b w:val="0"/>
          <w:bCs/>
          <w:sz w:val="24"/>
          <w:szCs w:val="24"/>
          <w:lang w:val="en-US" w:eastAsia="zh-CN"/>
        </w:rPr>
        <w:t>项目要求：</w:t>
      </w:r>
      <w:r>
        <w:rPr>
          <w:rFonts w:hint="eastAsia" w:ascii="宋体" w:hAnsi="宋体" w:cs="宋体"/>
          <w:bCs/>
          <w:sz w:val="24"/>
          <w:szCs w:val="24"/>
          <w:highlight w:val="none"/>
        </w:rPr>
        <w:t>符合《信息化和工业化融合管理体系 要求》（GB/T 23001—2017）和《数字化转型管理 参考架构》（GB/T 45341-2025），</w:t>
      </w:r>
      <w:r>
        <w:rPr>
          <w:rFonts w:hint="eastAsia" w:ascii="宋体" w:hAnsi="宋体" w:eastAsia="宋体" w:cs="宋体"/>
          <w:b w:val="0"/>
          <w:bCs/>
          <w:sz w:val="24"/>
          <w:szCs w:val="24"/>
          <w:highlight w:val="none"/>
          <w:lang w:val="en-US" w:eastAsia="zh-CN"/>
        </w:rPr>
        <w:t>开展2025年贯标评定及2026年、2027年监督审核，并授予证书和通过监督审核决定书。</w:t>
      </w:r>
    </w:p>
    <w:p>
      <w:pPr>
        <w:keepNext w:val="0"/>
        <w:keepLines w:val="0"/>
        <w:pageBreakBefore w:val="0"/>
        <w:widowControl w:val="0"/>
        <w:numPr>
          <w:ilvl w:val="0"/>
          <w:numId w:val="0"/>
        </w:numPr>
        <w:kinsoku/>
        <w:wordWrap/>
        <w:overflowPunct/>
        <w:topLinePunct w:val="0"/>
        <w:autoSpaceDE/>
        <w:autoSpaceDN/>
        <w:bidi w:val="0"/>
        <w:adjustRightInd/>
        <w:spacing w:before="157" w:beforeLines="50" w:line="400" w:lineRule="atLeast"/>
        <w:textAlignment w:val="auto"/>
        <w:rPr>
          <w:rFonts w:hint="eastAsia" w:ascii="宋体" w:hAnsi="宋体" w:eastAsia="宋体" w:cs="宋体"/>
          <w:b/>
          <w:bCs/>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val="0"/>
          <w:bCs/>
          <w:sz w:val="24"/>
          <w:szCs w:val="24"/>
          <w:u w:val="none"/>
          <w:lang w:val="en-US" w:eastAsia="zh-CN"/>
        </w:rPr>
      </w:pPr>
      <w:r>
        <w:rPr>
          <w:rFonts w:hint="eastAsia" w:ascii="宋体" w:hAnsi="宋体" w:cs="宋体"/>
          <w:b/>
          <w:bCs w:val="0"/>
          <w:sz w:val="24"/>
          <w:szCs w:val="24"/>
          <w:u w:val="none"/>
          <w:lang w:val="en-US" w:eastAsia="zh-CN"/>
        </w:rPr>
        <w:t>2</w:t>
      </w:r>
      <w:r>
        <w:rPr>
          <w:rFonts w:hint="eastAsia" w:ascii="宋体" w:hAnsi="宋体" w:eastAsia="宋体" w:cs="宋体"/>
          <w:b/>
          <w:bCs w:val="0"/>
          <w:sz w:val="24"/>
          <w:szCs w:val="24"/>
          <w:u w:val="none"/>
          <w:lang w:val="en-US" w:eastAsia="zh-CN"/>
        </w:rPr>
        <w:t>.双方权利与义务</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val="0"/>
          <w:bCs/>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lang w:val="en-US" w:eastAsia="zh-CN"/>
        </w:rPr>
      </w:pPr>
      <w:r>
        <w:rPr>
          <w:rFonts w:hint="eastAsia" w:ascii="宋体" w:hAnsi="宋体" w:cs="宋体"/>
          <w:b w:val="0"/>
          <w:bCs/>
          <w:sz w:val="24"/>
          <w:szCs w:val="24"/>
          <w:u w:val="none"/>
          <w:lang w:val="en-US" w:eastAsia="zh-CN"/>
        </w:rPr>
        <w:t>2</w:t>
      </w:r>
      <w:r>
        <w:rPr>
          <w:rFonts w:hint="eastAsia" w:ascii="宋体" w:hAnsi="宋体" w:eastAsia="宋体" w:cs="宋体"/>
          <w:b w:val="0"/>
          <w:bCs/>
          <w:sz w:val="24"/>
          <w:szCs w:val="24"/>
          <w:u w:val="none"/>
          <w:lang w:val="en-US" w:eastAsia="zh-CN"/>
        </w:rPr>
        <w:t>.1甲方权利与义务</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lang w:eastAsia="zh-CN"/>
        </w:rPr>
      </w:pPr>
      <w:r>
        <w:rPr>
          <w:rFonts w:hint="eastAsia" w:ascii="宋体" w:hAnsi="宋体" w:cs="宋体"/>
          <w:b w:val="0"/>
          <w:bCs/>
          <w:sz w:val="24"/>
          <w:szCs w:val="24"/>
          <w:u w:val="none"/>
          <w:lang w:val="en-US" w:eastAsia="zh-CN"/>
        </w:rPr>
        <w:t>2</w:t>
      </w:r>
      <w:r>
        <w:rPr>
          <w:rFonts w:hint="eastAsia" w:ascii="宋体" w:hAnsi="宋体" w:eastAsia="宋体" w:cs="宋体"/>
          <w:b w:val="0"/>
          <w:bCs/>
          <w:sz w:val="24"/>
          <w:szCs w:val="24"/>
          <w:u w:val="none"/>
          <w:lang w:val="en-US" w:eastAsia="zh-CN"/>
        </w:rPr>
        <w:t>.1.1甲方如对乙方的现场评估审核、评估审核推荐性意见、评定人员的行为、评估审核的公正性、评定证书的暂停和撤销等存在异议，有权向乙方提出申诉，如对处理结果仍有异议，可向评定工作委员会提出投诉。</w:t>
      </w:r>
      <w:r>
        <w:rPr>
          <w:rFonts w:hint="eastAsia" w:ascii="宋体" w:hAnsi="宋体" w:eastAsia="宋体" w:cs="宋体"/>
          <w:b w:val="0"/>
          <w:bCs/>
          <w:sz w:val="24"/>
          <w:szCs w:val="24"/>
          <w:u w:val="none"/>
          <w:lang w:eastAsia="zh-CN"/>
        </w:rPr>
        <w:t>。</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default" w:ascii="宋体" w:hAnsi="宋体" w:eastAsia="宋体" w:cs="宋体"/>
          <w:b w:val="0"/>
          <w:bCs/>
          <w:sz w:val="24"/>
          <w:szCs w:val="24"/>
          <w:u w:val="none"/>
          <w:lang w:val="en-US" w:eastAsia="zh-CN"/>
        </w:rPr>
      </w:pPr>
      <w:r>
        <w:rPr>
          <w:rFonts w:hint="eastAsia" w:ascii="宋体" w:hAnsi="宋体" w:cs="宋体"/>
          <w:b w:val="0"/>
          <w:bCs/>
          <w:sz w:val="24"/>
          <w:szCs w:val="24"/>
          <w:u w:val="none"/>
          <w:lang w:val="en-US" w:eastAsia="zh-CN"/>
        </w:rPr>
        <w:t>2.1.2</w:t>
      </w:r>
      <w:r>
        <w:rPr>
          <w:rFonts w:hint="eastAsia" w:ascii="宋体" w:hAnsi="宋体" w:eastAsia="宋体" w:cs="宋体"/>
          <w:color w:val="000000"/>
          <w:sz w:val="24"/>
          <w:szCs w:val="24"/>
        </w:rPr>
        <w:t>通过评定后，甲方享有按规定正确使用其两化融合管理体系评定证书和标志，以及正确对外宣传的权利。</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cs="宋体"/>
          <w:b w:val="0"/>
          <w:bCs/>
          <w:sz w:val="24"/>
          <w:szCs w:val="24"/>
          <w:u w:val="none"/>
          <w:lang w:val="en-US" w:eastAsia="zh-CN"/>
        </w:rPr>
        <w:t>2</w:t>
      </w:r>
      <w:r>
        <w:rPr>
          <w:rFonts w:hint="eastAsia" w:ascii="宋体" w:hAnsi="宋体" w:eastAsia="宋体" w:cs="宋体"/>
          <w:b w:val="0"/>
          <w:bCs/>
          <w:sz w:val="24"/>
          <w:szCs w:val="24"/>
          <w:u w:val="none"/>
          <w:lang w:val="en-US" w:eastAsia="zh-CN"/>
        </w:rPr>
        <w:t>.1.</w:t>
      </w:r>
      <w:r>
        <w:rPr>
          <w:rFonts w:hint="eastAsia" w:ascii="宋体" w:hAnsi="宋体" w:cs="宋体"/>
          <w:b w:val="0"/>
          <w:bCs/>
          <w:sz w:val="24"/>
          <w:szCs w:val="24"/>
          <w:u w:val="none"/>
          <w:lang w:val="en-US" w:eastAsia="zh-CN"/>
        </w:rPr>
        <w:t>3</w:t>
      </w:r>
      <w:r>
        <w:rPr>
          <w:rFonts w:hint="eastAsia" w:ascii="宋体" w:hAnsi="宋体" w:eastAsia="宋体" w:cs="宋体"/>
          <w:b w:val="0"/>
          <w:bCs/>
          <w:sz w:val="24"/>
          <w:szCs w:val="24"/>
          <w:u w:val="none"/>
        </w:rPr>
        <w:t>为保证评定服务的有效性，甲方应承诺所提供信息的真实性、合法性、有效性、完整性、及时性，并承担违反上述承诺提供信息所引发的责任。本合同签订后，当甲方申请评定范围变更或发生其他影响体系运行的重大变化时，应及时向乙方通报，必要时，双方签署补充协议。</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lang w:val="en-US" w:eastAsia="zh-CN"/>
        </w:rPr>
      </w:pPr>
      <w:r>
        <w:rPr>
          <w:rFonts w:hint="eastAsia" w:ascii="宋体" w:hAnsi="宋体" w:cs="宋体"/>
          <w:b w:val="0"/>
          <w:bCs/>
          <w:sz w:val="24"/>
          <w:szCs w:val="24"/>
          <w:u w:val="none"/>
          <w:lang w:val="en-US" w:eastAsia="zh-CN"/>
        </w:rPr>
        <w:t>2.1.4</w:t>
      </w:r>
      <w:r>
        <w:rPr>
          <w:rFonts w:hint="eastAsia" w:ascii="宋体" w:hAnsi="宋体" w:eastAsia="宋体" w:cs="宋体"/>
          <w:b w:val="0"/>
          <w:bCs/>
          <w:sz w:val="24"/>
          <w:szCs w:val="24"/>
          <w:u w:val="none"/>
          <w:lang w:val="en-US" w:eastAsia="zh-CN"/>
        </w:rPr>
        <w:t>在申请评定前，甲方两化融合管理体系须已正式运行至少三个月，并在评定前至少进行了一次内部审核和管理评审。</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lang w:val="en-US" w:eastAsia="zh-CN"/>
        </w:rPr>
      </w:pPr>
      <w:r>
        <w:rPr>
          <w:rFonts w:hint="eastAsia" w:ascii="宋体" w:hAnsi="宋体" w:cs="宋体"/>
          <w:b w:val="0"/>
          <w:bCs/>
          <w:sz w:val="24"/>
          <w:szCs w:val="24"/>
          <w:u w:val="none"/>
          <w:lang w:val="en-US" w:eastAsia="zh-CN"/>
        </w:rPr>
        <w:t>2.1.5</w:t>
      </w:r>
      <w:r>
        <w:rPr>
          <w:rFonts w:hint="eastAsia" w:ascii="宋体" w:hAnsi="宋体" w:eastAsia="宋体" w:cs="宋体"/>
          <w:b w:val="0"/>
          <w:bCs/>
          <w:sz w:val="24"/>
          <w:szCs w:val="24"/>
          <w:u w:val="none"/>
          <w:lang w:val="en-US" w:eastAsia="zh-CN"/>
        </w:rPr>
        <w:t>在现场审核前，甲方在两化融合管理体系评定管理平台上提交完整、有效的评定申请材料。</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lang w:val="en-US" w:eastAsia="zh-CN"/>
        </w:rPr>
      </w:pPr>
      <w:r>
        <w:rPr>
          <w:rFonts w:hint="eastAsia" w:ascii="宋体" w:hAnsi="宋体" w:cs="宋体"/>
          <w:b w:val="0"/>
          <w:bCs/>
          <w:sz w:val="24"/>
          <w:szCs w:val="24"/>
          <w:u w:val="none"/>
          <w:lang w:val="en-US" w:eastAsia="zh-CN"/>
        </w:rPr>
        <w:t>2.1.6</w:t>
      </w:r>
      <w:r>
        <w:rPr>
          <w:rFonts w:hint="eastAsia" w:ascii="宋体" w:hAnsi="宋体" w:eastAsia="宋体" w:cs="宋体"/>
          <w:b w:val="0"/>
          <w:bCs/>
          <w:sz w:val="24"/>
          <w:szCs w:val="24"/>
          <w:u w:val="none"/>
          <w:lang w:val="en-US" w:eastAsia="zh-CN"/>
        </w:rPr>
        <w:t>按合同的约定及时向乙方支付费用。积极配合乙方工作，确保评估审核能顺利进行。为乙方评定人员提供评估审核适宜的工作条件。</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lang w:val="en-US" w:eastAsia="zh-CN"/>
        </w:rPr>
      </w:pPr>
      <w:r>
        <w:rPr>
          <w:rFonts w:hint="eastAsia" w:ascii="宋体" w:hAnsi="宋体" w:cs="宋体"/>
          <w:b w:val="0"/>
          <w:bCs/>
          <w:sz w:val="24"/>
          <w:szCs w:val="24"/>
          <w:u w:val="none"/>
          <w:lang w:val="en-US" w:eastAsia="zh-CN"/>
        </w:rPr>
        <w:t>2.1.7</w:t>
      </w:r>
      <w:r>
        <w:rPr>
          <w:rFonts w:hint="eastAsia" w:ascii="宋体" w:hAnsi="宋体" w:eastAsia="宋体" w:cs="宋体"/>
          <w:b w:val="0"/>
          <w:bCs/>
          <w:sz w:val="24"/>
          <w:szCs w:val="24"/>
          <w:u w:val="none"/>
          <w:lang w:val="en-US" w:eastAsia="zh-CN"/>
        </w:rPr>
        <w:t>积极配合评定工作委员会组织开展的现场见证、确认审核等，对有关事项的询问和调查如实提供相关材料和信息。</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lang w:val="en-US" w:eastAsia="zh-CN"/>
        </w:rPr>
      </w:pPr>
      <w:r>
        <w:rPr>
          <w:rFonts w:hint="eastAsia" w:ascii="宋体" w:hAnsi="宋体" w:cs="宋体"/>
          <w:b w:val="0"/>
          <w:bCs/>
          <w:sz w:val="24"/>
          <w:szCs w:val="24"/>
          <w:u w:val="none"/>
          <w:lang w:val="en-US" w:eastAsia="zh-CN"/>
        </w:rPr>
        <w:t>2.1.8</w:t>
      </w:r>
      <w:r>
        <w:rPr>
          <w:rFonts w:hint="eastAsia" w:ascii="宋体" w:hAnsi="宋体" w:eastAsia="宋体" w:cs="宋体"/>
          <w:b w:val="0"/>
          <w:bCs/>
          <w:sz w:val="24"/>
          <w:szCs w:val="24"/>
          <w:u w:val="none"/>
          <w:lang w:val="en-US" w:eastAsia="zh-CN"/>
        </w:rPr>
        <w:t>正确使用评定证书、评定标志和有关信息；评定证书和相关文字、符号不应使公众对评定对象或对乙方产生歧义。宣传与评定结果有关的事项时不应损害乙方的声誉。</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lang w:val="en-US" w:eastAsia="zh-CN"/>
        </w:rPr>
      </w:pPr>
      <w:r>
        <w:rPr>
          <w:rFonts w:hint="eastAsia" w:ascii="宋体" w:hAnsi="宋体" w:cs="宋体"/>
          <w:b w:val="0"/>
          <w:bCs/>
          <w:sz w:val="24"/>
          <w:szCs w:val="24"/>
          <w:u w:val="none"/>
          <w:lang w:val="en-US" w:eastAsia="zh-CN"/>
        </w:rPr>
        <w:t>2.1.9</w:t>
      </w:r>
      <w:r>
        <w:rPr>
          <w:rFonts w:hint="eastAsia" w:ascii="宋体" w:hAnsi="宋体" w:eastAsia="宋体" w:cs="宋体"/>
          <w:b w:val="0"/>
          <w:bCs/>
          <w:sz w:val="24"/>
          <w:szCs w:val="24"/>
          <w:u w:val="none"/>
          <w:lang w:val="en-US" w:eastAsia="zh-CN"/>
        </w:rPr>
        <w:t>接受乙方为保持评定证书有效性的监督，当甲方两化融合管理体系出现重大变化时（如：主要管理者变更、地址变更、覆盖范围变更、体系文件变更）应及时通告乙方；在收到乙方停止使用评定证书和标志的书面通知后，应立即停止使用评定证书和标志；因故被暂停、撤销评定证书时，应停止使用评定证书和标志，并将证书（包括副本）交乙方。</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cs="宋体"/>
          <w:b w:val="0"/>
          <w:bCs/>
          <w:sz w:val="24"/>
          <w:szCs w:val="24"/>
          <w:u w:val="none"/>
          <w:lang w:val="en-US" w:eastAsia="zh-CN"/>
        </w:rPr>
        <w:t>2.1.10</w:t>
      </w:r>
      <w:r>
        <w:rPr>
          <w:rFonts w:hint="eastAsia" w:ascii="宋体" w:hAnsi="宋体" w:eastAsia="宋体" w:cs="宋体"/>
          <w:b w:val="0"/>
          <w:bCs/>
          <w:sz w:val="24"/>
          <w:szCs w:val="24"/>
          <w:u w:val="none"/>
          <w:lang w:val="en-US" w:eastAsia="zh-CN"/>
        </w:rPr>
        <w:t>甲方应按照国家保密规定，所提交材料均不得涉及国家秘密，所有材料须严格按照国家相关规定对涉密信息进行脱密处理后方可提交至乙方及评定管理平台。</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textAlignment w:val="auto"/>
        <w:outlineLvl w:val="0"/>
        <w:rPr>
          <w:rFonts w:hint="eastAsia" w:ascii="宋体" w:hAnsi="宋体" w:eastAsia="宋体" w:cs="宋体"/>
          <w:b w:val="0"/>
          <w:bCs/>
          <w:sz w:val="24"/>
          <w:szCs w:val="24"/>
          <w:u w:val="none"/>
          <w:lang w:val="en-US" w:eastAsia="zh-CN"/>
        </w:rPr>
      </w:pPr>
      <w:r>
        <w:rPr>
          <w:rFonts w:hint="eastAsia" w:ascii="宋体" w:hAnsi="宋体" w:cs="宋体"/>
          <w:b w:val="0"/>
          <w:bCs/>
          <w:sz w:val="24"/>
          <w:szCs w:val="24"/>
          <w:u w:val="none"/>
          <w:lang w:val="en-US" w:eastAsia="zh-CN"/>
        </w:rPr>
        <w:t>2</w:t>
      </w:r>
      <w:r>
        <w:rPr>
          <w:rFonts w:hint="eastAsia" w:ascii="宋体" w:hAnsi="宋体" w:eastAsia="宋体" w:cs="宋体"/>
          <w:b w:val="0"/>
          <w:bCs/>
          <w:sz w:val="24"/>
          <w:szCs w:val="24"/>
          <w:u w:val="none"/>
          <w:lang w:val="en-US" w:eastAsia="zh-CN"/>
        </w:rPr>
        <w:t>.2乙方的权利与义务</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lang w:val="en-US" w:eastAsia="zh-CN"/>
        </w:rPr>
      </w:pPr>
      <w:r>
        <w:rPr>
          <w:rFonts w:hint="eastAsia" w:ascii="宋体" w:hAnsi="宋体" w:cs="宋体"/>
          <w:b w:val="0"/>
          <w:bCs/>
          <w:sz w:val="24"/>
          <w:szCs w:val="24"/>
          <w:u w:val="none"/>
          <w:lang w:val="en-US" w:eastAsia="zh-CN"/>
        </w:rPr>
        <w:t>2.2.</w:t>
      </w:r>
      <w:r>
        <w:rPr>
          <w:rFonts w:hint="eastAsia" w:ascii="宋体" w:hAnsi="宋体" w:eastAsia="宋体" w:cs="宋体"/>
          <w:b w:val="0"/>
          <w:bCs/>
          <w:sz w:val="24"/>
          <w:szCs w:val="24"/>
          <w:u w:val="none"/>
          <w:lang w:val="en-US" w:eastAsia="zh-CN"/>
        </w:rPr>
        <w:t>1</w:t>
      </w:r>
      <w:r>
        <w:rPr>
          <w:rFonts w:hint="eastAsia" w:ascii="宋体" w:hAnsi="宋体" w:cs="宋体"/>
          <w:b w:val="0"/>
          <w:bCs/>
          <w:sz w:val="24"/>
          <w:szCs w:val="24"/>
          <w:u w:val="none"/>
          <w:lang w:val="en-US" w:eastAsia="zh-CN"/>
        </w:rPr>
        <w:t xml:space="preserve"> </w:t>
      </w:r>
      <w:r>
        <w:rPr>
          <w:rFonts w:hint="eastAsia" w:ascii="宋体" w:hAnsi="宋体" w:eastAsia="宋体" w:cs="宋体"/>
          <w:b w:val="0"/>
          <w:bCs/>
          <w:sz w:val="24"/>
          <w:szCs w:val="24"/>
          <w:u w:val="none"/>
          <w:lang w:val="en-US" w:eastAsia="zh-CN"/>
        </w:rPr>
        <w:t>如甲方的两化融合管理体系不能得到相关方充分的信任，乙方有权进行非例行监督。</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u w:val="none"/>
          <w:lang w:val="en-US" w:eastAsia="zh-CN"/>
        </w:rPr>
        <w:t>2</w:t>
      </w:r>
      <w:r>
        <w:rPr>
          <w:rFonts w:hint="eastAsia" w:ascii="宋体" w:hAnsi="宋体" w:cs="宋体"/>
          <w:b w:val="0"/>
          <w:bCs/>
          <w:sz w:val="24"/>
          <w:szCs w:val="24"/>
          <w:u w:val="none"/>
          <w:lang w:val="en-US" w:eastAsia="zh-CN"/>
        </w:rPr>
        <w:t xml:space="preserve">.2.2 </w:t>
      </w:r>
      <w:r>
        <w:rPr>
          <w:rFonts w:hint="eastAsia" w:ascii="宋体" w:hAnsi="宋体" w:eastAsia="宋体" w:cs="宋体"/>
          <w:b w:val="0"/>
          <w:bCs/>
          <w:sz w:val="24"/>
          <w:szCs w:val="24"/>
          <w:u w:val="none"/>
          <w:lang w:val="en-US" w:eastAsia="zh-CN"/>
        </w:rPr>
        <w:t>有权公布甲方两化融合管理体系评定的获证信息，以及证书的暂停和撤销状态。</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default" w:ascii="宋体" w:hAnsi="宋体" w:eastAsia="宋体" w:cs="宋体"/>
          <w:b w:val="0"/>
          <w:bCs/>
          <w:sz w:val="24"/>
          <w:szCs w:val="24"/>
          <w:u w:val="none"/>
          <w:lang w:val="en-US" w:eastAsia="zh-CN"/>
        </w:rPr>
      </w:pPr>
      <w:r>
        <w:rPr>
          <w:rFonts w:hint="eastAsia" w:ascii="宋体" w:hAnsi="宋体" w:cs="宋体"/>
          <w:b w:val="0"/>
          <w:bCs/>
          <w:sz w:val="24"/>
          <w:szCs w:val="24"/>
          <w:u w:val="none"/>
          <w:lang w:val="en-US" w:eastAsia="zh-CN"/>
        </w:rPr>
        <w:t>2.2.3</w:t>
      </w:r>
      <w:r>
        <w:rPr>
          <w:rFonts w:hint="default" w:ascii="宋体" w:hAnsi="宋体" w:eastAsia="宋体" w:cs="宋体"/>
          <w:b w:val="0"/>
          <w:bCs/>
          <w:sz w:val="24"/>
          <w:szCs w:val="24"/>
          <w:u w:val="none"/>
          <w:lang w:val="en-US" w:eastAsia="zh-CN"/>
        </w:rPr>
        <w:t>派遣适宜的评定人员为甲方开展两化融合管理体系评定服务，并征得甲方同意。</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default" w:ascii="宋体" w:hAnsi="宋体" w:eastAsia="宋体" w:cs="宋体"/>
          <w:b w:val="0"/>
          <w:bCs/>
          <w:sz w:val="24"/>
          <w:szCs w:val="24"/>
          <w:u w:val="none"/>
          <w:lang w:val="en-US" w:eastAsia="zh-CN"/>
        </w:rPr>
      </w:pPr>
      <w:r>
        <w:rPr>
          <w:rFonts w:hint="default" w:ascii="宋体" w:hAnsi="宋体" w:eastAsia="宋体" w:cs="宋体"/>
          <w:b w:val="0"/>
          <w:bCs/>
          <w:sz w:val="24"/>
          <w:szCs w:val="24"/>
          <w:u w:val="none"/>
          <w:lang w:val="en-US" w:eastAsia="zh-CN"/>
        </w:rPr>
        <w:t>2.</w:t>
      </w:r>
      <w:r>
        <w:rPr>
          <w:rFonts w:hint="eastAsia" w:ascii="宋体" w:hAnsi="宋体" w:cs="宋体"/>
          <w:b w:val="0"/>
          <w:bCs/>
          <w:sz w:val="24"/>
          <w:szCs w:val="24"/>
          <w:u w:val="none"/>
          <w:lang w:val="en-US" w:eastAsia="zh-CN"/>
        </w:rPr>
        <w:t>2.4</w:t>
      </w:r>
      <w:r>
        <w:rPr>
          <w:rFonts w:hint="default" w:ascii="宋体" w:hAnsi="宋体" w:eastAsia="宋体" w:cs="宋体"/>
          <w:b w:val="0"/>
          <w:bCs/>
          <w:sz w:val="24"/>
          <w:szCs w:val="24"/>
          <w:u w:val="none"/>
          <w:lang w:val="en-US" w:eastAsia="zh-CN"/>
        </w:rPr>
        <w:t>提前与甲方沟通并确认评估审核计划，在现场审核前，乙方在两化融合管理体系评定管理平台上受理甲方评定申请，按评估审核计划实施两化融合管理体系评估审核工作。</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default" w:ascii="宋体" w:hAnsi="宋体" w:eastAsia="宋体" w:cs="宋体"/>
          <w:b w:val="0"/>
          <w:bCs/>
          <w:sz w:val="24"/>
          <w:szCs w:val="24"/>
          <w:u w:val="none"/>
          <w:lang w:val="en-US" w:eastAsia="zh-CN"/>
        </w:rPr>
      </w:pPr>
      <w:r>
        <w:rPr>
          <w:rFonts w:hint="eastAsia" w:ascii="宋体" w:hAnsi="宋体" w:cs="宋体"/>
          <w:b w:val="0"/>
          <w:bCs/>
          <w:sz w:val="24"/>
          <w:szCs w:val="24"/>
          <w:u w:val="none"/>
          <w:lang w:val="en-US" w:eastAsia="zh-CN"/>
        </w:rPr>
        <w:t xml:space="preserve">2.2.5 </w:t>
      </w:r>
      <w:r>
        <w:rPr>
          <w:rFonts w:hint="default" w:ascii="宋体" w:hAnsi="宋体" w:eastAsia="宋体" w:cs="宋体"/>
          <w:b w:val="0"/>
          <w:bCs/>
          <w:sz w:val="24"/>
          <w:szCs w:val="24"/>
          <w:u w:val="none"/>
          <w:lang w:val="en-US" w:eastAsia="zh-CN"/>
        </w:rPr>
        <w:t>以标准为依据，客观公正地进行评估审核工作。</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default" w:ascii="宋体" w:hAnsi="宋体" w:eastAsia="宋体" w:cs="宋体"/>
          <w:b w:val="0"/>
          <w:bCs/>
          <w:sz w:val="24"/>
          <w:szCs w:val="24"/>
          <w:u w:val="none"/>
          <w:lang w:val="en-US" w:eastAsia="zh-CN"/>
        </w:rPr>
      </w:pPr>
      <w:r>
        <w:rPr>
          <w:rFonts w:hint="eastAsia" w:ascii="宋体" w:hAnsi="宋体" w:cs="宋体"/>
          <w:b w:val="0"/>
          <w:bCs/>
          <w:sz w:val="24"/>
          <w:szCs w:val="24"/>
          <w:u w:val="none"/>
          <w:lang w:val="en-US" w:eastAsia="zh-CN"/>
        </w:rPr>
        <w:t xml:space="preserve">2.2.6 </w:t>
      </w:r>
      <w:r>
        <w:rPr>
          <w:rFonts w:hint="default" w:ascii="宋体" w:hAnsi="宋体" w:eastAsia="宋体" w:cs="宋体"/>
          <w:b w:val="0"/>
          <w:bCs/>
          <w:sz w:val="24"/>
          <w:szCs w:val="24"/>
          <w:u w:val="none"/>
          <w:lang w:val="en-US" w:eastAsia="zh-CN"/>
        </w:rPr>
        <w:t>及时向甲方送交评估审核报告。</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default" w:ascii="宋体" w:hAnsi="宋体" w:eastAsia="宋体" w:cs="宋体"/>
          <w:b w:val="0"/>
          <w:bCs/>
          <w:sz w:val="24"/>
          <w:szCs w:val="24"/>
          <w:u w:val="none"/>
          <w:lang w:val="en-US" w:eastAsia="zh-CN"/>
        </w:rPr>
      </w:pPr>
      <w:r>
        <w:rPr>
          <w:rFonts w:hint="eastAsia" w:ascii="宋体" w:hAnsi="宋体" w:cs="宋体"/>
          <w:b w:val="0"/>
          <w:bCs/>
          <w:sz w:val="24"/>
          <w:szCs w:val="24"/>
          <w:u w:val="none"/>
          <w:lang w:val="en-US" w:eastAsia="zh-CN"/>
        </w:rPr>
        <w:t xml:space="preserve">2.2.7 </w:t>
      </w:r>
      <w:r>
        <w:rPr>
          <w:rFonts w:hint="default" w:ascii="宋体" w:hAnsi="宋体" w:eastAsia="宋体" w:cs="宋体"/>
          <w:b w:val="0"/>
          <w:bCs/>
          <w:sz w:val="24"/>
          <w:szCs w:val="24"/>
          <w:u w:val="none"/>
          <w:lang w:val="en-US" w:eastAsia="zh-CN"/>
        </w:rPr>
        <w:t>根据评估审核报告及相关验证结果，结合其他相关信息进行综合评价，给出评定结论，并通过两化融合管理体系评定管理平台提交至评定工作委员会。</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default" w:ascii="宋体" w:hAnsi="宋体" w:eastAsia="宋体" w:cs="宋体"/>
          <w:b w:val="0"/>
          <w:bCs/>
          <w:sz w:val="24"/>
          <w:szCs w:val="24"/>
          <w:u w:val="none"/>
          <w:lang w:val="en-US" w:eastAsia="zh-CN"/>
        </w:rPr>
      </w:pPr>
      <w:r>
        <w:rPr>
          <w:rFonts w:hint="eastAsia" w:ascii="宋体" w:hAnsi="宋体" w:cs="宋体"/>
          <w:b w:val="0"/>
          <w:bCs/>
          <w:sz w:val="24"/>
          <w:szCs w:val="24"/>
          <w:u w:val="none"/>
          <w:lang w:val="en-US" w:eastAsia="zh-CN"/>
        </w:rPr>
        <w:t xml:space="preserve">2.2.8 </w:t>
      </w:r>
      <w:r>
        <w:rPr>
          <w:rFonts w:hint="default" w:ascii="宋体" w:hAnsi="宋体" w:eastAsia="宋体" w:cs="宋体"/>
          <w:b w:val="0"/>
          <w:bCs/>
          <w:sz w:val="24"/>
          <w:szCs w:val="24"/>
          <w:u w:val="none"/>
          <w:lang w:val="en-US" w:eastAsia="zh-CN"/>
        </w:rPr>
        <w:t>对于评定工作委员会公示后无异议的企业，及时为甲方颁发两化融合管理体系评定证书，证书有效期为三年。</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default" w:ascii="宋体" w:hAnsi="宋体" w:eastAsia="宋体" w:cs="宋体"/>
          <w:b w:val="0"/>
          <w:bCs/>
          <w:sz w:val="24"/>
          <w:szCs w:val="24"/>
          <w:u w:val="none"/>
          <w:lang w:val="en-US" w:eastAsia="zh-CN"/>
        </w:rPr>
      </w:pPr>
      <w:r>
        <w:rPr>
          <w:rFonts w:hint="eastAsia" w:ascii="宋体" w:hAnsi="宋体" w:cs="宋体"/>
          <w:b w:val="0"/>
          <w:bCs/>
          <w:sz w:val="24"/>
          <w:szCs w:val="24"/>
          <w:u w:val="none"/>
          <w:lang w:val="en-US" w:eastAsia="zh-CN"/>
        </w:rPr>
        <w:t xml:space="preserve">2.2.9 </w:t>
      </w:r>
      <w:r>
        <w:rPr>
          <w:rFonts w:hint="default" w:ascii="宋体" w:hAnsi="宋体" w:eastAsia="宋体" w:cs="宋体"/>
          <w:b w:val="0"/>
          <w:bCs/>
          <w:sz w:val="24"/>
          <w:szCs w:val="24"/>
          <w:u w:val="none"/>
          <w:lang w:val="en-US" w:eastAsia="zh-CN"/>
        </w:rPr>
        <w:t>在证书有效期内，对甲方的两化融合管理体系运行、评定证书及标志的使用进行监督。</w:t>
      </w:r>
    </w:p>
    <w:p>
      <w:pPr>
        <w:pStyle w:val="2"/>
        <w:rPr>
          <w:rFonts w:hint="eastAsia"/>
        </w:rPr>
      </w:pPr>
    </w:p>
    <w:p>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default" w:ascii="宋体" w:hAnsi="宋体" w:eastAsia="宋体" w:cs="宋体"/>
          <w:b w:val="0"/>
          <w:bCs/>
          <w:sz w:val="24"/>
          <w:szCs w:val="24"/>
          <w:u w:val="none"/>
          <w:lang w:val="en-US" w:eastAsia="zh-CN"/>
        </w:rPr>
      </w:pPr>
      <w:r>
        <w:rPr>
          <w:rFonts w:hint="eastAsia" w:ascii="宋体" w:hAnsi="宋体" w:cs="宋体"/>
          <w:b/>
          <w:bCs w:val="0"/>
          <w:sz w:val="24"/>
          <w:szCs w:val="24"/>
          <w:u w:val="none"/>
          <w:lang w:val="en-US" w:eastAsia="zh-CN"/>
        </w:rPr>
        <w:t>3</w:t>
      </w:r>
      <w:r>
        <w:rPr>
          <w:rFonts w:hint="eastAsia" w:ascii="宋体" w:hAnsi="宋体" w:eastAsia="宋体" w:cs="宋体"/>
          <w:b/>
          <w:bCs w:val="0"/>
          <w:sz w:val="24"/>
          <w:szCs w:val="24"/>
          <w:u w:val="none"/>
          <w:lang w:val="en-US" w:eastAsia="zh-CN"/>
        </w:rPr>
        <w:t>.报酬与支付</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eastAsia="宋体" w:cs="宋体"/>
          <w:b w:val="0"/>
          <w:bCs/>
          <w:sz w:val="24"/>
          <w:szCs w:val="24"/>
          <w:u w:val="none"/>
        </w:rPr>
        <w:t>合同金额总计：总计</w:t>
      </w:r>
      <w:r>
        <w:rPr>
          <w:rFonts w:hint="eastAsia" w:ascii="宋体" w:hAnsi="宋体" w:cs="宋体"/>
          <w:b w:val="0"/>
          <w:bCs/>
          <w:sz w:val="24"/>
          <w:szCs w:val="24"/>
          <w:u w:val="none"/>
          <w:lang w:val="en-US" w:eastAsia="zh-CN"/>
        </w:rPr>
        <w:t>XXX元（大写：XXX元整）</w:t>
      </w:r>
      <w:r>
        <w:rPr>
          <w:rFonts w:hint="eastAsia" w:ascii="宋体" w:hAnsi="宋体" w:eastAsia="宋体" w:cs="宋体"/>
          <w:b w:val="0"/>
          <w:bCs/>
          <w:sz w:val="24"/>
          <w:szCs w:val="24"/>
          <w:u w:val="none"/>
        </w:rPr>
        <w:t xml:space="preserve">, 不含税金额 </w:t>
      </w:r>
      <w:r>
        <w:rPr>
          <w:rFonts w:hint="eastAsia" w:ascii="宋体" w:hAnsi="宋体" w:cs="宋体"/>
          <w:b w:val="0"/>
          <w:bCs/>
          <w:sz w:val="24"/>
          <w:szCs w:val="24"/>
          <w:u w:val="none"/>
          <w:lang w:val="en-US" w:eastAsia="zh-CN"/>
        </w:rPr>
        <w:t>XXX元（大写：XXX元整）</w:t>
      </w:r>
      <w:r>
        <w:rPr>
          <w:rFonts w:hint="eastAsia" w:ascii="宋体" w:hAnsi="宋体" w:eastAsia="宋体" w:cs="宋体"/>
          <w:b w:val="0"/>
          <w:bCs/>
          <w:sz w:val="24"/>
          <w:szCs w:val="24"/>
          <w:u w:val="none"/>
        </w:rPr>
        <w:t>，</w:t>
      </w:r>
      <w:r>
        <w:rPr>
          <w:rFonts w:hint="eastAsia" w:ascii="宋体" w:hAnsi="宋体" w:cs="宋体"/>
          <w:b w:val="0"/>
          <w:bCs/>
          <w:sz w:val="24"/>
          <w:szCs w:val="24"/>
          <w:u w:val="none"/>
          <w:lang w:val="en-US" w:eastAsia="zh-CN"/>
        </w:rPr>
        <w:t>适用</w:t>
      </w:r>
      <w:r>
        <w:rPr>
          <w:rFonts w:hint="eastAsia" w:ascii="宋体" w:hAnsi="宋体" w:cs="宋体"/>
          <w:b w:val="0"/>
          <w:bCs/>
          <w:color w:val="auto"/>
          <w:sz w:val="24"/>
          <w:szCs w:val="24"/>
          <w:highlight w:val="none"/>
          <w:u w:val="none"/>
          <w:lang w:val="en-US" w:eastAsia="zh-CN"/>
        </w:rPr>
        <w:t>X</w:t>
      </w:r>
      <w:r>
        <w:rPr>
          <w:rFonts w:hint="eastAsia" w:ascii="宋体" w:hAnsi="宋体" w:eastAsia="宋体" w:cs="宋体"/>
          <w:b w:val="0"/>
          <w:bCs/>
          <w:color w:val="auto"/>
          <w:sz w:val="24"/>
          <w:szCs w:val="24"/>
          <w:highlight w:val="none"/>
          <w:u w:val="none"/>
          <w:lang w:val="en-US" w:eastAsia="zh-CN"/>
        </w:rPr>
        <w:t>%</w:t>
      </w:r>
      <w:r>
        <w:rPr>
          <w:rFonts w:hint="eastAsia" w:ascii="宋体" w:hAnsi="宋体" w:cs="宋体"/>
          <w:b w:val="0"/>
          <w:bCs/>
          <w:sz w:val="24"/>
          <w:szCs w:val="24"/>
          <w:u w:val="none"/>
          <w:lang w:val="en-US" w:eastAsia="zh-CN"/>
        </w:rPr>
        <w:t>税率，</w:t>
      </w:r>
      <w:r>
        <w:rPr>
          <w:rFonts w:hint="eastAsia" w:ascii="宋体" w:hAnsi="宋体" w:eastAsia="宋体" w:cs="宋体"/>
          <w:b w:val="0"/>
          <w:bCs/>
          <w:sz w:val="24"/>
          <w:szCs w:val="24"/>
          <w:u w:val="none"/>
        </w:rPr>
        <w:t>税额</w:t>
      </w:r>
      <w:r>
        <w:rPr>
          <w:rFonts w:hint="eastAsia" w:ascii="宋体" w:hAnsi="宋体" w:cs="宋体"/>
          <w:b w:val="0"/>
          <w:bCs/>
          <w:sz w:val="24"/>
          <w:szCs w:val="24"/>
          <w:u w:val="none"/>
          <w:lang w:val="en-US" w:eastAsia="zh-CN"/>
        </w:rPr>
        <w:t>XXX元（大写：XXX元整）</w:t>
      </w:r>
      <w:r>
        <w:rPr>
          <w:rFonts w:hint="eastAsia" w:ascii="宋体" w:hAnsi="宋体" w:eastAsia="宋体" w:cs="宋体"/>
          <w:b w:val="0"/>
          <w:bCs/>
          <w:sz w:val="24"/>
          <w:szCs w:val="24"/>
          <w:u w:val="none"/>
        </w:rPr>
        <w:t>（</w:t>
      </w:r>
      <w:r>
        <w:rPr>
          <w:rFonts w:hint="eastAsia" w:ascii="宋体" w:hAnsi="宋体" w:cs="宋体"/>
          <w:b w:val="0"/>
          <w:bCs/>
          <w:sz w:val="24"/>
          <w:szCs w:val="24"/>
          <w:u w:val="none"/>
          <w:lang w:eastAsia="zh-CN"/>
        </w:rPr>
        <w:t>□</w:t>
      </w:r>
      <w:r>
        <w:rPr>
          <w:rFonts w:hint="eastAsia" w:ascii="宋体" w:hAnsi="宋体" w:eastAsia="宋体" w:cs="宋体"/>
          <w:b w:val="0"/>
          <w:bCs/>
          <w:sz w:val="24"/>
          <w:szCs w:val="24"/>
          <w:u w:val="none"/>
        </w:rPr>
        <w:t xml:space="preserve">含差旅  </w:t>
      </w:r>
      <w:r>
        <w:rPr>
          <w:rFonts w:hint="eastAsia" w:ascii="宋体" w:hAnsi="宋体" w:cs="宋体"/>
          <w:b w:val="0"/>
          <w:bCs/>
          <w:sz w:val="24"/>
          <w:szCs w:val="24"/>
          <w:u w:val="none"/>
          <w:lang w:eastAsia="zh-CN"/>
        </w:rPr>
        <w:t>□</w:t>
      </w:r>
      <w:r>
        <w:rPr>
          <w:rFonts w:hint="eastAsia" w:ascii="宋体" w:hAnsi="宋体" w:eastAsia="宋体" w:cs="宋体"/>
          <w:b w:val="0"/>
          <w:bCs/>
          <w:sz w:val="24"/>
          <w:szCs w:val="24"/>
          <w:u w:val="none"/>
        </w:rPr>
        <w:t>不含差旅）。具体费用及支付方式如下：</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cs="宋体"/>
          <w:b w:val="0"/>
          <w:bCs/>
          <w:sz w:val="24"/>
          <w:szCs w:val="24"/>
          <w:u w:val="none"/>
          <w:lang w:val="en-US" w:eastAsia="zh-CN"/>
        </w:rPr>
        <w:t>3.1</w:t>
      </w:r>
      <w:r>
        <w:rPr>
          <w:rFonts w:hint="eastAsia" w:ascii="宋体" w:hAnsi="宋体" w:eastAsia="宋体" w:cs="宋体"/>
          <w:b w:val="0"/>
          <w:bCs/>
          <w:sz w:val="24"/>
          <w:szCs w:val="24"/>
          <w:u w:val="none"/>
        </w:rPr>
        <w:t>费用及支付方式</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eastAsia="宋体" w:cs="宋体"/>
          <w:b w:val="0"/>
          <w:bCs/>
          <w:color w:val="auto"/>
          <w:sz w:val="24"/>
          <w:szCs w:val="24"/>
          <w:highlight w:val="none"/>
          <w:u w:val="none"/>
          <w:lang w:val="en-US" w:eastAsia="zh-CN"/>
        </w:rPr>
        <w:t>甲方以现金、银行转账、网银方式按以下比例支付报酬：</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eastAsia="宋体" w:cs="宋体"/>
          <w:b w:val="0"/>
          <w:bCs/>
          <w:sz w:val="24"/>
          <w:szCs w:val="24"/>
          <w:u w:val="none"/>
        </w:rPr>
        <w:t>初次费用合计：总计</w:t>
      </w:r>
      <w:r>
        <w:rPr>
          <w:rFonts w:hint="eastAsia" w:ascii="宋体" w:hAnsi="宋体" w:cs="宋体"/>
          <w:b w:val="0"/>
          <w:bCs/>
          <w:sz w:val="24"/>
          <w:szCs w:val="24"/>
          <w:u w:val="none"/>
          <w:lang w:val="en-US" w:eastAsia="zh-CN"/>
        </w:rPr>
        <w:t>XXX元（大写：XXX元整）</w:t>
      </w:r>
      <w:r>
        <w:rPr>
          <w:rFonts w:hint="eastAsia" w:ascii="宋体" w:hAnsi="宋体" w:eastAsia="宋体" w:cs="宋体"/>
          <w:b w:val="0"/>
          <w:bCs/>
          <w:sz w:val="24"/>
          <w:szCs w:val="24"/>
          <w:u w:val="none"/>
        </w:rPr>
        <w:t xml:space="preserve">,不含税金额 </w:t>
      </w:r>
      <w:r>
        <w:rPr>
          <w:rFonts w:hint="eastAsia" w:ascii="宋体" w:hAnsi="宋体" w:cs="宋体"/>
          <w:b w:val="0"/>
          <w:bCs/>
          <w:sz w:val="24"/>
          <w:szCs w:val="24"/>
          <w:u w:val="none"/>
          <w:lang w:val="en-US" w:eastAsia="zh-CN"/>
        </w:rPr>
        <w:t>XXX元（大写：XXX元整）</w:t>
      </w:r>
      <w:r>
        <w:rPr>
          <w:rFonts w:hint="eastAsia" w:ascii="宋体" w:hAnsi="宋体" w:eastAsia="宋体" w:cs="宋体"/>
          <w:b w:val="0"/>
          <w:bCs/>
          <w:sz w:val="24"/>
          <w:szCs w:val="24"/>
          <w:u w:val="none"/>
        </w:rPr>
        <w:t>，税额</w:t>
      </w:r>
      <w:r>
        <w:rPr>
          <w:rFonts w:hint="eastAsia" w:ascii="宋体" w:hAnsi="宋体" w:cs="宋体"/>
          <w:b w:val="0"/>
          <w:bCs/>
          <w:sz w:val="24"/>
          <w:szCs w:val="24"/>
          <w:u w:val="none"/>
          <w:lang w:val="en-US" w:eastAsia="zh-CN"/>
        </w:rPr>
        <w:t>XXX元（大写：XXX元整）</w:t>
      </w:r>
      <w:r>
        <w:rPr>
          <w:rFonts w:hint="eastAsia" w:ascii="宋体" w:hAnsi="宋体" w:eastAsia="宋体" w:cs="宋体"/>
          <w:b w:val="0"/>
          <w:bCs/>
          <w:sz w:val="24"/>
          <w:szCs w:val="24"/>
          <w:u w:val="none"/>
        </w:rPr>
        <w:t>。两次监督审核费用合计：总计</w:t>
      </w:r>
      <w:r>
        <w:rPr>
          <w:rFonts w:hint="eastAsia" w:ascii="宋体" w:hAnsi="宋体" w:cs="宋体"/>
          <w:b w:val="0"/>
          <w:bCs/>
          <w:sz w:val="24"/>
          <w:szCs w:val="24"/>
          <w:u w:val="none"/>
          <w:lang w:val="en-US" w:eastAsia="zh-CN"/>
        </w:rPr>
        <w:t>XXX元（大写：XXX元整）</w:t>
      </w:r>
      <w:r>
        <w:rPr>
          <w:rFonts w:hint="eastAsia" w:ascii="宋体" w:hAnsi="宋体" w:eastAsia="宋体" w:cs="宋体"/>
          <w:b w:val="0"/>
          <w:bCs/>
          <w:sz w:val="24"/>
          <w:szCs w:val="24"/>
          <w:u w:val="none"/>
        </w:rPr>
        <w:t>, 不含税金额</w:t>
      </w:r>
      <w:r>
        <w:rPr>
          <w:rFonts w:hint="eastAsia" w:ascii="宋体" w:hAnsi="宋体" w:cs="宋体"/>
          <w:b w:val="0"/>
          <w:bCs/>
          <w:sz w:val="24"/>
          <w:szCs w:val="24"/>
          <w:u w:val="none"/>
          <w:lang w:val="en-US" w:eastAsia="zh-CN"/>
        </w:rPr>
        <w:t>XXX元（大写：XXX元整）</w:t>
      </w:r>
      <w:r>
        <w:rPr>
          <w:rFonts w:hint="eastAsia" w:ascii="宋体" w:hAnsi="宋体" w:eastAsia="宋体" w:cs="宋体"/>
          <w:b w:val="0"/>
          <w:bCs/>
          <w:sz w:val="24"/>
          <w:szCs w:val="24"/>
          <w:u w:val="none"/>
        </w:rPr>
        <w:t>，税额</w:t>
      </w:r>
      <w:r>
        <w:rPr>
          <w:rFonts w:hint="eastAsia" w:ascii="宋体" w:hAnsi="宋体" w:cs="宋体"/>
          <w:b w:val="0"/>
          <w:bCs/>
          <w:sz w:val="24"/>
          <w:szCs w:val="24"/>
          <w:u w:val="none"/>
          <w:lang w:val="en-US" w:eastAsia="zh-CN"/>
        </w:rPr>
        <w:t>XXX元（大写：XXX元整）</w:t>
      </w:r>
      <w:r>
        <w:rPr>
          <w:rFonts w:hint="eastAsia" w:ascii="宋体" w:hAnsi="宋体" w:eastAsia="宋体" w:cs="宋体"/>
          <w:b w:val="0"/>
          <w:bCs/>
          <w:sz w:val="24"/>
          <w:szCs w:val="24"/>
          <w:u w:val="none"/>
        </w:rPr>
        <w:t>。</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eastAsia="宋体" w:cs="宋体"/>
          <w:b w:val="0"/>
          <w:bCs/>
          <w:sz w:val="24"/>
          <w:szCs w:val="24"/>
          <w:u w:val="none"/>
        </w:rPr>
        <w:t>双方签订合同后，乙方在每次项目开始前向甲方开具税率为</w:t>
      </w:r>
      <w:r>
        <w:rPr>
          <w:rFonts w:hint="eastAsia" w:ascii="宋体" w:hAnsi="宋体" w:cs="宋体"/>
          <w:b w:val="0"/>
          <w:bCs/>
          <w:sz w:val="24"/>
          <w:szCs w:val="24"/>
          <w:u w:val="none"/>
          <w:lang w:val="en-US" w:eastAsia="zh-CN"/>
        </w:rPr>
        <w:t>X</w:t>
      </w:r>
      <w:r>
        <w:rPr>
          <w:rFonts w:hint="eastAsia" w:ascii="宋体" w:hAnsi="宋体" w:eastAsia="宋体" w:cs="宋体"/>
          <w:b w:val="0"/>
          <w:bCs/>
          <w:sz w:val="24"/>
          <w:szCs w:val="24"/>
          <w:u w:val="none"/>
        </w:rPr>
        <w:t>%的增值税专用发票，甲方在收到发票后一次性付款给乙方。</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cs="宋体"/>
          <w:b w:val="0"/>
          <w:bCs/>
          <w:sz w:val="24"/>
          <w:szCs w:val="24"/>
          <w:u w:val="none"/>
          <w:lang w:val="en-US" w:eastAsia="zh-CN"/>
        </w:rPr>
        <w:t>3</w:t>
      </w:r>
      <w:r>
        <w:rPr>
          <w:rFonts w:hint="eastAsia" w:ascii="宋体" w:hAnsi="宋体" w:eastAsia="宋体" w:cs="宋体"/>
          <w:b w:val="0"/>
          <w:bCs/>
          <w:sz w:val="24"/>
          <w:szCs w:val="24"/>
          <w:u w:val="none"/>
        </w:rPr>
        <w:t>.</w:t>
      </w:r>
      <w:r>
        <w:rPr>
          <w:rFonts w:hint="eastAsia" w:ascii="宋体" w:hAnsi="宋体" w:cs="宋体"/>
          <w:b w:val="0"/>
          <w:bCs/>
          <w:sz w:val="24"/>
          <w:szCs w:val="24"/>
          <w:u w:val="none"/>
          <w:lang w:val="en-US" w:eastAsia="zh-CN"/>
        </w:rPr>
        <w:t>2</w:t>
      </w:r>
      <w:r>
        <w:rPr>
          <w:rFonts w:hint="eastAsia" w:ascii="宋体" w:hAnsi="宋体" w:eastAsia="宋体" w:cs="宋体"/>
          <w:b w:val="0"/>
          <w:bCs/>
          <w:sz w:val="24"/>
          <w:szCs w:val="24"/>
          <w:u w:val="none"/>
        </w:rPr>
        <w:t>乙方未能按照本合同</w:t>
      </w:r>
      <w:r>
        <w:rPr>
          <w:rFonts w:hint="eastAsia" w:ascii="宋体" w:hAnsi="宋体" w:eastAsia="宋体" w:cs="宋体"/>
          <w:b w:val="0"/>
          <w:bCs/>
          <w:sz w:val="24"/>
          <w:szCs w:val="24"/>
          <w:u w:val="none"/>
          <w:lang w:eastAsia="zh-CN"/>
        </w:rPr>
        <w:t>约定</w:t>
      </w:r>
      <w:r>
        <w:rPr>
          <w:rFonts w:hint="eastAsia" w:ascii="宋体" w:hAnsi="宋体" w:eastAsia="宋体" w:cs="宋体"/>
          <w:b w:val="0"/>
          <w:bCs/>
          <w:sz w:val="24"/>
          <w:szCs w:val="24"/>
          <w:u w:val="none"/>
        </w:rPr>
        <w:t>完成服务或提前解除合同，甲方有权不支付乙方任何报酬，</w:t>
      </w:r>
      <w:r>
        <w:rPr>
          <w:rFonts w:hint="eastAsia" w:ascii="宋体" w:hAnsi="宋体" w:eastAsia="宋体" w:cs="宋体"/>
          <w:b w:val="0"/>
          <w:bCs/>
          <w:sz w:val="24"/>
          <w:szCs w:val="24"/>
          <w:u w:val="none"/>
          <w:lang w:eastAsia="zh-CN"/>
        </w:rPr>
        <w:t>且</w:t>
      </w:r>
      <w:r>
        <w:rPr>
          <w:rFonts w:hint="eastAsia" w:ascii="宋体" w:hAnsi="宋体" w:eastAsia="宋体" w:cs="宋体"/>
          <w:b w:val="0"/>
          <w:bCs/>
          <w:sz w:val="24"/>
          <w:szCs w:val="24"/>
          <w:u w:val="none"/>
        </w:rPr>
        <w:t>乙方应对因此造成的甲方损失予以赔偿。</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cs="宋体"/>
          <w:b w:val="0"/>
          <w:bCs/>
          <w:sz w:val="24"/>
          <w:szCs w:val="24"/>
          <w:u w:val="none"/>
          <w:lang w:val="en-US" w:eastAsia="zh-CN"/>
        </w:rPr>
        <w:t>3</w:t>
      </w:r>
      <w:r>
        <w:rPr>
          <w:rFonts w:hint="eastAsia" w:ascii="宋体" w:hAnsi="宋体" w:eastAsia="宋体" w:cs="宋体"/>
          <w:b w:val="0"/>
          <w:bCs/>
          <w:sz w:val="24"/>
          <w:szCs w:val="24"/>
          <w:u w:val="none"/>
        </w:rPr>
        <w:t>.</w:t>
      </w:r>
      <w:r>
        <w:rPr>
          <w:rFonts w:hint="eastAsia" w:ascii="宋体" w:hAnsi="宋体" w:cs="宋体"/>
          <w:b w:val="0"/>
          <w:bCs/>
          <w:sz w:val="24"/>
          <w:szCs w:val="24"/>
          <w:u w:val="none"/>
          <w:lang w:val="en-US" w:eastAsia="zh-CN"/>
        </w:rPr>
        <w:t>3</w:t>
      </w:r>
      <w:r>
        <w:rPr>
          <w:rFonts w:hint="eastAsia" w:ascii="宋体" w:hAnsi="宋体" w:eastAsia="宋体" w:cs="宋体"/>
          <w:b w:val="0"/>
          <w:bCs/>
          <w:sz w:val="24"/>
          <w:szCs w:val="24"/>
          <w:u w:val="none"/>
        </w:rPr>
        <w:t>乙方账户若出现变化，应及时书面通知甲方，否则引起的一切后果由乙方自担。</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val="0"/>
          <w:bCs/>
          <w:sz w:val="24"/>
          <w:szCs w:val="24"/>
          <w:u w:val="none"/>
        </w:rPr>
      </w:pPr>
    </w:p>
    <w:p>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bCs w:val="0"/>
          <w:sz w:val="24"/>
          <w:szCs w:val="24"/>
          <w:u w:val="none"/>
        </w:rPr>
      </w:pPr>
      <w:r>
        <w:rPr>
          <w:rFonts w:hint="eastAsia" w:ascii="宋体" w:hAnsi="宋体" w:cs="宋体"/>
          <w:b/>
          <w:bCs w:val="0"/>
          <w:sz w:val="24"/>
          <w:szCs w:val="24"/>
          <w:u w:val="none"/>
          <w:lang w:val="en-US" w:eastAsia="zh-CN"/>
        </w:rPr>
        <w:t>4</w:t>
      </w:r>
      <w:r>
        <w:rPr>
          <w:rFonts w:hint="eastAsia" w:ascii="宋体" w:hAnsi="宋体" w:eastAsia="宋体" w:cs="宋体"/>
          <w:b/>
          <w:bCs w:val="0"/>
          <w:sz w:val="24"/>
          <w:szCs w:val="24"/>
          <w:u w:val="none"/>
        </w:rPr>
        <w:t>.转委托禁止</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val="0"/>
          <w:bCs/>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cs="宋体"/>
          <w:b w:val="0"/>
          <w:bCs/>
          <w:sz w:val="24"/>
          <w:szCs w:val="24"/>
          <w:u w:val="none"/>
          <w:lang w:val="en-US" w:eastAsia="zh-CN"/>
        </w:rPr>
        <w:t>4</w:t>
      </w:r>
      <w:r>
        <w:rPr>
          <w:rFonts w:hint="eastAsia" w:ascii="宋体" w:hAnsi="宋体" w:eastAsia="宋体" w:cs="宋体"/>
          <w:b w:val="0"/>
          <w:bCs/>
          <w:sz w:val="24"/>
          <w:szCs w:val="24"/>
          <w:u w:val="none"/>
        </w:rPr>
        <w:t>.1未经甲方同意，乙方不得将本合同项下的服务事项全部或部分转委托第三方实施。</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cs="宋体"/>
          <w:b w:val="0"/>
          <w:bCs/>
          <w:sz w:val="24"/>
          <w:szCs w:val="24"/>
          <w:u w:val="none"/>
          <w:lang w:val="en-US" w:eastAsia="zh-CN"/>
        </w:rPr>
        <w:t>4</w:t>
      </w:r>
      <w:r>
        <w:rPr>
          <w:rFonts w:hint="eastAsia" w:ascii="宋体" w:hAnsi="宋体" w:eastAsia="宋体" w:cs="宋体"/>
          <w:b w:val="0"/>
          <w:bCs/>
          <w:sz w:val="24"/>
          <w:szCs w:val="24"/>
          <w:u w:val="none"/>
        </w:rPr>
        <w:t>.2以合作、联营、分包、临时聘用第三方员工等形式让第三方参与受托工作的，视为转委托。</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val="0"/>
          <w:bCs/>
          <w:sz w:val="24"/>
          <w:szCs w:val="24"/>
          <w:u w:val="none"/>
        </w:rPr>
      </w:pPr>
    </w:p>
    <w:p>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default" w:ascii="宋体" w:hAnsi="宋体" w:eastAsia="宋体" w:cs="宋体"/>
          <w:b w:val="0"/>
          <w:bCs/>
          <w:sz w:val="24"/>
          <w:szCs w:val="24"/>
          <w:u w:val="none"/>
          <w:lang w:val="en-US" w:eastAsia="zh-CN"/>
        </w:rPr>
      </w:pPr>
      <w:r>
        <w:rPr>
          <w:rFonts w:hint="eastAsia" w:ascii="宋体" w:hAnsi="宋体" w:cs="宋体"/>
          <w:b/>
          <w:bCs w:val="0"/>
          <w:sz w:val="24"/>
          <w:szCs w:val="24"/>
          <w:u w:val="none"/>
          <w:lang w:val="en-US" w:eastAsia="zh-CN"/>
        </w:rPr>
        <w:t>5</w:t>
      </w:r>
      <w:r>
        <w:rPr>
          <w:rFonts w:hint="eastAsia" w:ascii="宋体" w:hAnsi="宋体" w:eastAsia="宋体" w:cs="宋体"/>
          <w:b/>
          <w:bCs w:val="0"/>
          <w:sz w:val="24"/>
          <w:szCs w:val="24"/>
          <w:u w:val="none"/>
          <w:lang w:val="en-US" w:eastAsia="zh-CN"/>
        </w:rPr>
        <w:t>.知识产权</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val="0"/>
          <w:bCs/>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lang w:val="en-US" w:eastAsia="zh-CN"/>
        </w:rPr>
      </w:pPr>
      <w:r>
        <w:rPr>
          <w:rFonts w:hint="eastAsia" w:ascii="宋体" w:hAnsi="宋体" w:cs="宋体"/>
          <w:b w:val="0"/>
          <w:bCs/>
          <w:sz w:val="24"/>
          <w:szCs w:val="24"/>
          <w:u w:val="none"/>
          <w:lang w:val="en-US" w:eastAsia="zh-CN"/>
        </w:rPr>
        <w:t>5</w:t>
      </w:r>
      <w:r>
        <w:rPr>
          <w:rFonts w:hint="eastAsia" w:ascii="宋体" w:hAnsi="宋体" w:eastAsia="宋体" w:cs="宋体"/>
          <w:b w:val="0"/>
          <w:bCs/>
          <w:sz w:val="24"/>
          <w:szCs w:val="24"/>
          <w:u w:val="none"/>
        </w:rPr>
        <w:t>.1</w:t>
      </w:r>
      <w:r>
        <w:rPr>
          <w:rFonts w:hint="eastAsia" w:ascii="宋体" w:hAnsi="宋体" w:eastAsia="宋体" w:cs="宋体"/>
          <w:b w:val="0"/>
          <w:bCs/>
          <w:sz w:val="24"/>
          <w:szCs w:val="24"/>
          <w:u w:val="none"/>
          <w:lang w:eastAsia="zh-CN"/>
        </w:rPr>
        <w:t>乙方</w:t>
      </w:r>
      <w:r>
        <w:rPr>
          <w:rFonts w:hint="eastAsia" w:ascii="宋体" w:hAnsi="宋体" w:eastAsia="宋体" w:cs="宋体"/>
          <w:b w:val="0"/>
          <w:bCs/>
          <w:sz w:val="24"/>
          <w:szCs w:val="24"/>
          <w:u w:val="none"/>
        </w:rPr>
        <w:t>应确保所供</w:t>
      </w:r>
      <w:r>
        <w:rPr>
          <w:rFonts w:hint="eastAsia" w:ascii="宋体" w:hAnsi="宋体" w:eastAsia="宋体" w:cs="宋体"/>
          <w:b w:val="0"/>
          <w:bCs/>
          <w:sz w:val="24"/>
          <w:szCs w:val="24"/>
          <w:u w:val="none"/>
          <w:lang w:eastAsia="zh-CN"/>
        </w:rPr>
        <w:t>服务</w:t>
      </w:r>
      <w:r>
        <w:rPr>
          <w:rFonts w:hint="eastAsia" w:ascii="宋体" w:hAnsi="宋体" w:eastAsia="宋体" w:cs="宋体"/>
          <w:b w:val="0"/>
          <w:bCs/>
          <w:sz w:val="24"/>
          <w:szCs w:val="24"/>
          <w:u w:val="none"/>
        </w:rPr>
        <w:t>不存在侵犯第三方知识产权（包括版权、专利权、商标权、专有技术、商业秘密等）的情形，</w:t>
      </w:r>
      <w:r>
        <w:rPr>
          <w:rFonts w:hint="eastAsia" w:ascii="宋体" w:hAnsi="宋体" w:eastAsia="宋体" w:cs="宋体"/>
          <w:kern w:val="2"/>
          <w:sz w:val="24"/>
          <w:szCs w:val="24"/>
          <w:highlight w:val="none"/>
          <w:lang w:val="en-US" w:eastAsia="zh-CN" w:bidi="ar-SA"/>
        </w:rPr>
        <w:t>保证甲方不会因使用</w:t>
      </w:r>
      <w:r>
        <w:rPr>
          <w:rFonts w:hint="eastAsia" w:ascii="宋体" w:hAnsi="宋体" w:eastAsia="宋体" w:cs="宋体"/>
          <w:b w:val="0"/>
          <w:bCs/>
          <w:sz w:val="24"/>
          <w:szCs w:val="24"/>
          <w:u w:val="none"/>
        </w:rPr>
        <w:t>本合同项下的</w:t>
      </w:r>
      <w:r>
        <w:rPr>
          <w:rFonts w:hint="eastAsia" w:ascii="宋体" w:hAnsi="宋体" w:cs="宋体"/>
          <w:b w:val="0"/>
          <w:bCs/>
          <w:sz w:val="24"/>
          <w:szCs w:val="24"/>
          <w:u w:val="none"/>
          <w:lang w:val="en-US" w:eastAsia="zh-CN"/>
        </w:rPr>
        <w:t>服务</w:t>
      </w:r>
      <w:r>
        <w:rPr>
          <w:rFonts w:hint="eastAsia" w:ascii="宋体" w:hAnsi="宋体" w:eastAsia="宋体" w:cs="宋体"/>
          <w:b w:val="0"/>
          <w:bCs/>
          <w:sz w:val="24"/>
          <w:szCs w:val="24"/>
          <w:u w:val="none"/>
          <w:lang w:eastAsia="zh-CN"/>
        </w:rPr>
        <w:t>成果</w:t>
      </w:r>
      <w:r>
        <w:rPr>
          <w:rFonts w:hint="eastAsia" w:ascii="宋体" w:hAnsi="宋体" w:eastAsia="宋体" w:cs="宋体"/>
          <w:kern w:val="2"/>
          <w:sz w:val="24"/>
          <w:szCs w:val="24"/>
          <w:highlight w:val="none"/>
          <w:lang w:val="en-US" w:eastAsia="zh-CN" w:bidi="ar-SA"/>
        </w:rPr>
        <w:t>而受到任何第三方提出在知识产权方面的侵权指控；</w:t>
      </w:r>
      <w:r>
        <w:rPr>
          <w:rFonts w:hint="eastAsia" w:ascii="宋体" w:hAnsi="宋体" w:eastAsia="宋体" w:cs="宋体"/>
          <w:b w:val="0"/>
          <w:bCs/>
          <w:sz w:val="24"/>
          <w:szCs w:val="24"/>
          <w:u w:val="none"/>
        </w:rPr>
        <w:t>若涉及使用第三方知识产权，应获得相应许可并向</w:t>
      </w:r>
      <w:r>
        <w:rPr>
          <w:rFonts w:hint="eastAsia" w:ascii="宋体" w:hAnsi="宋体" w:eastAsia="宋体" w:cs="宋体"/>
          <w:b w:val="0"/>
          <w:bCs/>
          <w:sz w:val="24"/>
          <w:szCs w:val="24"/>
          <w:u w:val="none"/>
          <w:lang w:eastAsia="zh-CN"/>
        </w:rPr>
        <w:t>甲方</w:t>
      </w:r>
      <w:r>
        <w:rPr>
          <w:rFonts w:hint="eastAsia" w:ascii="宋体" w:hAnsi="宋体" w:eastAsia="宋体" w:cs="宋体"/>
          <w:b w:val="0"/>
          <w:bCs/>
          <w:sz w:val="24"/>
          <w:szCs w:val="24"/>
          <w:u w:val="none"/>
        </w:rPr>
        <w:t>提供许可使用证明。若</w:t>
      </w:r>
      <w:r>
        <w:rPr>
          <w:rFonts w:hint="eastAsia" w:ascii="宋体" w:hAnsi="宋体" w:eastAsia="宋体" w:cs="宋体"/>
          <w:b w:val="0"/>
          <w:bCs/>
          <w:sz w:val="24"/>
          <w:szCs w:val="24"/>
          <w:u w:val="none"/>
          <w:lang w:eastAsia="zh-CN"/>
        </w:rPr>
        <w:t>因此导致</w:t>
      </w:r>
      <w:r>
        <w:rPr>
          <w:rFonts w:hint="eastAsia" w:ascii="宋体" w:hAnsi="宋体" w:eastAsia="宋体" w:cs="宋体"/>
          <w:b w:val="0"/>
          <w:bCs/>
          <w:sz w:val="24"/>
          <w:szCs w:val="24"/>
          <w:u w:val="none"/>
        </w:rPr>
        <w:t>第三方向</w:t>
      </w:r>
      <w:r>
        <w:rPr>
          <w:rFonts w:hint="eastAsia" w:ascii="宋体" w:hAnsi="宋体" w:eastAsia="宋体" w:cs="宋体"/>
          <w:b w:val="0"/>
          <w:bCs/>
          <w:sz w:val="24"/>
          <w:szCs w:val="24"/>
          <w:u w:val="none"/>
          <w:lang w:eastAsia="zh-CN"/>
        </w:rPr>
        <w:t>甲方</w:t>
      </w:r>
      <w:r>
        <w:rPr>
          <w:rFonts w:hint="eastAsia" w:ascii="宋体" w:hAnsi="宋体" w:eastAsia="宋体" w:cs="宋体"/>
          <w:b w:val="0"/>
          <w:bCs/>
          <w:sz w:val="24"/>
          <w:szCs w:val="24"/>
          <w:u w:val="none"/>
        </w:rPr>
        <w:t>主张侵权，则</w:t>
      </w:r>
      <w:r>
        <w:rPr>
          <w:rFonts w:hint="eastAsia" w:ascii="宋体" w:hAnsi="宋体" w:eastAsia="宋体" w:cs="宋体"/>
          <w:b w:val="0"/>
          <w:bCs/>
          <w:sz w:val="24"/>
          <w:szCs w:val="24"/>
          <w:u w:val="none"/>
          <w:lang w:eastAsia="zh-CN"/>
        </w:rPr>
        <w:t>乙方</w:t>
      </w:r>
      <w:r>
        <w:rPr>
          <w:rFonts w:hint="eastAsia" w:ascii="宋体" w:hAnsi="宋体" w:eastAsia="宋体" w:cs="宋体"/>
          <w:b w:val="0"/>
          <w:bCs/>
          <w:sz w:val="24"/>
          <w:szCs w:val="24"/>
          <w:u w:val="none"/>
        </w:rPr>
        <w:t>负责解决并承担由此产生的所有责任与费用（包括但不限于解决纠纷、诉讼所发生的律师费、因此给</w:t>
      </w:r>
      <w:r>
        <w:rPr>
          <w:rFonts w:hint="eastAsia" w:ascii="宋体" w:hAnsi="宋体" w:eastAsia="宋体" w:cs="宋体"/>
          <w:b w:val="0"/>
          <w:bCs/>
          <w:sz w:val="24"/>
          <w:szCs w:val="24"/>
          <w:u w:val="none"/>
          <w:lang w:eastAsia="zh-CN"/>
        </w:rPr>
        <w:t>甲方</w:t>
      </w:r>
      <w:r>
        <w:rPr>
          <w:rFonts w:hint="eastAsia" w:ascii="宋体" w:hAnsi="宋体" w:eastAsia="宋体" w:cs="宋体"/>
          <w:b w:val="0"/>
          <w:bCs/>
          <w:sz w:val="24"/>
          <w:szCs w:val="24"/>
          <w:u w:val="none"/>
        </w:rPr>
        <w:t>造成的损失等）。本条款下</w:t>
      </w:r>
      <w:r>
        <w:rPr>
          <w:rFonts w:hint="eastAsia" w:ascii="宋体" w:hAnsi="宋体" w:cs="宋体"/>
          <w:b w:val="0"/>
          <w:bCs/>
          <w:sz w:val="24"/>
          <w:szCs w:val="24"/>
          <w:u w:val="none"/>
          <w:lang w:eastAsia="zh-CN"/>
        </w:rPr>
        <w:t>乙方</w:t>
      </w:r>
      <w:r>
        <w:rPr>
          <w:rFonts w:hint="eastAsia" w:ascii="宋体" w:hAnsi="宋体" w:eastAsia="宋体" w:cs="宋体"/>
          <w:b w:val="0"/>
          <w:bCs/>
          <w:sz w:val="24"/>
          <w:szCs w:val="24"/>
          <w:u w:val="none"/>
        </w:rPr>
        <w:t>知识产权保证义务独立于本合同,不受本合同终止、解除或失效的影响。</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val="0"/>
          <w:bCs/>
          <w:sz w:val="24"/>
          <w:szCs w:val="24"/>
          <w:u w:val="none"/>
          <w:lang w:val="en-US" w:eastAsia="zh-CN"/>
        </w:rPr>
      </w:pPr>
      <w:bookmarkStart w:id="13" w:name="_Toc12670"/>
    </w:p>
    <w:p>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bCs w:val="0"/>
          <w:sz w:val="24"/>
          <w:szCs w:val="24"/>
          <w:u w:val="none"/>
        </w:rPr>
      </w:pPr>
      <w:r>
        <w:rPr>
          <w:rFonts w:hint="eastAsia" w:ascii="宋体" w:hAnsi="宋体" w:cs="宋体"/>
          <w:b/>
          <w:bCs w:val="0"/>
          <w:sz w:val="24"/>
          <w:szCs w:val="24"/>
          <w:u w:val="none"/>
          <w:lang w:val="en-US" w:eastAsia="zh-CN"/>
        </w:rPr>
        <w:t>6</w:t>
      </w:r>
      <w:r>
        <w:rPr>
          <w:rFonts w:hint="eastAsia" w:ascii="宋体" w:hAnsi="宋体" w:eastAsia="宋体" w:cs="宋体"/>
          <w:b/>
          <w:bCs w:val="0"/>
          <w:sz w:val="24"/>
          <w:szCs w:val="24"/>
          <w:u w:val="none"/>
        </w:rPr>
        <w:t>.合规承诺</w:t>
      </w:r>
      <w:bookmarkEnd w:id="13"/>
    </w:p>
    <w:p>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val="0"/>
          <w:bCs/>
          <w:sz w:val="24"/>
          <w:szCs w:val="24"/>
          <w:u w:val="none"/>
        </w:rPr>
      </w:pP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cs="宋体"/>
          <w:b w:val="0"/>
          <w:bCs/>
          <w:sz w:val="24"/>
          <w:szCs w:val="24"/>
          <w:u w:val="none"/>
          <w:lang w:val="en-US" w:eastAsia="zh-CN"/>
        </w:rPr>
      </w:pPr>
      <w:r>
        <w:rPr>
          <w:rFonts w:hint="eastAsia" w:ascii="宋体" w:hAnsi="宋体" w:cs="宋体"/>
          <w:b w:val="0"/>
          <w:bCs/>
          <w:sz w:val="24"/>
          <w:szCs w:val="24"/>
          <w:u w:val="none"/>
          <w:lang w:val="en-US" w:eastAsia="zh-CN"/>
        </w:rPr>
        <w:t>6</w:t>
      </w:r>
      <w:r>
        <w:rPr>
          <w:rFonts w:hint="eastAsia" w:ascii="宋体" w:hAnsi="宋体" w:eastAsia="宋体" w:cs="宋体"/>
          <w:b w:val="0"/>
          <w:bCs/>
          <w:sz w:val="24"/>
          <w:szCs w:val="24"/>
          <w:u w:val="none"/>
          <w:lang w:val="en-US" w:eastAsia="zh-CN"/>
        </w:rPr>
        <w:t>.</w:t>
      </w:r>
      <w:r>
        <w:rPr>
          <w:rFonts w:hint="eastAsia" w:ascii="宋体" w:hAnsi="宋体" w:cs="宋体"/>
          <w:b w:val="0"/>
          <w:bCs/>
          <w:sz w:val="24"/>
          <w:szCs w:val="24"/>
          <w:u w:val="none"/>
          <w:lang w:val="en-US" w:eastAsia="zh-CN"/>
        </w:rPr>
        <w:t>1</w:t>
      </w:r>
      <w:r>
        <w:rPr>
          <w:rFonts w:hint="eastAsia" w:ascii="宋体" w:hAnsi="宋体" w:eastAsia="宋体" w:cs="宋体"/>
          <w:b w:val="0"/>
          <w:bCs/>
          <w:sz w:val="24"/>
          <w:szCs w:val="24"/>
          <w:u w:val="none"/>
          <w:lang w:val="en-US" w:eastAsia="zh-CN"/>
        </w:rPr>
        <w:t>双方保证已经就以</w:t>
      </w:r>
      <w:r>
        <w:rPr>
          <w:rFonts w:hint="eastAsia" w:ascii="宋体" w:hAnsi="宋体" w:cs="宋体"/>
          <w:b w:val="0"/>
          <w:bCs/>
          <w:sz w:val="24"/>
          <w:szCs w:val="24"/>
          <w:u w:val="none"/>
          <w:lang w:val="en-US" w:eastAsia="zh-CN"/>
        </w:rPr>
        <w:t>下</w:t>
      </w:r>
      <w:r>
        <w:rPr>
          <w:rFonts w:hint="eastAsia" w:ascii="宋体" w:hAnsi="宋体" w:eastAsia="宋体" w:cs="宋体"/>
          <w:b w:val="0"/>
          <w:bCs/>
          <w:sz w:val="24"/>
          <w:szCs w:val="24"/>
          <w:u w:val="none"/>
          <w:lang w:val="en-US" w:eastAsia="zh-CN"/>
        </w:rPr>
        <w:t>承诺内容与</w:t>
      </w:r>
      <w:r>
        <w:rPr>
          <w:rFonts w:hint="eastAsia" w:ascii="宋体" w:hAnsi="宋体" w:cs="宋体"/>
          <w:b w:val="0"/>
          <w:bCs/>
          <w:sz w:val="24"/>
          <w:szCs w:val="24"/>
          <w:u w:val="none"/>
          <w:lang w:val="en-US" w:eastAsia="zh-CN"/>
        </w:rPr>
        <w:t>双方</w:t>
      </w:r>
      <w:r>
        <w:rPr>
          <w:rFonts w:hint="eastAsia" w:ascii="宋体" w:hAnsi="宋体" w:eastAsia="宋体" w:cs="宋体"/>
          <w:b w:val="0"/>
          <w:bCs/>
          <w:sz w:val="24"/>
          <w:szCs w:val="24"/>
          <w:u w:val="none"/>
          <w:lang w:val="en-US" w:eastAsia="zh-CN"/>
        </w:rPr>
        <w:t>的管理层、董事、一般管理人员、经办人或其他相关人员</w:t>
      </w:r>
      <w:r>
        <w:rPr>
          <w:rFonts w:hint="eastAsia" w:ascii="宋体" w:hAnsi="宋体" w:cs="宋体"/>
          <w:sz w:val="24"/>
          <w:szCs w:val="24"/>
        </w:rPr>
        <w:t>（包括但不限于其任何关联方、分包商、顾问、代表或代理）</w:t>
      </w:r>
      <w:r>
        <w:rPr>
          <w:rFonts w:hint="eastAsia" w:ascii="宋体" w:hAnsi="宋体" w:eastAsia="宋体" w:cs="宋体"/>
          <w:b w:val="0"/>
          <w:bCs/>
          <w:sz w:val="24"/>
          <w:szCs w:val="24"/>
          <w:u w:val="none"/>
          <w:lang w:val="en-US" w:eastAsia="zh-CN"/>
        </w:rPr>
        <w:t>进行了充分的沟通，并确保上述人员遵守本承诺条款的要求</w:t>
      </w:r>
      <w:r>
        <w:rPr>
          <w:rFonts w:hint="eastAsia" w:ascii="宋体" w:hAnsi="宋体" w:cs="宋体"/>
          <w:b w:val="0"/>
          <w:bCs/>
          <w:sz w:val="24"/>
          <w:szCs w:val="24"/>
          <w:u w:val="none"/>
          <w:lang w:val="en-US" w:eastAsia="zh-CN"/>
        </w:rPr>
        <w:t>：</w:t>
      </w:r>
    </w:p>
    <w:p>
      <w:pPr>
        <w:spacing w:before="156" w:beforeLines="50" w:line="400" w:lineRule="atLeast"/>
        <w:ind w:firstLine="480" w:firstLineChars="200"/>
        <w:rPr>
          <w:rFonts w:hint="eastAsia" w:ascii="宋体" w:hAnsi="宋体" w:eastAsia="宋体" w:cs="宋体"/>
          <w:sz w:val="24"/>
          <w:szCs w:val="24"/>
          <w:lang w:eastAsia="zh-CN"/>
        </w:rPr>
      </w:pPr>
      <w:r>
        <w:rPr>
          <w:rFonts w:hint="eastAsia" w:ascii="宋体" w:hAnsi="宋体" w:cs="宋体"/>
          <w:sz w:val="24"/>
          <w:szCs w:val="24"/>
          <w:lang w:val="en-US" w:eastAsia="zh-CN"/>
        </w:rPr>
        <w:t>6.1.1</w:t>
      </w:r>
      <w:r>
        <w:rPr>
          <w:rFonts w:hint="eastAsia" w:ascii="宋体" w:hAnsi="宋体" w:cs="宋体"/>
          <w:sz w:val="24"/>
          <w:szCs w:val="24"/>
        </w:rPr>
        <w:t>双方均不得向对方或对方经办人或其他相关人员索要、收受、提供、给予合同约定外的任何利益，包括但不限于明扣、暗扣、现金、购物卡、实物、有价证券、旅游或其他非物质性利益等</w:t>
      </w:r>
      <w:r>
        <w:rPr>
          <w:rFonts w:hint="eastAsia" w:ascii="宋体" w:hAnsi="宋体" w:cs="宋体"/>
          <w:sz w:val="24"/>
          <w:szCs w:val="24"/>
          <w:lang w:eastAsia="zh-CN"/>
        </w:rPr>
        <w:t>。</w:t>
      </w:r>
    </w:p>
    <w:p>
      <w:pPr>
        <w:spacing w:before="156" w:beforeLines="50" w:line="400" w:lineRule="atLeast"/>
        <w:ind w:firstLine="480" w:firstLineChars="200"/>
        <w:rPr>
          <w:rFonts w:hint="eastAsia" w:ascii="宋体" w:hAnsi="宋体" w:eastAsia="宋体" w:cs="宋体"/>
          <w:sz w:val="24"/>
          <w:szCs w:val="24"/>
          <w:lang w:eastAsia="zh-CN"/>
        </w:rPr>
      </w:pPr>
      <w:r>
        <w:rPr>
          <w:rFonts w:hint="eastAsia" w:ascii="宋体" w:hAnsi="宋体" w:cs="宋体"/>
          <w:sz w:val="24"/>
          <w:szCs w:val="24"/>
          <w:lang w:val="en-US" w:eastAsia="zh-CN"/>
        </w:rPr>
        <w:t>6.1.2</w:t>
      </w:r>
      <w:r>
        <w:rPr>
          <w:rFonts w:hint="eastAsia" w:ascii="宋体" w:hAnsi="宋体" w:cs="宋体"/>
          <w:sz w:val="24"/>
          <w:szCs w:val="24"/>
        </w:rPr>
        <w:t>双方完全遵守所有适用的中国法律包括反腐败、反洗钱、反恐怖主义、出口管制和经济制裁以及反联合抵制的法律</w:t>
      </w:r>
      <w:r>
        <w:rPr>
          <w:rFonts w:hint="eastAsia" w:ascii="宋体" w:hAnsi="宋体" w:cs="宋体"/>
          <w:sz w:val="24"/>
          <w:szCs w:val="24"/>
          <w:lang w:eastAsia="zh-CN"/>
        </w:rPr>
        <w:t>。</w:t>
      </w:r>
    </w:p>
    <w:p>
      <w:pPr>
        <w:spacing w:before="156" w:beforeLines="50" w:line="400" w:lineRule="atLeast"/>
        <w:ind w:firstLine="480" w:firstLineChars="200"/>
        <w:rPr>
          <w:rFonts w:hint="eastAsia" w:ascii="宋体" w:hAnsi="宋体" w:cs="宋体"/>
          <w:sz w:val="24"/>
          <w:szCs w:val="24"/>
        </w:rPr>
      </w:pPr>
      <w:r>
        <w:rPr>
          <w:rFonts w:hint="eastAsia" w:ascii="宋体" w:hAnsi="宋体" w:cs="宋体"/>
          <w:sz w:val="24"/>
          <w:szCs w:val="24"/>
          <w:lang w:val="en-US" w:eastAsia="zh-CN"/>
        </w:rPr>
        <w:t>6.1.3</w:t>
      </w:r>
      <w:r>
        <w:rPr>
          <w:rFonts w:hint="eastAsia" w:ascii="宋体" w:hAnsi="宋体" w:cs="宋体"/>
          <w:sz w:val="24"/>
          <w:szCs w:val="24"/>
        </w:rPr>
        <w:t>双方没有，并且没有任何证据显示其任何董事、公司管理人员、员工或任何其</w:t>
      </w:r>
      <w:r>
        <w:rPr>
          <w:rFonts w:hint="eastAsia" w:ascii="宋体" w:hAnsi="宋体" w:cs="宋体"/>
          <w:sz w:val="24"/>
          <w:szCs w:val="24"/>
          <w:lang w:eastAsia="zh-CN"/>
        </w:rPr>
        <w:t>他</w:t>
      </w:r>
      <w:r>
        <w:rPr>
          <w:rFonts w:hint="eastAsia" w:ascii="宋体" w:hAnsi="宋体" w:cs="宋体"/>
          <w:sz w:val="24"/>
          <w:szCs w:val="24"/>
        </w:rPr>
        <w:t>为其工作的人员（包括但不限于其任何关联方、分包商、顾问、代表或代理）已经直接或间接地参与被禁止的交易（“被禁止的交易”），包括但不限于：</w:t>
      </w:r>
    </w:p>
    <w:p>
      <w:pPr>
        <w:spacing w:before="156" w:beforeLines="50" w:line="400" w:lineRule="atLeast"/>
        <w:ind w:firstLine="480" w:firstLineChars="200"/>
        <w:rPr>
          <w:rFonts w:hint="eastAsia" w:ascii="宋体" w:hAnsi="宋体" w:cs="宋体"/>
          <w:sz w:val="24"/>
          <w:szCs w:val="24"/>
        </w:rPr>
      </w:pPr>
      <w:r>
        <w:rPr>
          <w:rFonts w:hint="eastAsia" w:ascii="宋体" w:hAnsi="宋体" w:cs="宋体"/>
          <w:sz w:val="24"/>
          <w:szCs w:val="24"/>
          <w:lang w:val="en-US" w:eastAsia="zh-CN"/>
        </w:rPr>
        <w:t>6.1.3.1</w:t>
      </w:r>
      <w:r>
        <w:rPr>
          <w:rFonts w:hint="eastAsia" w:ascii="宋体" w:hAnsi="宋体" w:cs="宋体"/>
          <w:sz w:val="24"/>
          <w:szCs w:val="24"/>
        </w:rPr>
        <w:t>接受、转让、转移、留存、使用、策划、分流或藏匿任何犯罪活动的收益，包括毒品交易，欺诈和贿赂政府官员；</w:t>
      </w:r>
    </w:p>
    <w:p>
      <w:pPr>
        <w:spacing w:before="156" w:beforeLines="50" w:line="400" w:lineRule="atLeast"/>
        <w:ind w:firstLine="480" w:firstLineChars="200"/>
        <w:rPr>
          <w:rFonts w:hint="eastAsia" w:ascii="宋体" w:hAnsi="宋体" w:cs="宋体"/>
          <w:sz w:val="24"/>
          <w:szCs w:val="24"/>
        </w:rPr>
      </w:pPr>
      <w:r>
        <w:rPr>
          <w:rFonts w:hint="eastAsia" w:ascii="宋体" w:hAnsi="宋体" w:cs="宋体"/>
          <w:sz w:val="24"/>
          <w:szCs w:val="24"/>
          <w:lang w:val="en-US" w:eastAsia="zh-CN"/>
        </w:rPr>
        <w:t>6.1.3.2</w:t>
      </w:r>
      <w:r>
        <w:rPr>
          <w:rFonts w:hint="eastAsia" w:ascii="宋体" w:hAnsi="宋体" w:cs="宋体"/>
          <w:sz w:val="24"/>
          <w:szCs w:val="24"/>
        </w:rPr>
        <w:t>从事或参与为任何恐怖分子、活动或组织筹资、提供财务或其他方式的支持、赞助、协助、或提供援助；</w:t>
      </w:r>
    </w:p>
    <w:p>
      <w:pPr>
        <w:spacing w:before="156" w:beforeLines="50" w:line="400" w:lineRule="atLeast"/>
        <w:ind w:firstLine="480" w:firstLineChars="200"/>
        <w:rPr>
          <w:rFonts w:hint="eastAsia" w:ascii="宋体" w:hAnsi="宋体" w:cs="宋体"/>
          <w:sz w:val="24"/>
          <w:szCs w:val="24"/>
        </w:rPr>
      </w:pPr>
      <w:r>
        <w:rPr>
          <w:rFonts w:hint="eastAsia" w:ascii="宋体" w:hAnsi="宋体" w:cs="宋体"/>
          <w:sz w:val="24"/>
          <w:szCs w:val="24"/>
          <w:lang w:val="en-US" w:eastAsia="zh-CN"/>
        </w:rPr>
        <w:t>6.1.3.3</w:t>
      </w:r>
      <w:r>
        <w:rPr>
          <w:rFonts w:hint="eastAsia" w:ascii="宋体" w:hAnsi="宋体" w:cs="宋体"/>
          <w:sz w:val="24"/>
          <w:szCs w:val="24"/>
        </w:rPr>
        <w:t>与某一被指定人进行任何交易或开展商业往来。“被指定人”指出现在美国、中国或联合国公布的关于洗钱、资助恐怖主义、毒品交易、或经济或武器禁运名单上的个人或实体。</w:t>
      </w:r>
    </w:p>
    <w:p>
      <w:pPr>
        <w:spacing w:before="156" w:beforeLines="50" w:line="400" w:lineRule="atLeast"/>
        <w:ind w:firstLine="480" w:firstLineChars="200"/>
        <w:rPr>
          <w:rFonts w:hint="eastAsia" w:ascii="宋体" w:hAnsi="宋体" w:eastAsia="宋体" w:cs="宋体"/>
          <w:sz w:val="24"/>
          <w:szCs w:val="24"/>
          <w:lang w:eastAsia="zh-CN"/>
        </w:rPr>
      </w:pPr>
      <w:r>
        <w:rPr>
          <w:rFonts w:hint="eastAsia" w:ascii="宋体" w:hAnsi="宋体" w:cs="宋体"/>
          <w:sz w:val="24"/>
          <w:szCs w:val="24"/>
          <w:lang w:val="en-US" w:eastAsia="zh-CN"/>
        </w:rPr>
        <w:t>6.1.4乙</w:t>
      </w:r>
      <w:r>
        <w:rPr>
          <w:rFonts w:hint="eastAsia" w:ascii="宋体" w:hAnsi="宋体" w:cs="宋体"/>
          <w:sz w:val="24"/>
          <w:szCs w:val="24"/>
        </w:rPr>
        <w:t>方没有直接或间接地与任何政府官员分享或许诺分享其从</w:t>
      </w:r>
      <w:r>
        <w:rPr>
          <w:rFonts w:hint="eastAsia" w:ascii="宋体" w:hAnsi="宋体" w:cs="宋体"/>
          <w:sz w:val="24"/>
          <w:szCs w:val="24"/>
          <w:lang w:eastAsia="zh-CN"/>
        </w:rPr>
        <w:t>甲</w:t>
      </w:r>
      <w:r>
        <w:rPr>
          <w:rFonts w:hint="eastAsia" w:ascii="宋体" w:hAnsi="宋体" w:cs="宋体"/>
          <w:sz w:val="24"/>
          <w:szCs w:val="24"/>
        </w:rPr>
        <w:t>方得到的或与</w:t>
      </w:r>
      <w:r>
        <w:rPr>
          <w:rFonts w:hint="eastAsia" w:ascii="宋体" w:hAnsi="宋体" w:cs="宋体"/>
          <w:sz w:val="24"/>
          <w:szCs w:val="24"/>
          <w:lang w:eastAsia="zh-CN"/>
        </w:rPr>
        <w:t>甲</w:t>
      </w:r>
      <w:r>
        <w:rPr>
          <w:rFonts w:hint="eastAsia" w:ascii="宋体" w:hAnsi="宋体" w:cs="宋体"/>
          <w:sz w:val="24"/>
          <w:szCs w:val="24"/>
        </w:rPr>
        <w:t>方相关的费用或任何其</w:t>
      </w:r>
      <w:r>
        <w:rPr>
          <w:rFonts w:hint="eastAsia" w:ascii="宋体" w:hAnsi="宋体" w:cs="宋体"/>
          <w:sz w:val="24"/>
          <w:szCs w:val="24"/>
          <w:lang w:eastAsia="zh-CN"/>
        </w:rPr>
        <w:t>他</w:t>
      </w:r>
      <w:r>
        <w:rPr>
          <w:rFonts w:hint="eastAsia" w:ascii="宋体" w:hAnsi="宋体" w:cs="宋体"/>
          <w:sz w:val="24"/>
          <w:szCs w:val="24"/>
        </w:rPr>
        <w:t>资金</w:t>
      </w:r>
      <w:r>
        <w:rPr>
          <w:rFonts w:hint="eastAsia" w:ascii="宋体" w:hAnsi="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before="156" w:beforeLines="50" w:line="400" w:lineRule="atLeast"/>
        <w:ind w:firstLine="480" w:firstLineChars="200"/>
        <w:textAlignment w:val="auto"/>
        <w:outlineLvl w:val="9"/>
        <w:rPr>
          <w:rFonts w:hint="eastAsia" w:ascii="宋体" w:hAnsi="宋体" w:eastAsia="宋体" w:cs="宋体"/>
          <w:b w:val="0"/>
          <w:bCs/>
          <w:sz w:val="24"/>
          <w:szCs w:val="24"/>
          <w:u w:val="none"/>
        </w:rPr>
      </w:pPr>
      <w:r>
        <w:rPr>
          <w:rFonts w:hint="eastAsia" w:ascii="宋体" w:hAnsi="宋体" w:cs="宋体"/>
          <w:sz w:val="24"/>
          <w:szCs w:val="24"/>
          <w:lang w:val="en-US" w:eastAsia="zh-CN"/>
        </w:rPr>
        <w:t>6.1.5甲</w:t>
      </w:r>
      <w:r>
        <w:rPr>
          <w:rFonts w:hint="eastAsia" w:ascii="宋体" w:hAnsi="宋体" w:cs="宋体"/>
          <w:sz w:val="24"/>
          <w:szCs w:val="24"/>
        </w:rPr>
        <w:t>方如发现</w:t>
      </w:r>
      <w:r>
        <w:rPr>
          <w:rFonts w:hint="eastAsia" w:ascii="宋体" w:hAnsi="宋体" w:cs="宋体"/>
          <w:sz w:val="24"/>
          <w:szCs w:val="24"/>
          <w:lang w:eastAsia="zh-CN"/>
        </w:rPr>
        <w:t>乙</w:t>
      </w:r>
      <w:r>
        <w:rPr>
          <w:rFonts w:hint="eastAsia" w:ascii="宋体" w:hAnsi="宋体" w:cs="宋体"/>
          <w:sz w:val="24"/>
          <w:szCs w:val="24"/>
        </w:rPr>
        <w:t>方违反本条，</w:t>
      </w:r>
      <w:r>
        <w:rPr>
          <w:rFonts w:hint="eastAsia" w:ascii="宋体" w:hAnsi="宋体" w:cs="宋体"/>
          <w:sz w:val="24"/>
          <w:szCs w:val="24"/>
          <w:lang w:eastAsia="zh-CN"/>
        </w:rPr>
        <w:t>甲</w:t>
      </w:r>
      <w:r>
        <w:rPr>
          <w:rFonts w:hint="eastAsia" w:ascii="宋体" w:hAnsi="宋体" w:cs="宋体"/>
          <w:sz w:val="24"/>
          <w:szCs w:val="24"/>
        </w:rPr>
        <w:t>方有权单方面终止合同，并不承担违约责任。</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val="0"/>
          <w:bCs/>
          <w:sz w:val="24"/>
          <w:szCs w:val="24"/>
          <w:u w:val="none"/>
        </w:rPr>
      </w:pPr>
    </w:p>
    <w:p>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val="0"/>
          <w:bCs/>
          <w:sz w:val="24"/>
          <w:szCs w:val="24"/>
          <w:u w:val="none"/>
        </w:rPr>
      </w:pPr>
      <w:r>
        <w:rPr>
          <w:rFonts w:hint="eastAsia" w:ascii="宋体" w:hAnsi="宋体" w:cs="宋体"/>
          <w:b/>
          <w:bCs w:val="0"/>
          <w:sz w:val="24"/>
          <w:szCs w:val="24"/>
          <w:u w:val="none"/>
          <w:lang w:val="en-US" w:eastAsia="zh-CN"/>
        </w:rPr>
        <w:t>7</w:t>
      </w:r>
      <w:r>
        <w:rPr>
          <w:rFonts w:hint="eastAsia" w:ascii="宋体" w:hAnsi="宋体" w:eastAsia="宋体" w:cs="宋体"/>
          <w:b/>
          <w:bCs w:val="0"/>
          <w:sz w:val="24"/>
          <w:szCs w:val="24"/>
          <w:u w:val="none"/>
          <w:lang w:val="en-US" w:eastAsia="zh-CN"/>
        </w:rPr>
        <w:t>.</w:t>
      </w:r>
      <w:r>
        <w:rPr>
          <w:rFonts w:hint="eastAsia" w:ascii="宋体" w:hAnsi="宋体" w:eastAsia="宋体" w:cs="宋体"/>
          <w:b/>
          <w:bCs w:val="0"/>
          <w:sz w:val="24"/>
          <w:szCs w:val="24"/>
          <w:u w:val="none"/>
        </w:rPr>
        <w:t>保密</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val="0"/>
          <w:bCs/>
          <w:sz w:val="24"/>
          <w:szCs w:val="24"/>
          <w:u w:val="none"/>
        </w:rPr>
      </w:pP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lang w:val="en-US" w:eastAsia="zh-CN"/>
        </w:rPr>
      </w:pPr>
      <w:r>
        <w:rPr>
          <w:rFonts w:hint="eastAsia" w:ascii="宋体" w:hAnsi="宋体" w:cs="宋体"/>
          <w:b w:val="0"/>
          <w:bCs/>
          <w:sz w:val="24"/>
          <w:szCs w:val="24"/>
          <w:u w:val="none"/>
          <w:lang w:val="en-US" w:eastAsia="zh-CN"/>
        </w:rPr>
        <w:t>7</w:t>
      </w:r>
      <w:r>
        <w:rPr>
          <w:rFonts w:hint="eastAsia" w:ascii="宋体" w:hAnsi="宋体" w:eastAsia="宋体" w:cs="宋体"/>
          <w:b w:val="0"/>
          <w:bCs/>
          <w:sz w:val="24"/>
          <w:szCs w:val="24"/>
          <w:u w:val="none"/>
          <w:lang w:val="en-US" w:eastAsia="zh-CN"/>
        </w:rPr>
        <w:t>.1在本合同签订前、履行中及终止后，接收方对披露方提供的资料、信息（包括但不限于商业秘密、技术秘密、内部管理资料等）负严格的保密责任。接收方违反约定导致披露方遭受损失或不利影响的</w:t>
      </w:r>
      <w:r>
        <w:rPr>
          <w:rFonts w:hint="eastAsia" w:ascii="宋体" w:hAnsi="宋体" w:cs="宋体"/>
          <w:sz w:val="24"/>
          <w:szCs w:val="24"/>
          <w:lang w:eastAsia="zh-CN" w:bidi="ar"/>
        </w:rPr>
        <w:t>，</w:t>
      </w:r>
      <w:r>
        <w:rPr>
          <w:rFonts w:hint="eastAsia" w:ascii="宋体" w:hAnsi="宋体" w:cs="宋体"/>
          <w:sz w:val="24"/>
          <w:szCs w:val="24"/>
          <w:lang w:bidi="ar"/>
        </w:rPr>
        <w:t>应赔偿因此给对方造成的所有损失，损失额难以确定的，以本合同报酬总额</w:t>
      </w:r>
      <w:r>
        <w:rPr>
          <w:rFonts w:hint="eastAsia" w:ascii="宋体" w:hAnsi="宋体" w:cs="宋体"/>
          <w:color w:val="000000"/>
          <w:sz w:val="24"/>
          <w:szCs w:val="24"/>
          <w:highlight w:val="none"/>
          <w:lang w:val="en-US" w:eastAsia="zh-CN"/>
        </w:rPr>
        <w:t>20</w:t>
      </w:r>
      <w:r>
        <w:rPr>
          <w:rFonts w:hint="eastAsia" w:ascii="宋体" w:hAnsi="宋体" w:cs="宋体"/>
          <w:sz w:val="24"/>
          <w:szCs w:val="24"/>
          <w:highlight w:val="none"/>
          <w:lang w:bidi="ar"/>
        </w:rPr>
        <w:t>%作</w:t>
      </w:r>
      <w:r>
        <w:rPr>
          <w:rFonts w:hint="eastAsia" w:ascii="宋体" w:hAnsi="宋体" w:cs="宋体"/>
          <w:sz w:val="24"/>
          <w:szCs w:val="24"/>
          <w:lang w:bidi="ar"/>
        </w:rPr>
        <w:t>为损失额</w:t>
      </w:r>
      <w:r>
        <w:rPr>
          <w:rFonts w:hint="eastAsia" w:ascii="宋体" w:hAnsi="宋体" w:eastAsia="宋体" w:cs="宋体"/>
          <w:b w:val="0"/>
          <w:bCs/>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lang w:val="en-US" w:eastAsia="zh-CN"/>
        </w:rPr>
      </w:pPr>
      <w:r>
        <w:rPr>
          <w:rFonts w:hint="eastAsia" w:ascii="宋体" w:hAnsi="宋体" w:cs="宋体"/>
          <w:b w:val="0"/>
          <w:bCs/>
          <w:sz w:val="24"/>
          <w:szCs w:val="24"/>
          <w:u w:val="none"/>
          <w:lang w:val="en-US" w:eastAsia="zh-CN"/>
        </w:rPr>
        <w:t>7</w:t>
      </w:r>
      <w:r>
        <w:rPr>
          <w:rFonts w:hint="eastAsia" w:ascii="宋体" w:hAnsi="宋体" w:eastAsia="宋体" w:cs="宋体"/>
          <w:b w:val="0"/>
          <w:bCs/>
          <w:sz w:val="24"/>
          <w:szCs w:val="24"/>
          <w:u w:val="none"/>
          <w:lang w:val="en-US" w:eastAsia="zh-CN"/>
        </w:rPr>
        <w:t>.2未经披露方书面同意，接收方不得将上述资料及信息在任何时间以任何方式披露给任何第三人，也不得将上述资料及信息用于本合同以外的目的。</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cs="宋体"/>
          <w:b w:val="0"/>
          <w:bCs/>
          <w:sz w:val="24"/>
          <w:szCs w:val="24"/>
          <w:u w:val="none"/>
          <w:lang w:val="en-US" w:eastAsia="zh-CN"/>
        </w:rPr>
        <w:t>7</w:t>
      </w:r>
      <w:r>
        <w:rPr>
          <w:rFonts w:hint="eastAsia" w:ascii="宋体" w:hAnsi="宋体" w:eastAsia="宋体" w:cs="宋体"/>
          <w:b w:val="0"/>
          <w:bCs/>
          <w:sz w:val="24"/>
          <w:szCs w:val="24"/>
          <w:u w:val="none"/>
          <w:lang w:val="en-US" w:eastAsia="zh-CN"/>
        </w:rPr>
        <w:t>.3保密条款具有独立性，不受本合同的终止或解除的影响。</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bCs w:val="0"/>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val="0"/>
          <w:bCs/>
          <w:sz w:val="24"/>
          <w:szCs w:val="24"/>
          <w:u w:val="none"/>
        </w:rPr>
      </w:pPr>
      <w:r>
        <w:rPr>
          <w:rFonts w:hint="eastAsia" w:ascii="宋体" w:hAnsi="宋体" w:cs="宋体"/>
          <w:b/>
          <w:bCs w:val="0"/>
          <w:sz w:val="24"/>
          <w:szCs w:val="24"/>
          <w:u w:val="none"/>
          <w:lang w:val="en-US" w:eastAsia="zh-CN"/>
        </w:rPr>
        <w:t>8</w:t>
      </w:r>
      <w:r>
        <w:rPr>
          <w:rFonts w:hint="eastAsia" w:ascii="宋体" w:hAnsi="宋体" w:eastAsia="宋体" w:cs="宋体"/>
          <w:b/>
          <w:bCs w:val="0"/>
          <w:sz w:val="24"/>
          <w:szCs w:val="24"/>
          <w:u w:val="none"/>
          <w:lang w:val="en-US" w:eastAsia="zh-CN"/>
        </w:rPr>
        <w:t>.</w:t>
      </w:r>
      <w:r>
        <w:rPr>
          <w:rFonts w:hint="eastAsia" w:ascii="宋体" w:hAnsi="宋体" w:eastAsia="宋体" w:cs="宋体"/>
          <w:b/>
          <w:bCs w:val="0"/>
          <w:sz w:val="24"/>
          <w:szCs w:val="24"/>
          <w:u w:val="none"/>
        </w:rPr>
        <w:t>不可抗力</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val="0"/>
          <w:bCs/>
          <w:sz w:val="24"/>
          <w:szCs w:val="24"/>
          <w:u w:val="none"/>
        </w:rPr>
      </w:pP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cs="宋体"/>
          <w:b w:val="0"/>
          <w:bCs/>
          <w:sz w:val="24"/>
          <w:szCs w:val="24"/>
          <w:u w:val="none"/>
          <w:lang w:val="en-US" w:eastAsia="zh-CN"/>
        </w:rPr>
        <w:t>8</w:t>
      </w:r>
      <w:r>
        <w:rPr>
          <w:rFonts w:hint="eastAsia" w:ascii="宋体" w:hAnsi="宋体" w:eastAsia="宋体" w:cs="宋体"/>
          <w:b w:val="0"/>
          <w:bCs/>
          <w:sz w:val="24"/>
          <w:szCs w:val="24"/>
          <w:u w:val="none"/>
          <w:lang w:val="en-US" w:eastAsia="zh-CN"/>
        </w:rPr>
        <w:t>.1</w:t>
      </w:r>
      <w:r>
        <w:rPr>
          <w:rFonts w:hint="eastAsia" w:ascii="宋体" w:hAnsi="宋体" w:eastAsia="宋体" w:cs="宋体"/>
          <w:kern w:val="2"/>
          <w:sz w:val="24"/>
          <w:szCs w:val="24"/>
          <w:lang w:val="en-US" w:eastAsia="zh-CN" w:bidi="ar-SA"/>
        </w:rPr>
        <w:t>如果任何一方因不可抗力（战争、严重火灾、台风、地震、洪水以及其他任何不能预见、不能避免且不能克服的事件）影响无法履行合同义务或延迟履行合同义务，则受影响的一方应在事故发生后</w:t>
      </w:r>
      <w:r>
        <w:rPr>
          <w:rFonts w:hint="eastAsia" w:ascii="宋体" w:hAnsi="宋体" w:eastAsia="宋体" w:cs="宋体"/>
          <w:kern w:val="2"/>
          <w:sz w:val="24"/>
          <w:szCs w:val="24"/>
          <w:highlight w:val="none"/>
          <w:lang w:val="en-US" w:eastAsia="zh-CN" w:bidi="ar-SA"/>
        </w:rPr>
        <w:t>15</w:t>
      </w:r>
      <w:r>
        <w:rPr>
          <w:rFonts w:hint="eastAsia" w:ascii="宋体" w:hAnsi="宋体" w:eastAsia="宋体" w:cs="宋体"/>
          <w:kern w:val="2"/>
          <w:sz w:val="24"/>
          <w:szCs w:val="24"/>
          <w:lang w:val="en-US" w:eastAsia="zh-CN" w:bidi="ar-SA"/>
        </w:rPr>
        <w:t>个工作日内书面通知另一方，说明事故情况和延迟原因。在不可抗力存在的期间内，合同工作暂停，受事故影响的一方对另一方的损失不负有责任。</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val="0"/>
          <w:bCs/>
          <w:sz w:val="24"/>
          <w:szCs w:val="24"/>
          <w:u w:val="none"/>
        </w:rPr>
      </w:pPr>
    </w:p>
    <w:p>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val="0"/>
          <w:bCs/>
          <w:sz w:val="24"/>
          <w:szCs w:val="24"/>
          <w:u w:val="none"/>
        </w:rPr>
      </w:pPr>
      <w:r>
        <w:rPr>
          <w:rFonts w:hint="eastAsia" w:ascii="宋体" w:hAnsi="宋体" w:cs="宋体"/>
          <w:b/>
          <w:bCs w:val="0"/>
          <w:sz w:val="24"/>
          <w:szCs w:val="24"/>
          <w:u w:val="none"/>
          <w:lang w:val="en-US" w:eastAsia="zh-CN"/>
        </w:rPr>
        <w:t>9</w:t>
      </w:r>
      <w:r>
        <w:rPr>
          <w:rFonts w:hint="eastAsia" w:ascii="宋体" w:hAnsi="宋体" w:eastAsia="宋体" w:cs="宋体"/>
          <w:b/>
          <w:bCs w:val="0"/>
          <w:sz w:val="24"/>
          <w:szCs w:val="24"/>
          <w:u w:val="none"/>
          <w:lang w:val="en-US" w:eastAsia="zh-CN"/>
        </w:rPr>
        <w:t>.</w:t>
      </w:r>
      <w:r>
        <w:rPr>
          <w:rFonts w:hint="eastAsia" w:ascii="宋体" w:hAnsi="宋体" w:eastAsia="宋体" w:cs="宋体"/>
          <w:b/>
          <w:bCs w:val="0"/>
          <w:sz w:val="24"/>
          <w:szCs w:val="24"/>
          <w:u w:val="none"/>
        </w:rPr>
        <w:t>违约</w:t>
      </w:r>
      <w:r>
        <w:rPr>
          <w:rFonts w:hint="eastAsia" w:ascii="宋体" w:hAnsi="宋体" w:eastAsia="宋体" w:cs="宋体"/>
          <w:b/>
          <w:bCs w:val="0"/>
          <w:sz w:val="24"/>
          <w:szCs w:val="24"/>
          <w:u w:val="none"/>
          <w:lang w:eastAsia="zh-CN"/>
        </w:rPr>
        <w:t>与赔偿</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val="0"/>
          <w:bCs/>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cs="宋体"/>
          <w:b w:val="0"/>
          <w:bCs/>
          <w:sz w:val="24"/>
          <w:szCs w:val="24"/>
          <w:u w:val="none"/>
          <w:lang w:val="en-US" w:eastAsia="zh-CN"/>
        </w:rPr>
        <w:t>9</w:t>
      </w:r>
      <w:r>
        <w:rPr>
          <w:rFonts w:hint="eastAsia" w:ascii="宋体" w:hAnsi="宋体" w:eastAsia="宋体" w:cs="宋体"/>
          <w:b w:val="0"/>
          <w:bCs/>
          <w:sz w:val="24"/>
          <w:szCs w:val="24"/>
          <w:u w:val="none"/>
        </w:rPr>
        <w:t>.1无本合同约定和法定的事由，双方均不得单方解除本合同，否则违约方应按合同总价</w:t>
      </w:r>
      <w:r>
        <w:rPr>
          <w:rFonts w:hint="eastAsia" w:ascii="宋体" w:hAnsi="宋体" w:eastAsia="宋体" w:cs="宋体"/>
          <w:b w:val="0"/>
          <w:bCs/>
          <w:sz w:val="24"/>
          <w:szCs w:val="24"/>
          <w:highlight w:val="none"/>
          <w:u w:val="none"/>
        </w:rPr>
        <w:t>的</w:t>
      </w:r>
      <w:r>
        <w:rPr>
          <w:rFonts w:hint="eastAsia" w:ascii="宋体" w:hAnsi="宋体" w:cs="宋体"/>
          <w:b w:val="0"/>
          <w:bCs/>
          <w:sz w:val="24"/>
          <w:szCs w:val="24"/>
          <w:highlight w:val="none"/>
          <w:u w:val="none"/>
          <w:lang w:val="en-US" w:eastAsia="zh-CN"/>
        </w:rPr>
        <w:t>10</w:t>
      </w:r>
      <w:r>
        <w:rPr>
          <w:rFonts w:hint="eastAsia" w:ascii="宋体" w:hAnsi="宋体" w:eastAsia="宋体" w:cs="宋体"/>
          <w:b w:val="0"/>
          <w:bCs/>
          <w:sz w:val="24"/>
          <w:szCs w:val="24"/>
          <w:highlight w:val="none"/>
          <w:u w:val="none"/>
        </w:rPr>
        <w:t>%向守约方支付违约金，同时守约方享有要求违约方继续履行合同的权利。若守约方要求违约方继续履行，而违约方拒绝履行的，则前述违约金调增为</w:t>
      </w:r>
      <w:r>
        <w:rPr>
          <w:rFonts w:hint="eastAsia" w:ascii="宋体" w:hAnsi="宋体" w:cs="宋体"/>
          <w:b w:val="0"/>
          <w:bCs/>
          <w:sz w:val="24"/>
          <w:szCs w:val="24"/>
          <w:highlight w:val="none"/>
          <w:u w:val="none"/>
          <w:lang w:val="en-US" w:eastAsia="zh-CN"/>
        </w:rPr>
        <w:t>20</w:t>
      </w:r>
      <w:r>
        <w:rPr>
          <w:rFonts w:hint="eastAsia" w:ascii="宋体" w:hAnsi="宋体" w:eastAsia="宋体" w:cs="宋体"/>
          <w:b w:val="0"/>
          <w:bCs/>
          <w:sz w:val="24"/>
          <w:szCs w:val="24"/>
          <w:highlight w:val="none"/>
          <w:u w:val="none"/>
        </w:rPr>
        <w:t>%，</w:t>
      </w:r>
      <w:r>
        <w:rPr>
          <w:rFonts w:hint="eastAsia" w:ascii="宋体" w:hAnsi="宋体" w:eastAsia="宋体" w:cs="宋体"/>
          <w:b w:val="0"/>
          <w:bCs/>
          <w:sz w:val="24"/>
          <w:szCs w:val="24"/>
          <w:u w:val="none"/>
        </w:rPr>
        <w:t>同时守约方享有解除本合同的权利。</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cs="宋体"/>
          <w:b w:val="0"/>
          <w:bCs/>
          <w:sz w:val="24"/>
          <w:szCs w:val="24"/>
          <w:u w:val="none"/>
          <w:lang w:val="en-US" w:eastAsia="zh-CN"/>
        </w:rPr>
        <w:t>9</w:t>
      </w:r>
      <w:r>
        <w:rPr>
          <w:rFonts w:hint="eastAsia" w:ascii="宋体" w:hAnsi="宋体" w:eastAsia="宋体" w:cs="宋体"/>
          <w:b w:val="0"/>
          <w:bCs/>
          <w:sz w:val="24"/>
          <w:szCs w:val="24"/>
          <w:u w:val="none"/>
        </w:rPr>
        <w:t>.2乙方迟延交付本合同项下的工作成果，自交付期限届满之次日起，每迟延</w:t>
      </w:r>
      <w:r>
        <w:rPr>
          <w:rFonts w:hint="eastAsia" w:ascii="宋体" w:hAnsi="宋体" w:eastAsia="宋体" w:cs="宋体"/>
          <w:b w:val="0"/>
          <w:bCs/>
          <w:sz w:val="24"/>
          <w:szCs w:val="24"/>
          <w:u w:val="none"/>
          <w:lang w:eastAsia="zh-CN"/>
        </w:rPr>
        <w:t>一</w:t>
      </w:r>
      <w:r>
        <w:rPr>
          <w:rFonts w:hint="eastAsia" w:ascii="宋体" w:hAnsi="宋体" w:eastAsia="宋体" w:cs="宋体"/>
          <w:b w:val="0"/>
          <w:bCs/>
          <w:sz w:val="24"/>
          <w:szCs w:val="24"/>
          <w:u w:val="none"/>
        </w:rPr>
        <w:t>日，乙方应向甲方支付本合同报酬总额</w:t>
      </w:r>
      <w:r>
        <w:rPr>
          <w:rFonts w:hint="eastAsia" w:ascii="宋体" w:hAnsi="宋体" w:cs="宋体"/>
          <w:b w:val="0"/>
          <w:bCs/>
          <w:color w:val="auto"/>
          <w:sz w:val="24"/>
          <w:szCs w:val="24"/>
          <w:highlight w:val="none"/>
          <w:u w:val="none"/>
          <w:lang w:val="en-US" w:eastAsia="zh-CN"/>
        </w:rPr>
        <w:t>5</w:t>
      </w:r>
      <w:r>
        <w:rPr>
          <w:rFonts w:hint="eastAsia" w:ascii="宋体" w:hAnsi="宋体" w:eastAsia="宋体" w:cs="宋体"/>
          <w:b w:val="0"/>
          <w:bCs/>
          <w:color w:val="auto"/>
          <w:sz w:val="24"/>
          <w:szCs w:val="24"/>
          <w:highlight w:val="none"/>
          <w:u w:val="none"/>
        </w:rPr>
        <w:t>‰的违约金，违约金累计最高不超过本合同报酬总额</w:t>
      </w:r>
      <w:r>
        <w:rPr>
          <w:rFonts w:hint="eastAsia" w:ascii="宋体" w:hAnsi="宋体" w:cs="宋体"/>
          <w:b w:val="0"/>
          <w:bCs/>
          <w:color w:val="auto"/>
          <w:sz w:val="24"/>
          <w:szCs w:val="24"/>
          <w:highlight w:val="none"/>
          <w:u w:val="none"/>
          <w:lang w:val="en-US" w:eastAsia="zh-CN"/>
        </w:rPr>
        <w:t>20</w:t>
      </w:r>
      <w:r>
        <w:rPr>
          <w:rFonts w:hint="eastAsia" w:ascii="宋体" w:hAnsi="宋体" w:eastAsia="宋体" w:cs="宋体"/>
          <w:b w:val="0"/>
          <w:bCs/>
          <w:color w:val="auto"/>
          <w:sz w:val="24"/>
          <w:szCs w:val="24"/>
          <w:highlight w:val="none"/>
          <w:u w:val="none"/>
        </w:rPr>
        <w:t>%；</w:t>
      </w:r>
      <w:r>
        <w:rPr>
          <w:rFonts w:hint="eastAsia" w:ascii="宋体" w:hAnsi="宋体" w:eastAsia="宋体" w:cs="宋体"/>
          <w:b w:val="0"/>
          <w:bCs/>
          <w:sz w:val="24"/>
          <w:szCs w:val="24"/>
          <w:u w:val="none"/>
        </w:rPr>
        <w:t>若乙方因修正工作成果而造成迟延提交的，应按前述约定承担迟延交付的违约责任。迟延超过</w:t>
      </w:r>
      <w:r>
        <w:rPr>
          <w:rFonts w:hint="eastAsia" w:ascii="宋体" w:hAnsi="宋体" w:cs="宋体"/>
          <w:b w:val="0"/>
          <w:bCs/>
          <w:color w:val="auto"/>
          <w:sz w:val="24"/>
          <w:szCs w:val="24"/>
          <w:highlight w:val="none"/>
          <w:u w:val="none"/>
          <w:lang w:val="en-US" w:eastAsia="zh-CN"/>
        </w:rPr>
        <w:t>30</w:t>
      </w:r>
      <w:r>
        <w:rPr>
          <w:rFonts w:hint="eastAsia" w:ascii="宋体" w:hAnsi="宋体" w:eastAsia="宋体" w:cs="宋体"/>
          <w:b w:val="0"/>
          <w:bCs/>
          <w:sz w:val="24"/>
          <w:szCs w:val="24"/>
          <w:u w:val="none"/>
        </w:rPr>
        <w:t>日，甲方享有全部或部分解除本合同的选择权，前述违约金累计至实际交付日或合同解除日。</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cs="宋体"/>
          <w:b w:val="0"/>
          <w:bCs/>
          <w:sz w:val="24"/>
          <w:szCs w:val="24"/>
          <w:u w:val="none"/>
          <w:lang w:val="en-US" w:eastAsia="zh-CN"/>
        </w:rPr>
        <w:t>9</w:t>
      </w:r>
      <w:r>
        <w:rPr>
          <w:rFonts w:hint="eastAsia" w:ascii="宋体" w:hAnsi="宋体" w:eastAsia="宋体" w:cs="宋体"/>
          <w:b w:val="0"/>
          <w:bCs/>
          <w:sz w:val="24"/>
          <w:szCs w:val="24"/>
          <w:u w:val="none"/>
        </w:rPr>
        <w:t>.3乙方未经甲方同意将本合同项下的服务事项转委托，应向甲方支付本合同报酬总</w:t>
      </w:r>
      <w:r>
        <w:rPr>
          <w:rFonts w:hint="eastAsia" w:ascii="宋体" w:hAnsi="宋体" w:eastAsia="宋体" w:cs="宋体"/>
          <w:b w:val="0"/>
          <w:bCs/>
          <w:sz w:val="24"/>
          <w:szCs w:val="24"/>
          <w:highlight w:val="none"/>
          <w:u w:val="none"/>
        </w:rPr>
        <w:t>额</w:t>
      </w:r>
      <w:r>
        <w:rPr>
          <w:rFonts w:hint="eastAsia" w:ascii="宋体" w:hAnsi="宋体" w:cs="宋体"/>
          <w:b w:val="0"/>
          <w:bCs/>
          <w:sz w:val="24"/>
          <w:szCs w:val="24"/>
          <w:highlight w:val="none"/>
          <w:u w:val="none"/>
          <w:lang w:val="en-US" w:eastAsia="zh-CN"/>
        </w:rPr>
        <w:t>10</w:t>
      </w:r>
      <w:r>
        <w:rPr>
          <w:rFonts w:hint="eastAsia" w:ascii="宋体" w:hAnsi="宋体" w:eastAsia="宋体" w:cs="宋体"/>
          <w:b w:val="0"/>
          <w:bCs/>
          <w:sz w:val="24"/>
          <w:szCs w:val="24"/>
          <w:highlight w:val="none"/>
          <w:u w:val="none"/>
        </w:rPr>
        <w:t>%的</w:t>
      </w:r>
      <w:r>
        <w:rPr>
          <w:rFonts w:hint="eastAsia" w:ascii="宋体" w:hAnsi="宋体" w:eastAsia="宋体" w:cs="宋体"/>
          <w:b w:val="0"/>
          <w:bCs/>
          <w:sz w:val="24"/>
          <w:szCs w:val="24"/>
          <w:u w:val="none"/>
        </w:rPr>
        <w:t>违约金，该等违约金不因乙方事后纠正而免除。若乙方未在甲方限定的时间内纠正，甲方可选择解除本合同。</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cs="宋体"/>
          <w:b w:val="0"/>
          <w:bCs/>
          <w:sz w:val="24"/>
          <w:szCs w:val="24"/>
          <w:u w:val="none"/>
          <w:lang w:val="en-US" w:eastAsia="zh-CN"/>
        </w:rPr>
        <w:t>9</w:t>
      </w:r>
      <w:r>
        <w:rPr>
          <w:rFonts w:hint="eastAsia" w:ascii="宋体" w:hAnsi="宋体" w:eastAsia="宋体" w:cs="宋体"/>
          <w:b w:val="0"/>
          <w:bCs/>
          <w:sz w:val="24"/>
          <w:szCs w:val="24"/>
          <w:u w:val="none"/>
        </w:rPr>
        <w:t>.4若因</w:t>
      </w:r>
      <w:r>
        <w:rPr>
          <w:rFonts w:hint="eastAsia" w:ascii="宋体" w:hAnsi="宋体" w:eastAsia="宋体" w:cs="宋体"/>
          <w:b w:val="0"/>
          <w:bCs/>
          <w:sz w:val="24"/>
          <w:szCs w:val="24"/>
          <w:u w:val="none"/>
          <w:lang w:eastAsia="zh-CN"/>
        </w:rPr>
        <w:t>乙方提交的</w:t>
      </w:r>
      <w:r>
        <w:rPr>
          <w:rFonts w:hint="eastAsia" w:ascii="宋体" w:hAnsi="宋体" w:eastAsia="宋体" w:cs="宋体"/>
          <w:b w:val="0"/>
          <w:bCs/>
          <w:sz w:val="24"/>
          <w:szCs w:val="24"/>
          <w:u w:val="none"/>
        </w:rPr>
        <w:t>工作成果的错误或缺</w:t>
      </w:r>
      <w:r>
        <w:rPr>
          <w:rFonts w:hint="eastAsia" w:ascii="宋体" w:hAnsi="宋体" w:eastAsia="宋体" w:cs="宋体"/>
          <w:b w:val="0"/>
          <w:bCs/>
          <w:sz w:val="24"/>
          <w:szCs w:val="24"/>
          <w:u w:val="none"/>
          <w:lang w:eastAsia="zh-CN"/>
        </w:rPr>
        <w:t>失</w:t>
      </w:r>
      <w:r>
        <w:rPr>
          <w:rFonts w:hint="eastAsia" w:ascii="宋体" w:hAnsi="宋体" w:eastAsia="宋体" w:cs="宋体"/>
          <w:b w:val="0"/>
          <w:bCs/>
          <w:sz w:val="24"/>
          <w:szCs w:val="24"/>
          <w:u w:val="none"/>
        </w:rPr>
        <w:t>导致甲方损失，乙方应给予赔偿。</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lang w:val="en-US" w:eastAsia="zh-CN"/>
        </w:rPr>
      </w:pPr>
      <w:r>
        <w:rPr>
          <w:rFonts w:hint="eastAsia" w:ascii="宋体" w:hAnsi="宋体" w:cs="宋体"/>
          <w:b w:val="0"/>
          <w:bCs/>
          <w:sz w:val="24"/>
          <w:szCs w:val="24"/>
          <w:u w:val="none"/>
          <w:lang w:val="en-US" w:eastAsia="zh-CN"/>
        </w:rPr>
        <w:t>9</w:t>
      </w:r>
      <w:r>
        <w:rPr>
          <w:rFonts w:hint="eastAsia" w:ascii="宋体" w:hAnsi="宋体" w:eastAsia="宋体" w:cs="宋体"/>
          <w:b w:val="0"/>
          <w:bCs/>
          <w:sz w:val="24"/>
          <w:szCs w:val="24"/>
          <w:u w:val="none"/>
        </w:rPr>
        <w:t>.</w:t>
      </w:r>
      <w:r>
        <w:rPr>
          <w:rFonts w:hint="eastAsia" w:ascii="宋体" w:hAnsi="宋体" w:eastAsia="宋体" w:cs="宋体"/>
          <w:b w:val="0"/>
          <w:bCs/>
          <w:sz w:val="24"/>
          <w:szCs w:val="24"/>
          <w:u w:val="none"/>
          <w:lang w:val="en-US" w:eastAsia="zh-CN"/>
        </w:rPr>
        <w:t>5</w:t>
      </w:r>
      <w:r>
        <w:rPr>
          <w:rFonts w:hint="eastAsia" w:ascii="宋体" w:hAnsi="宋体" w:eastAsia="宋体" w:cs="宋体"/>
          <w:b w:val="0"/>
          <w:bCs/>
          <w:sz w:val="24"/>
          <w:szCs w:val="24"/>
          <w:u w:val="none"/>
        </w:rPr>
        <w:t>任何一方违反本合同保密义务，应赔偿因此给对方造成的所有损失，损失额难以确定的，以本合同报酬总额</w:t>
      </w:r>
      <w:r>
        <w:rPr>
          <w:rFonts w:hint="eastAsia" w:ascii="宋体" w:hAnsi="宋体" w:cs="宋体"/>
          <w:b w:val="0"/>
          <w:bCs/>
          <w:sz w:val="24"/>
          <w:szCs w:val="24"/>
          <w:highlight w:val="none"/>
          <w:u w:val="none"/>
          <w:lang w:val="en-US" w:eastAsia="zh-CN"/>
        </w:rPr>
        <w:t>20</w:t>
      </w:r>
      <w:r>
        <w:rPr>
          <w:rFonts w:hint="eastAsia" w:ascii="宋体" w:hAnsi="宋体" w:eastAsia="宋体" w:cs="宋体"/>
          <w:b w:val="0"/>
          <w:bCs/>
          <w:sz w:val="24"/>
          <w:szCs w:val="24"/>
          <w:highlight w:val="none"/>
          <w:u w:val="none"/>
        </w:rPr>
        <w:t>%作</w:t>
      </w:r>
      <w:r>
        <w:rPr>
          <w:rFonts w:hint="eastAsia" w:ascii="宋体" w:hAnsi="宋体" w:eastAsia="宋体" w:cs="宋体"/>
          <w:b w:val="0"/>
          <w:bCs/>
          <w:sz w:val="24"/>
          <w:szCs w:val="24"/>
          <w:u w:val="none"/>
        </w:rPr>
        <w:t>为损失额。</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cs="宋体"/>
          <w:b w:val="0"/>
          <w:bCs/>
          <w:sz w:val="24"/>
          <w:szCs w:val="24"/>
          <w:u w:val="none"/>
          <w:lang w:val="en-US" w:eastAsia="zh-CN"/>
        </w:rPr>
        <w:t>9</w:t>
      </w:r>
      <w:r>
        <w:rPr>
          <w:rFonts w:hint="eastAsia" w:ascii="宋体" w:hAnsi="宋体" w:eastAsia="宋体" w:cs="宋体"/>
          <w:b w:val="0"/>
          <w:bCs/>
          <w:sz w:val="24"/>
          <w:szCs w:val="24"/>
          <w:u w:val="none"/>
        </w:rPr>
        <w:t>.</w:t>
      </w:r>
      <w:r>
        <w:rPr>
          <w:rFonts w:hint="eastAsia" w:ascii="宋体" w:hAnsi="宋体" w:eastAsia="宋体" w:cs="宋体"/>
          <w:b w:val="0"/>
          <w:bCs/>
          <w:sz w:val="24"/>
          <w:szCs w:val="24"/>
          <w:u w:val="none"/>
          <w:lang w:val="en-US" w:eastAsia="zh-CN"/>
        </w:rPr>
        <w:t>6</w:t>
      </w:r>
      <w:r>
        <w:rPr>
          <w:rFonts w:hint="eastAsia" w:ascii="宋体" w:hAnsi="宋体" w:eastAsia="宋体" w:cs="宋体"/>
          <w:b w:val="0"/>
          <w:bCs/>
          <w:sz w:val="24"/>
          <w:szCs w:val="24"/>
          <w:u w:val="none"/>
        </w:rPr>
        <w:t>若乙方违反本合同</w:t>
      </w:r>
      <w:r>
        <w:rPr>
          <w:rFonts w:hint="eastAsia" w:ascii="宋体" w:hAnsi="宋体" w:cs="宋体"/>
          <w:b w:val="0"/>
          <w:bCs/>
          <w:sz w:val="24"/>
          <w:szCs w:val="24"/>
          <w:u w:val="none"/>
          <w:lang w:eastAsia="zh-CN"/>
        </w:rPr>
        <w:t>项下</w:t>
      </w:r>
      <w:r>
        <w:rPr>
          <w:rFonts w:hint="eastAsia" w:ascii="宋体" w:hAnsi="宋体" w:eastAsia="宋体" w:cs="宋体"/>
          <w:b w:val="0"/>
          <w:bCs/>
          <w:sz w:val="24"/>
          <w:szCs w:val="24"/>
          <w:u w:val="none"/>
          <w:lang w:eastAsia="zh-CN"/>
        </w:rPr>
        <w:t>的</w:t>
      </w:r>
      <w:r>
        <w:rPr>
          <w:rFonts w:hint="eastAsia" w:ascii="宋体" w:hAnsi="宋体" w:eastAsia="宋体" w:cs="宋体"/>
          <w:b w:val="0"/>
          <w:bCs/>
          <w:sz w:val="24"/>
          <w:szCs w:val="24"/>
          <w:u w:val="none"/>
        </w:rPr>
        <w:t>合规承诺，甲方有权选择全部或部分解除合同，乙方对解除合同给甲方造成的所有损失予以赔偿，包括但不限于因此导致甲方被调查、被停工、被索赔以及甲方在有限期间内以合理价格采取的必要补救措施等事项所发生的费用。</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cs="宋体"/>
          <w:b w:val="0"/>
          <w:bCs/>
          <w:sz w:val="24"/>
          <w:szCs w:val="24"/>
          <w:u w:val="none"/>
          <w:lang w:val="en-US" w:eastAsia="zh-CN"/>
        </w:rPr>
        <w:t>9</w:t>
      </w:r>
      <w:r>
        <w:rPr>
          <w:rFonts w:hint="eastAsia" w:ascii="宋体" w:hAnsi="宋体" w:eastAsia="宋体" w:cs="宋体"/>
          <w:b w:val="0"/>
          <w:bCs/>
          <w:sz w:val="24"/>
          <w:szCs w:val="24"/>
          <w:u w:val="none"/>
          <w:lang w:val="en-US" w:eastAsia="zh-CN"/>
        </w:rPr>
        <w:t>.7</w:t>
      </w:r>
      <w:r>
        <w:rPr>
          <w:rFonts w:hint="eastAsia" w:ascii="宋体" w:hAnsi="宋体" w:eastAsia="宋体" w:cs="宋体"/>
          <w:b w:val="0"/>
          <w:bCs/>
          <w:sz w:val="24"/>
          <w:szCs w:val="24"/>
          <w:u w:val="none"/>
        </w:rPr>
        <w:t>乙方违反本合同</w:t>
      </w:r>
      <w:r>
        <w:rPr>
          <w:rFonts w:hint="eastAsia" w:ascii="宋体" w:hAnsi="宋体" w:eastAsia="宋体" w:cs="宋体"/>
          <w:b w:val="0"/>
          <w:bCs/>
          <w:sz w:val="24"/>
          <w:szCs w:val="24"/>
          <w:u w:val="none"/>
          <w:lang w:eastAsia="zh-CN"/>
        </w:rPr>
        <w:t>知识产权及工作</w:t>
      </w:r>
      <w:r>
        <w:rPr>
          <w:rFonts w:hint="eastAsia" w:ascii="宋体" w:hAnsi="宋体" w:eastAsia="宋体" w:cs="宋体"/>
          <w:b w:val="0"/>
          <w:bCs/>
          <w:sz w:val="24"/>
          <w:szCs w:val="24"/>
          <w:u w:val="none"/>
        </w:rPr>
        <w:t>成果归属的约定，乙方应当赔偿由此给甲方造成的所有损失，且该赔偿不因乙方事后纠正而得以免除。损失额难以确定的，以本合同报酬总额</w:t>
      </w:r>
      <w:r>
        <w:rPr>
          <w:rFonts w:hint="eastAsia" w:ascii="宋体" w:hAnsi="宋体" w:cs="宋体"/>
          <w:b w:val="0"/>
          <w:bCs/>
          <w:sz w:val="24"/>
          <w:szCs w:val="24"/>
          <w:highlight w:val="none"/>
          <w:u w:val="none"/>
          <w:lang w:val="en-US" w:eastAsia="zh-CN"/>
        </w:rPr>
        <w:t>20</w:t>
      </w:r>
      <w:r>
        <w:rPr>
          <w:rFonts w:hint="eastAsia" w:ascii="宋体" w:hAnsi="宋体" w:eastAsia="宋体" w:cs="宋体"/>
          <w:b w:val="0"/>
          <w:bCs/>
          <w:sz w:val="24"/>
          <w:szCs w:val="24"/>
          <w:highlight w:val="none"/>
          <w:u w:val="none"/>
        </w:rPr>
        <w:t>%</w:t>
      </w:r>
      <w:r>
        <w:rPr>
          <w:rFonts w:hint="eastAsia" w:ascii="宋体" w:hAnsi="宋体" w:eastAsia="宋体" w:cs="宋体"/>
          <w:b w:val="0"/>
          <w:bCs/>
          <w:sz w:val="24"/>
          <w:szCs w:val="24"/>
          <w:u w:val="none"/>
        </w:rPr>
        <w:t>作为损失额。</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cs="宋体"/>
          <w:b w:val="0"/>
          <w:bCs/>
          <w:sz w:val="24"/>
          <w:szCs w:val="24"/>
          <w:u w:val="none"/>
          <w:lang w:val="en-US" w:eastAsia="zh-CN"/>
        </w:rPr>
        <w:t>9</w:t>
      </w:r>
      <w:r>
        <w:rPr>
          <w:rFonts w:hint="eastAsia" w:ascii="宋体" w:hAnsi="宋体" w:eastAsia="宋体" w:cs="宋体"/>
          <w:b w:val="0"/>
          <w:bCs/>
          <w:sz w:val="24"/>
          <w:szCs w:val="24"/>
          <w:u w:val="none"/>
          <w:lang w:val="en-US" w:eastAsia="zh-CN"/>
        </w:rPr>
        <w:t>.8</w:t>
      </w:r>
      <w:r>
        <w:rPr>
          <w:rFonts w:hint="eastAsia" w:ascii="宋体" w:hAnsi="宋体" w:eastAsia="宋体" w:cs="宋体"/>
          <w:b w:val="0"/>
          <w:bCs/>
          <w:sz w:val="24"/>
          <w:szCs w:val="24"/>
          <w:u w:val="none"/>
        </w:rPr>
        <w:t>违约方应对违约而导致的对方损失或约定违约金不足以弥补对方损失的部分进行赔偿，前述损失包括但不限于实际损失、可得利益损失、第三方索赔、诉讼费、保全费、律师费、差旅费、食宿费等。</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cs="宋体"/>
          <w:b w:val="0"/>
          <w:bCs/>
          <w:sz w:val="24"/>
          <w:szCs w:val="24"/>
          <w:u w:val="none"/>
          <w:lang w:val="en-US" w:eastAsia="zh-CN"/>
        </w:rPr>
        <w:t>9</w:t>
      </w:r>
      <w:r>
        <w:rPr>
          <w:rFonts w:hint="eastAsia" w:ascii="宋体" w:hAnsi="宋体" w:eastAsia="宋体" w:cs="宋体"/>
          <w:b w:val="0"/>
          <w:bCs/>
          <w:sz w:val="24"/>
          <w:szCs w:val="24"/>
          <w:u w:val="none"/>
        </w:rPr>
        <w:t>.</w:t>
      </w:r>
      <w:r>
        <w:rPr>
          <w:rFonts w:hint="eastAsia" w:ascii="宋体" w:hAnsi="宋体" w:eastAsia="宋体" w:cs="宋体"/>
          <w:b w:val="0"/>
          <w:bCs/>
          <w:sz w:val="24"/>
          <w:szCs w:val="24"/>
          <w:u w:val="none"/>
          <w:lang w:val="en-US" w:eastAsia="zh-CN"/>
        </w:rPr>
        <w:t>9</w:t>
      </w:r>
      <w:r>
        <w:rPr>
          <w:rFonts w:hint="eastAsia" w:ascii="宋体" w:hAnsi="宋体" w:eastAsia="宋体" w:cs="宋体"/>
          <w:b w:val="0"/>
          <w:bCs/>
          <w:sz w:val="24"/>
          <w:szCs w:val="24"/>
          <w:u w:val="none"/>
        </w:rPr>
        <w:t>在乙方违约且本合同未被解除情况下，其应向甲方支付的违约金和应承担的损失赔偿，甲方有权从未付乙方的报酬中直接扣抵。若因乙方违约而致本合同被解除，乙方应当在解除之次日</w:t>
      </w:r>
      <w:r>
        <w:rPr>
          <w:rFonts w:hint="eastAsia" w:ascii="宋体" w:hAnsi="宋体" w:eastAsia="宋体" w:cs="宋体"/>
          <w:b w:val="0"/>
          <w:bCs/>
          <w:sz w:val="24"/>
          <w:szCs w:val="24"/>
          <w:highlight w:val="none"/>
          <w:u w:val="none"/>
        </w:rPr>
        <w:t>起</w:t>
      </w:r>
      <w:r>
        <w:rPr>
          <w:rFonts w:hint="eastAsia" w:ascii="宋体" w:hAnsi="宋体" w:cs="宋体"/>
          <w:b w:val="0"/>
          <w:bCs/>
          <w:sz w:val="24"/>
          <w:szCs w:val="24"/>
          <w:highlight w:val="none"/>
          <w:u w:val="none"/>
          <w:lang w:val="en-US" w:eastAsia="zh-CN"/>
        </w:rPr>
        <w:t>10</w:t>
      </w:r>
      <w:r>
        <w:rPr>
          <w:rFonts w:hint="eastAsia" w:ascii="宋体" w:hAnsi="宋体" w:eastAsia="宋体" w:cs="宋体"/>
          <w:b w:val="0"/>
          <w:bCs/>
          <w:sz w:val="24"/>
          <w:szCs w:val="24"/>
          <w:highlight w:val="none"/>
          <w:u w:val="none"/>
        </w:rPr>
        <w:t>日内</w:t>
      </w:r>
      <w:r>
        <w:rPr>
          <w:rFonts w:hint="eastAsia" w:ascii="宋体" w:hAnsi="宋体" w:eastAsia="宋体" w:cs="宋体"/>
          <w:b w:val="0"/>
          <w:bCs/>
          <w:sz w:val="24"/>
          <w:szCs w:val="24"/>
          <w:u w:val="none"/>
        </w:rPr>
        <w:t>，返还甲方已支付的报酬，每迟延</w:t>
      </w:r>
      <w:r>
        <w:rPr>
          <w:rFonts w:hint="eastAsia" w:ascii="宋体" w:hAnsi="宋体" w:eastAsia="宋体" w:cs="宋体"/>
          <w:b w:val="0"/>
          <w:bCs/>
          <w:sz w:val="24"/>
          <w:szCs w:val="24"/>
          <w:u w:val="none"/>
          <w:lang w:eastAsia="zh-CN"/>
        </w:rPr>
        <w:t>一</w:t>
      </w:r>
      <w:r>
        <w:rPr>
          <w:rFonts w:hint="eastAsia" w:ascii="宋体" w:hAnsi="宋体" w:eastAsia="宋体" w:cs="宋体"/>
          <w:b w:val="0"/>
          <w:bCs/>
          <w:sz w:val="24"/>
          <w:szCs w:val="24"/>
          <w:u w:val="none"/>
        </w:rPr>
        <w:t>日，按照未返还部分款额的</w:t>
      </w:r>
      <w:r>
        <w:rPr>
          <w:rFonts w:hint="eastAsia" w:ascii="宋体" w:hAnsi="宋体" w:cs="宋体"/>
          <w:b w:val="0"/>
          <w:bCs/>
          <w:sz w:val="24"/>
          <w:szCs w:val="24"/>
          <w:highlight w:val="none"/>
          <w:u w:val="none"/>
          <w:lang w:val="en-US" w:eastAsia="zh-CN"/>
        </w:rPr>
        <w:t>5</w:t>
      </w:r>
      <w:r>
        <w:rPr>
          <w:rFonts w:hint="eastAsia" w:ascii="宋体" w:hAnsi="宋体" w:eastAsia="宋体" w:cs="宋体"/>
          <w:b w:val="0"/>
          <w:bCs/>
          <w:sz w:val="24"/>
          <w:szCs w:val="24"/>
          <w:highlight w:val="none"/>
          <w:u w:val="none"/>
        </w:rPr>
        <w:t>‰</w:t>
      </w:r>
      <w:r>
        <w:rPr>
          <w:rFonts w:hint="eastAsia" w:ascii="宋体" w:hAnsi="宋体" w:eastAsia="宋体" w:cs="宋体"/>
          <w:b w:val="0"/>
          <w:bCs/>
          <w:sz w:val="24"/>
          <w:szCs w:val="24"/>
          <w:u w:val="none"/>
        </w:rPr>
        <w:t>赔偿甲方损失。</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cs="宋体"/>
          <w:b w:val="0"/>
          <w:bCs/>
          <w:sz w:val="24"/>
          <w:szCs w:val="24"/>
          <w:u w:val="none"/>
          <w:lang w:val="en-US" w:eastAsia="zh-CN"/>
        </w:rPr>
        <w:t>9</w:t>
      </w:r>
      <w:r>
        <w:rPr>
          <w:rFonts w:hint="eastAsia" w:ascii="宋体" w:hAnsi="宋体" w:eastAsia="宋体" w:cs="宋体"/>
          <w:b w:val="0"/>
          <w:bCs/>
          <w:sz w:val="24"/>
          <w:szCs w:val="24"/>
          <w:u w:val="none"/>
        </w:rPr>
        <w:t>.</w:t>
      </w:r>
      <w:r>
        <w:rPr>
          <w:rFonts w:hint="eastAsia" w:ascii="宋体" w:hAnsi="宋体" w:eastAsia="宋体" w:cs="宋体"/>
          <w:b w:val="0"/>
          <w:bCs/>
          <w:sz w:val="24"/>
          <w:szCs w:val="24"/>
          <w:u w:val="none"/>
          <w:lang w:val="en-US" w:eastAsia="zh-CN"/>
        </w:rPr>
        <w:t>10</w:t>
      </w:r>
      <w:r>
        <w:rPr>
          <w:rFonts w:hint="eastAsia" w:ascii="宋体" w:hAnsi="宋体" w:eastAsia="宋体" w:cs="宋体"/>
          <w:b w:val="0"/>
          <w:bCs/>
          <w:sz w:val="24"/>
          <w:szCs w:val="24"/>
          <w:u w:val="none"/>
        </w:rPr>
        <w:t>甲方迟延支付报酬，自应付报酬期限届满之次日起，甲方应按中国人民银行发布的同期贷款利率支付乙方应付报酬利息。</w:t>
      </w:r>
    </w:p>
    <w:p>
      <w:pPr>
        <w:keepNext w:val="0"/>
        <w:keepLines w:val="0"/>
        <w:pageBreakBefore w:val="0"/>
        <w:widowControl w:val="0"/>
        <w:numPr>
          <w:ilvl w:val="0"/>
          <w:numId w:val="0"/>
        </w:numPr>
        <w:kinsoku/>
        <w:wordWrap/>
        <w:overflowPunct/>
        <w:topLinePunct w:val="0"/>
        <w:autoSpaceDE/>
        <w:autoSpaceDN/>
        <w:bidi w:val="0"/>
        <w:adjustRightInd/>
        <w:spacing w:before="157" w:beforeLines="50" w:line="400" w:lineRule="atLeast"/>
        <w:ind w:leftChars="0"/>
        <w:textAlignment w:val="auto"/>
        <w:rPr>
          <w:rFonts w:hint="default" w:ascii="宋体" w:hAnsi="宋体" w:eastAsia="宋体" w:cs="宋体"/>
          <w:color w:val="000000"/>
          <w:sz w:val="24"/>
          <w:szCs w:val="24"/>
          <w:lang w:val="en-US" w:eastAsia="zh-CN"/>
        </w:rPr>
      </w:pPr>
    </w:p>
    <w:p>
      <w:pPr>
        <w:keepNext w:val="0"/>
        <w:keepLines w:val="0"/>
        <w:pageBreakBefore w:val="0"/>
        <w:widowControl w:val="0"/>
        <w:kinsoku/>
        <w:wordWrap/>
        <w:overflowPunct/>
        <w:topLinePunct w:val="0"/>
        <w:autoSpaceDE/>
        <w:autoSpaceDN/>
        <w:bidi w:val="0"/>
        <w:adjustRightInd/>
        <w:spacing w:before="157" w:beforeLines="50" w:line="400" w:lineRule="atLeast"/>
        <w:textAlignment w:val="auto"/>
        <w:rPr>
          <w:rFonts w:hint="eastAsia" w:ascii="宋体" w:hAnsi="宋体" w:eastAsia="宋体" w:cs="宋体"/>
          <w:b/>
          <w:sz w:val="24"/>
          <w:szCs w:val="24"/>
        </w:rPr>
      </w:pPr>
      <w:r>
        <w:rPr>
          <w:rFonts w:hint="eastAsia" w:ascii="宋体" w:hAnsi="宋体" w:cs="宋体"/>
          <w:b/>
          <w:sz w:val="24"/>
          <w:szCs w:val="24"/>
          <w:lang w:val="en-US" w:eastAsia="zh-CN"/>
        </w:rPr>
        <w:t>10</w:t>
      </w:r>
      <w:r>
        <w:rPr>
          <w:rFonts w:hint="eastAsia" w:ascii="宋体" w:hAnsi="宋体" w:eastAsia="宋体" w:cs="宋体"/>
          <w:b/>
          <w:sz w:val="24"/>
          <w:szCs w:val="24"/>
          <w:lang w:val="en-US" w:eastAsia="zh-CN"/>
        </w:rPr>
        <w:t>.</w:t>
      </w:r>
      <w:r>
        <w:rPr>
          <w:rFonts w:hint="eastAsia" w:ascii="宋体" w:hAnsi="宋体" w:eastAsia="宋体" w:cs="宋体"/>
          <w:b/>
          <w:sz w:val="24"/>
          <w:szCs w:val="24"/>
        </w:rPr>
        <w:t>通知与送达</w:t>
      </w:r>
    </w:p>
    <w:p>
      <w:pPr>
        <w:keepNext w:val="0"/>
        <w:keepLines w:val="0"/>
        <w:pageBreakBefore w:val="0"/>
        <w:widowControl w:val="0"/>
        <w:kinsoku/>
        <w:wordWrap/>
        <w:overflowPunct/>
        <w:topLinePunct w:val="0"/>
        <w:autoSpaceDE/>
        <w:autoSpaceDN/>
        <w:bidi w:val="0"/>
        <w:adjustRightInd/>
        <w:spacing w:before="157" w:beforeLines="50" w:line="400" w:lineRule="atLeas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pacing w:before="157" w:beforeLines="50" w:line="400" w:lineRule="atLeas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10</w:t>
      </w:r>
      <w:r>
        <w:rPr>
          <w:rFonts w:hint="eastAsia" w:ascii="宋体" w:hAnsi="宋体" w:eastAsia="宋体" w:cs="宋体"/>
          <w:sz w:val="24"/>
          <w:szCs w:val="24"/>
        </w:rPr>
        <w:t>.1任何一方发出的书面通知（应以合同语言书就）及文件，均应以信函邮寄或电子邮件方式送达至本合同所列的地址并以到达接收方地址或接收方服务器时视为送达。任一方变更接收地址，均应及时书面通知另一方，否则视为未变更。</w:t>
      </w:r>
    </w:p>
    <w:p>
      <w:pPr>
        <w:keepLines w:val="0"/>
        <w:pageBreakBefore w:val="0"/>
        <w:kinsoku/>
        <w:wordWrap/>
        <w:overflowPunct/>
        <w:topLinePunct w:val="0"/>
        <w:bidi w:val="0"/>
        <w:adjustRightInd/>
        <w:snapToGrid w:val="0"/>
        <w:spacing w:before="157" w:beforeLines="50" w:line="400" w:lineRule="atLeast"/>
        <w:ind w:firstLine="240" w:firstLineChars="100"/>
        <w:textAlignment w:val="auto"/>
        <w:rPr>
          <w:rFonts w:hint="eastAsia" w:ascii="宋体" w:hAnsi="宋体" w:eastAsia="宋体" w:cs="宋体"/>
          <w:b w:val="0"/>
          <w:bCs w:val="0"/>
          <w:color w:val="0000FF"/>
          <w:sz w:val="24"/>
          <w:szCs w:val="24"/>
          <w:highlight w:val="none"/>
          <w:u w:val="none"/>
          <w:lang w:eastAsia="zh-CN"/>
        </w:rPr>
      </w:pPr>
      <w:r>
        <w:rPr>
          <w:rFonts w:hint="eastAsia" w:ascii="宋体" w:hAnsi="宋体" w:eastAsia="宋体" w:cs="宋体"/>
          <w:sz w:val="24"/>
          <w:szCs w:val="24"/>
        </w:rPr>
        <w:t xml:space="preserve"> </w:t>
      </w:r>
      <w:r>
        <w:rPr>
          <w:rFonts w:hint="eastAsia" w:ascii="宋体" w:hAnsi="宋体" w:eastAsia="宋体" w:cs="宋体"/>
          <w:color w:val="auto"/>
          <w:sz w:val="24"/>
          <w:szCs w:val="24"/>
        </w:rPr>
        <w:t xml:space="preserve">  </w:t>
      </w:r>
      <w:r>
        <w:rPr>
          <w:rFonts w:hint="eastAsia" w:ascii="宋体" w:hAnsi="宋体" w:eastAsia="宋体" w:cs="宋体"/>
          <w:b w:val="0"/>
          <w:bCs w:val="0"/>
          <w:color w:val="auto"/>
          <w:sz w:val="24"/>
          <w:szCs w:val="24"/>
          <w:highlight w:val="none"/>
          <w:u w:val="none"/>
          <w:lang w:eastAsia="zh-CN"/>
        </w:rPr>
        <w:t>对本合同涉及的双方分歧、索赔</w:t>
      </w:r>
      <w:r>
        <w:rPr>
          <w:rFonts w:hint="eastAsia" w:ascii="宋体" w:hAnsi="宋体" w:eastAsia="宋体" w:cs="宋体"/>
          <w:b w:val="0"/>
          <w:bCs w:val="0"/>
          <w:color w:val="auto"/>
          <w:sz w:val="24"/>
          <w:szCs w:val="24"/>
          <w:highlight w:val="none"/>
          <w:u w:val="none"/>
          <w:lang w:val="en-US" w:eastAsia="zh-CN"/>
        </w:rPr>
        <w:t>与其他</w:t>
      </w:r>
      <w:r>
        <w:rPr>
          <w:rFonts w:hint="eastAsia" w:ascii="宋体" w:hAnsi="宋体" w:eastAsia="宋体" w:cs="宋体"/>
          <w:b w:val="0"/>
          <w:bCs w:val="0"/>
          <w:color w:val="auto"/>
          <w:sz w:val="24"/>
          <w:szCs w:val="24"/>
          <w:highlight w:val="none"/>
          <w:u w:val="none"/>
          <w:lang w:eastAsia="zh-CN"/>
        </w:rPr>
        <w:t>争议事项的书面通知或文件，除按前述方式向对方合同联系人送达外，双方确认还须将相关通知或文件发送至以下邮箱：</w:t>
      </w:r>
    </w:p>
    <w:p>
      <w:pPr>
        <w:keepNext w:val="0"/>
        <w:keepLines w:val="0"/>
        <w:pageBreakBefore w:val="0"/>
        <w:widowControl w:val="0"/>
        <w:kinsoku/>
        <w:wordWrap/>
        <w:overflowPunct/>
        <w:topLinePunct w:val="0"/>
        <w:autoSpaceDE/>
        <w:autoSpaceDN/>
        <w:bidi w:val="0"/>
        <w:adjustRightInd/>
        <w:spacing w:before="157" w:beforeLines="50" w:line="400" w:lineRule="atLeast"/>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eastAsia="zh-CN"/>
        </w:rPr>
        <w:fldChar w:fldCharType="begin"/>
      </w:r>
      <w:r>
        <w:rPr>
          <w:rFonts w:hint="eastAsia" w:ascii="宋体" w:hAnsi="宋体" w:eastAsia="宋体" w:cs="宋体"/>
          <w:b w:val="0"/>
          <w:bCs w:val="0"/>
          <w:color w:val="auto"/>
          <w:sz w:val="24"/>
          <w:szCs w:val="24"/>
          <w:highlight w:val="none"/>
          <w:u w:val="none"/>
          <w:lang w:eastAsia="zh-CN"/>
        </w:rPr>
        <w:instrText xml:space="preserve"> HYPERLINK "mailto:卖方邮箱【xushuang.sf@crrcgc.cc】" </w:instrText>
      </w:r>
      <w:r>
        <w:rPr>
          <w:rFonts w:hint="eastAsia" w:ascii="宋体" w:hAnsi="宋体" w:eastAsia="宋体" w:cs="宋体"/>
          <w:b w:val="0"/>
          <w:bCs w:val="0"/>
          <w:color w:val="auto"/>
          <w:sz w:val="24"/>
          <w:szCs w:val="24"/>
          <w:highlight w:val="none"/>
          <w:u w:val="none"/>
          <w:lang w:eastAsia="zh-CN"/>
        </w:rPr>
        <w:fldChar w:fldCharType="separate"/>
      </w:r>
      <w:r>
        <w:rPr>
          <w:rFonts w:hint="eastAsia" w:ascii="宋体" w:hAnsi="宋体" w:eastAsia="宋体" w:cs="宋体"/>
          <w:b w:val="0"/>
          <w:bCs w:val="0"/>
          <w:color w:val="auto"/>
          <w:sz w:val="24"/>
          <w:szCs w:val="24"/>
          <w:highlight w:val="none"/>
          <w:u w:val="none"/>
          <w:lang w:eastAsia="zh-CN"/>
        </w:rPr>
        <w:t>甲方邮箱：</w:t>
      </w:r>
      <w:r>
        <w:rPr>
          <w:rFonts w:hint="eastAsia" w:ascii="宋体" w:hAnsi="宋体" w:eastAsia="宋体" w:cs="宋体"/>
          <w:b w:val="0"/>
          <w:bCs w:val="0"/>
          <w:color w:val="auto"/>
          <w:sz w:val="24"/>
          <w:szCs w:val="24"/>
          <w:highlight w:val="none"/>
          <w:u w:val="none"/>
          <w:lang w:eastAsia="zh-CN"/>
        </w:rPr>
        <w:fldChar w:fldCharType="end"/>
      </w:r>
      <w:r>
        <w:rPr>
          <w:rFonts w:hint="eastAsia" w:ascii="宋体" w:hAnsi="宋体" w:cs="宋体"/>
          <w:b w:val="0"/>
          <w:bCs w:val="0"/>
          <w:color w:val="auto"/>
          <w:sz w:val="24"/>
          <w:szCs w:val="24"/>
          <w:highlight w:val="none"/>
          <w:u w:val="none"/>
          <w:lang w:val="en-US" w:eastAsia="zh-CN"/>
        </w:rPr>
        <w:t>XXXXX</w:t>
      </w:r>
      <w:r>
        <w:rPr>
          <w:rFonts w:hint="eastAsia" w:ascii="宋体" w:hAnsi="宋体" w:eastAsia="宋体" w:cs="宋体"/>
          <w:b w:val="0"/>
          <w:bCs w:val="0"/>
          <w:color w:val="auto"/>
          <w:sz w:val="24"/>
          <w:szCs w:val="24"/>
          <w:highlight w:val="none"/>
          <w:u w:val="none"/>
          <w:lang w:eastAsia="zh-CN"/>
        </w:rPr>
        <w:t>，联系人：</w:t>
      </w:r>
      <w:r>
        <w:rPr>
          <w:rFonts w:hint="eastAsia" w:ascii="宋体" w:hAnsi="宋体" w:cs="宋体"/>
          <w:b w:val="0"/>
          <w:bCs w:val="0"/>
          <w:color w:val="auto"/>
          <w:sz w:val="24"/>
          <w:szCs w:val="24"/>
          <w:highlight w:val="none"/>
          <w:u w:val="none"/>
          <w:lang w:val="en-US" w:eastAsia="zh-CN"/>
        </w:rPr>
        <w:t>XXX</w:t>
      </w:r>
      <w:r>
        <w:rPr>
          <w:rFonts w:hint="eastAsia" w:ascii="宋体" w:hAnsi="宋体" w:eastAsia="宋体" w:cs="宋体"/>
          <w:b w:val="0"/>
          <w:bCs w:val="0"/>
          <w:color w:val="auto"/>
          <w:sz w:val="24"/>
          <w:szCs w:val="24"/>
          <w:highlight w:val="none"/>
          <w:u w:val="none"/>
          <w:lang w:val="en-US" w:eastAsia="zh-CN"/>
        </w:rPr>
        <w:t>，联系电话：</w:t>
      </w:r>
      <w:r>
        <w:rPr>
          <w:rFonts w:hint="eastAsia" w:ascii="宋体" w:hAnsi="宋体" w:cs="宋体"/>
          <w:b w:val="0"/>
          <w:bCs w:val="0"/>
          <w:color w:val="auto"/>
          <w:sz w:val="24"/>
          <w:szCs w:val="24"/>
          <w:highlight w:val="none"/>
          <w:u w:val="none"/>
          <w:lang w:val="en-US" w:eastAsia="zh-CN"/>
        </w:rPr>
        <w:t>XXXXXXX</w:t>
      </w:r>
      <w:r>
        <w:rPr>
          <w:rFonts w:hint="eastAsia" w:ascii="宋体" w:hAnsi="宋体" w:eastAsia="宋体" w:cs="宋体"/>
          <w:b w:val="0"/>
          <w:bCs w:val="0"/>
          <w:color w:val="auto"/>
          <w:sz w:val="24"/>
          <w:szCs w:val="24"/>
          <w:highlight w:val="none"/>
          <w:u w:val="none"/>
          <w:lang w:val="en-US" w:eastAsia="zh-CN"/>
        </w:rPr>
        <w:t xml:space="preserve">         </w:t>
      </w:r>
    </w:p>
    <w:p>
      <w:pPr>
        <w:keepNext w:val="0"/>
        <w:keepLines w:val="0"/>
        <w:pageBreakBefore w:val="0"/>
        <w:widowControl w:val="0"/>
        <w:kinsoku/>
        <w:wordWrap/>
        <w:overflowPunct/>
        <w:topLinePunct w:val="0"/>
        <w:autoSpaceDE/>
        <w:autoSpaceDN/>
        <w:bidi w:val="0"/>
        <w:adjustRightInd/>
        <w:spacing w:before="157" w:beforeLines="50" w:line="4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u w:val="none"/>
          <w:lang w:eastAsia="zh-CN"/>
        </w:rPr>
        <w:t>乙方邮箱：</w:t>
      </w:r>
      <w:r>
        <w:rPr>
          <w:rFonts w:hint="eastAsia" w:ascii="宋体" w:hAnsi="宋体" w:cs="宋体"/>
          <w:b w:val="0"/>
          <w:bCs w:val="0"/>
          <w:color w:val="auto"/>
          <w:sz w:val="24"/>
          <w:szCs w:val="24"/>
          <w:highlight w:val="none"/>
          <w:u w:val="none"/>
          <w:lang w:val="en-US" w:eastAsia="zh-CN"/>
        </w:rPr>
        <w:t>XXXXX</w:t>
      </w:r>
      <w:r>
        <w:rPr>
          <w:rFonts w:hint="eastAsia" w:ascii="宋体" w:hAnsi="宋体" w:eastAsia="宋体" w:cs="宋体"/>
          <w:b w:val="0"/>
          <w:bCs w:val="0"/>
          <w:color w:val="auto"/>
          <w:sz w:val="24"/>
          <w:szCs w:val="24"/>
          <w:highlight w:val="none"/>
          <w:u w:val="none"/>
          <w:lang w:eastAsia="zh-CN"/>
        </w:rPr>
        <w:t>，联系人：</w:t>
      </w:r>
      <w:r>
        <w:rPr>
          <w:rFonts w:hint="eastAsia" w:ascii="宋体" w:hAnsi="宋体" w:cs="宋体"/>
          <w:b w:val="0"/>
          <w:bCs w:val="0"/>
          <w:color w:val="auto"/>
          <w:sz w:val="24"/>
          <w:szCs w:val="24"/>
          <w:highlight w:val="none"/>
          <w:u w:val="none"/>
          <w:lang w:val="en-US" w:eastAsia="zh-CN"/>
        </w:rPr>
        <w:t>XXX</w:t>
      </w:r>
      <w:r>
        <w:rPr>
          <w:rFonts w:hint="eastAsia" w:ascii="宋体" w:hAnsi="宋体" w:eastAsia="宋体" w:cs="宋体"/>
          <w:b w:val="0"/>
          <w:bCs w:val="0"/>
          <w:color w:val="auto"/>
          <w:sz w:val="24"/>
          <w:szCs w:val="24"/>
          <w:highlight w:val="none"/>
          <w:u w:val="none"/>
          <w:lang w:val="en-US" w:eastAsia="zh-CN"/>
        </w:rPr>
        <w:t>，联系电话：</w:t>
      </w:r>
      <w:r>
        <w:rPr>
          <w:rFonts w:hint="eastAsia" w:ascii="宋体" w:hAnsi="宋体" w:cs="宋体"/>
          <w:b w:val="0"/>
          <w:bCs w:val="0"/>
          <w:color w:val="auto"/>
          <w:sz w:val="24"/>
          <w:szCs w:val="24"/>
          <w:highlight w:val="none"/>
          <w:u w:val="none"/>
          <w:lang w:val="en-US" w:eastAsia="zh-CN"/>
        </w:rPr>
        <w:t>XXXXXXX</w:t>
      </w:r>
    </w:p>
    <w:p>
      <w:pPr>
        <w:keepNext w:val="0"/>
        <w:keepLines w:val="0"/>
        <w:pageBreakBefore w:val="0"/>
        <w:widowControl w:val="0"/>
        <w:kinsoku/>
        <w:wordWrap/>
        <w:overflowPunct/>
        <w:topLinePunct w:val="0"/>
        <w:autoSpaceDE/>
        <w:autoSpaceDN/>
        <w:bidi w:val="0"/>
        <w:adjustRightInd/>
        <w:spacing w:before="157" w:beforeLines="50"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0</w:t>
      </w:r>
      <w:r>
        <w:rPr>
          <w:rFonts w:hint="eastAsia" w:ascii="宋体" w:hAnsi="宋体" w:eastAsia="宋体" w:cs="宋体"/>
          <w:sz w:val="24"/>
          <w:szCs w:val="24"/>
        </w:rPr>
        <w:t>.2除非通知中另有规定，接收方均应在收到通知后</w:t>
      </w:r>
      <w:r>
        <w:rPr>
          <w:rFonts w:hint="eastAsia" w:ascii="宋体" w:hAnsi="宋体" w:cs="宋体"/>
          <w:sz w:val="24"/>
          <w:szCs w:val="24"/>
          <w:highlight w:val="none"/>
          <w:lang w:val="en-US" w:eastAsia="zh-CN"/>
        </w:rPr>
        <w:t>5</w:t>
      </w:r>
      <w:r>
        <w:rPr>
          <w:rFonts w:hint="eastAsia" w:ascii="宋体" w:hAnsi="宋体" w:eastAsia="宋体" w:cs="宋体"/>
          <w:sz w:val="24"/>
          <w:szCs w:val="24"/>
        </w:rPr>
        <w:t>个工作日内书面回复通知方，未答复将视为该通知已被确认并接受，通知方可按通知处理相关事宜。纸质通知应由发出方相应人员签字并加盖发出方印章。</w:t>
      </w:r>
    </w:p>
    <w:p>
      <w:pPr>
        <w:keepNext w:val="0"/>
        <w:keepLines w:val="0"/>
        <w:pageBreakBefore w:val="0"/>
        <w:widowControl w:val="0"/>
        <w:kinsoku/>
        <w:wordWrap/>
        <w:overflowPunct/>
        <w:topLinePunct w:val="0"/>
        <w:autoSpaceDE/>
        <w:autoSpaceDN/>
        <w:bidi w:val="0"/>
        <w:adjustRightInd/>
        <w:spacing w:before="157" w:beforeLines="50" w:line="400" w:lineRule="atLeas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pacing w:before="157" w:beforeLines="50" w:line="400" w:lineRule="atLeast"/>
        <w:textAlignment w:val="auto"/>
        <w:rPr>
          <w:rFonts w:hint="eastAsia" w:ascii="宋体" w:hAnsi="宋体" w:eastAsia="宋体" w:cs="宋体"/>
          <w:b/>
          <w:sz w:val="24"/>
          <w:szCs w:val="24"/>
        </w:rPr>
      </w:pPr>
      <w:r>
        <w:rPr>
          <w:rFonts w:hint="eastAsia" w:ascii="宋体" w:hAnsi="宋体" w:cs="宋体"/>
          <w:b/>
          <w:sz w:val="24"/>
          <w:szCs w:val="24"/>
          <w:lang w:val="en-US" w:eastAsia="zh-CN"/>
        </w:rPr>
        <w:t>11</w:t>
      </w:r>
      <w:r>
        <w:rPr>
          <w:rFonts w:hint="eastAsia" w:ascii="宋体" w:hAnsi="宋体" w:eastAsia="宋体" w:cs="宋体"/>
          <w:b/>
          <w:sz w:val="24"/>
          <w:szCs w:val="24"/>
        </w:rPr>
        <w:t>.争议解决</w:t>
      </w:r>
    </w:p>
    <w:p>
      <w:pPr>
        <w:keepNext w:val="0"/>
        <w:keepLines w:val="0"/>
        <w:pageBreakBefore w:val="0"/>
        <w:widowControl w:val="0"/>
        <w:tabs>
          <w:tab w:val="left" w:pos="3180"/>
        </w:tabs>
        <w:kinsoku/>
        <w:wordWrap/>
        <w:overflowPunct/>
        <w:topLinePunct w:val="0"/>
        <w:autoSpaceDE/>
        <w:autoSpaceDN/>
        <w:bidi w:val="0"/>
        <w:adjustRightInd/>
        <w:spacing w:before="157" w:beforeLines="50" w:line="400" w:lineRule="atLeast"/>
        <w:textAlignment w:val="auto"/>
        <w:rPr>
          <w:rFonts w:hint="eastAsia" w:ascii="宋体" w:hAnsi="宋体" w:eastAsia="宋体" w:cs="宋体"/>
          <w:sz w:val="24"/>
          <w:szCs w:val="24"/>
          <w:lang w:val="en-US" w:eastAsia="zh-CN"/>
        </w:rPr>
      </w:pPr>
    </w:p>
    <w:p>
      <w:pPr>
        <w:keepNext w:val="0"/>
        <w:keepLines w:val="0"/>
        <w:pageBreakBefore w:val="0"/>
        <w:widowControl w:val="0"/>
        <w:tabs>
          <w:tab w:val="left" w:pos="3180"/>
        </w:tabs>
        <w:kinsoku/>
        <w:wordWrap/>
        <w:overflowPunct/>
        <w:topLinePunct w:val="0"/>
        <w:autoSpaceDE/>
        <w:autoSpaceDN/>
        <w:bidi w:val="0"/>
        <w:adjustRightInd/>
        <w:spacing w:before="157" w:beforeLines="50" w:line="4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sz w:val="24"/>
          <w:szCs w:val="24"/>
          <w:lang w:val="en-US" w:eastAsia="zh-CN"/>
        </w:rPr>
        <w:t>11</w:t>
      </w:r>
      <w:r>
        <w:rPr>
          <w:rFonts w:hint="eastAsia" w:ascii="宋体" w:hAnsi="宋体" w:eastAsia="宋体" w:cs="宋体"/>
          <w:sz w:val="24"/>
          <w:szCs w:val="24"/>
        </w:rPr>
        <w:t>.1</w:t>
      </w:r>
      <w:r>
        <w:rPr>
          <w:rFonts w:hint="eastAsia" w:ascii="宋体" w:hAnsi="宋体" w:eastAsia="宋体" w:cs="宋体"/>
          <w:sz w:val="24"/>
          <w:szCs w:val="24"/>
          <w:u w:val="none"/>
        </w:rPr>
        <w:t>因履行本合同所发生的所有争议，如果双方不能协商一致，</w:t>
      </w:r>
      <w:r>
        <w:rPr>
          <w:rFonts w:hint="eastAsia" w:ascii="宋体" w:hAnsi="宋体" w:eastAsia="宋体" w:cs="宋体"/>
          <w:color w:val="auto"/>
          <w:sz w:val="24"/>
          <w:szCs w:val="24"/>
          <w:highlight w:val="none"/>
          <w:u w:val="none"/>
        </w:rPr>
        <w:t>任何一方提起的诉讼均由</w:t>
      </w:r>
      <w:r>
        <w:rPr>
          <w:rFonts w:hint="eastAsia" w:ascii="宋体" w:hAnsi="宋体" w:cs="宋体"/>
          <w:color w:val="auto"/>
          <w:sz w:val="24"/>
          <w:szCs w:val="24"/>
          <w:highlight w:val="none"/>
          <w:u w:val="none"/>
          <w:lang w:val="en-US" w:eastAsia="zh-CN"/>
        </w:rPr>
        <w:t>甲</w:t>
      </w:r>
      <w:r>
        <w:rPr>
          <w:rFonts w:hint="eastAsia" w:ascii="宋体" w:hAnsi="宋体" w:eastAsia="宋体" w:cs="宋体"/>
          <w:color w:val="auto"/>
          <w:sz w:val="24"/>
          <w:szCs w:val="24"/>
          <w:highlight w:val="none"/>
          <w:u w:val="none"/>
          <w:lang w:eastAsia="zh-CN"/>
        </w:rPr>
        <w:t>方</w:t>
      </w:r>
      <w:r>
        <w:rPr>
          <w:rFonts w:hint="eastAsia" w:ascii="宋体" w:hAnsi="宋体" w:eastAsia="宋体" w:cs="宋体"/>
          <w:color w:val="auto"/>
          <w:sz w:val="24"/>
          <w:szCs w:val="24"/>
          <w:highlight w:val="none"/>
          <w:u w:val="none"/>
        </w:rPr>
        <w:t>所在地人民法院管辖。</w:t>
      </w:r>
      <w:r>
        <w:rPr>
          <w:rFonts w:hint="eastAsia" w:ascii="宋体" w:hAnsi="宋体" w:cs="宋体"/>
          <w:color w:val="auto"/>
          <w:sz w:val="24"/>
          <w:szCs w:val="24"/>
          <w:highlight w:val="none"/>
          <w:u w:val="none"/>
          <w:lang w:val="en-US" w:eastAsia="zh-CN"/>
        </w:rPr>
        <w:t>不接受仲裁。</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rPr>
          <w:rFonts w:hint="eastAsia" w:ascii="宋体" w:hAnsi="宋体" w:eastAsia="宋体" w:cs="宋体"/>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val="0"/>
          <w:bCs/>
          <w:color w:val="auto"/>
          <w:sz w:val="24"/>
          <w:szCs w:val="24"/>
          <w:u w:val="none"/>
        </w:rPr>
      </w:pPr>
      <w:r>
        <w:rPr>
          <w:rFonts w:hint="eastAsia" w:ascii="宋体" w:hAnsi="宋体" w:eastAsia="宋体" w:cs="宋体"/>
          <w:b/>
          <w:bCs w:val="0"/>
          <w:color w:val="auto"/>
          <w:sz w:val="24"/>
          <w:szCs w:val="24"/>
          <w:u w:val="none"/>
          <w:lang w:val="en-US" w:eastAsia="zh-CN"/>
        </w:rPr>
        <w:t>1</w:t>
      </w:r>
      <w:r>
        <w:rPr>
          <w:rFonts w:hint="eastAsia" w:ascii="宋体" w:hAnsi="宋体" w:cs="宋体"/>
          <w:b/>
          <w:bCs w:val="0"/>
          <w:color w:val="auto"/>
          <w:sz w:val="24"/>
          <w:szCs w:val="24"/>
          <w:u w:val="none"/>
          <w:lang w:val="en-US" w:eastAsia="zh-CN"/>
        </w:rPr>
        <w:t>2</w:t>
      </w:r>
      <w:r>
        <w:rPr>
          <w:rFonts w:hint="eastAsia" w:ascii="宋体" w:hAnsi="宋体" w:eastAsia="宋体" w:cs="宋体"/>
          <w:b/>
          <w:bCs w:val="0"/>
          <w:color w:val="auto"/>
          <w:sz w:val="24"/>
          <w:szCs w:val="24"/>
          <w:u w:val="none"/>
          <w:lang w:val="en-US" w:eastAsia="zh-CN"/>
        </w:rPr>
        <w:t>.</w:t>
      </w:r>
      <w:r>
        <w:rPr>
          <w:rFonts w:hint="eastAsia" w:ascii="宋体" w:hAnsi="宋体" w:eastAsia="宋体" w:cs="宋体"/>
          <w:b/>
          <w:bCs w:val="0"/>
          <w:color w:val="auto"/>
          <w:sz w:val="24"/>
          <w:szCs w:val="24"/>
          <w:u w:val="none"/>
        </w:rPr>
        <w:t>合同</w:t>
      </w:r>
      <w:r>
        <w:rPr>
          <w:rFonts w:hint="eastAsia" w:ascii="宋体" w:hAnsi="宋体" w:cs="宋体"/>
          <w:b/>
          <w:bCs w:val="0"/>
          <w:color w:val="auto"/>
          <w:sz w:val="24"/>
          <w:szCs w:val="24"/>
          <w:u w:val="none"/>
          <w:lang w:eastAsia="zh-CN"/>
        </w:rPr>
        <w:t>变更</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val="0"/>
          <w:bCs/>
          <w:color w:val="auto"/>
          <w:sz w:val="24"/>
          <w:szCs w:val="24"/>
          <w:u w:val="none"/>
        </w:rPr>
      </w:pP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color w:val="auto"/>
          <w:sz w:val="24"/>
          <w:szCs w:val="24"/>
          <w:u w:val="none"/>
          <w:lang w:eastAsia="zh-CN"/>
        </w:rPr>
      </w:pPr>
      <w:r>
        <w:rPr>
          <w:rFonts w:hint="eastAsia" w:ascii="宋体" w:hAnsi="宋体" w:eastAsia="宋体" w:cs="宋体"/>
          <w:b w:val="0"/>
          <w:bCs/>
          <w:color w:val="auto"/>
          <w:sz w:val="24"/>
          <w:szCs w:val="24"/>
          <w:u w:val="none"/>
          <w:lang w:val="en-US" w:eastAsia="zh-CN"/>
        </w:rPr>
        <w:t>1</w:t>
      </w:r>
      <w:r>
        <w:rPr>
          <w:rFonts w:hint="eastAsia" w:ascii="宋体" w:hAnsi="宋体" w:cs="宋体"/>
          <w:b w:val="0"/>
          <w:bCs/>
          <w:color w:val="auto"/>
          <w:sz w:val="24"/>
          <w:szCs w:val="24"/>
          <w:u w:val="none"/>
          <w:lang w:val="en-US" w:eastAsia="zh-CN"/>
        </w:rPr>
        <w:t>2</w:t>
      </w:r>
      <w:r>
        <w:rPr>
          <w:rFonts w:hint="eastAsia" w:ascii="宋体" w:hAnsi="宋体" w:eastAsia="宋体" w:cs="宋体"/>
          <w:b w:val="0"/>
          <w:bCs/>
          <w:color w:val="auto"/>
          <w:sz w:val="24"/>
          <w:szCs w:val="24"/>
          <w:u w:val="none"/>
        </w:rPr>
        <w:t>.1</w:t>
      </w:r>
      <w:r>
        <w:rPr>
          <w:rFonts w:hint="eastAsia" w:ascii="宋体" w:hAnsi="宋体" w:eastAsia="宋体" w:cs="宋体"/>
          <w:b w:val="0"/>
          <w:bCs/>
          <w:color w:val="auto"/>
          <w:sz w:val="24"/>
          <w:szCs w:val="24"/>
          <w:u w:val="none"/>
          <w:lang w:eastAsia="zh-CN"/>
        </w:rPr>
        <w:t>基于业务需要或调整，</w:t>
      </w:r>
      <w:r>
        <w:rPr>
          <w:rFonts w:hint="eastAsia" w:ascii="宋体" w:hAnsi="宋体" w:eastAsia="宋体" w:cs="宋体"/>
          <w:b w:val="0"/>
          <w:bCs/>
          <w:color w:val="auto"/>
          <w:sz w:val="24"/>
          <w:szCs w:val="24"/>
          <w:u w:val="none"/>
        </w:rPr>
        <w:t>甲方可</w:t>
      </w:r>
      <w:r>
        <w:rPr>
          <w:rFonts w:hint="eastAsia" w:ascii="宋体" w:hAnsi="宋体" w:eastAsia="宋体" w:cs="宋体"/>
          <w:b w:val="0"/>
          <w:bCs/>
          <w:color w:val="auto"/>
          <w:sz w:val="24"/>
          <w:szCs w:val="24"/>
          <w:u w:val="none"/>
          <w:lang w:eastAsia="zh-CN"/>
        </w:rPr>
        <w:t>以</w:t>
      </w:r>
      <w:r>
        <w:rPr>
          <w:rFonts w:hint="eastAsia" w:ascii="宋体" w:hAnsi="宋体" w:eastAsia="宋体" w:cs="宋体"/>
          <w:b w:val="0"/>
          <w:bCs/>
          <w:color w:val="auto"/>
          <w:sz w:val="24"/>
          <w:szCs w:val="24"/>
          <w:u w:val="none"/>
        </w:rPr>
        <w:t>随时以书面形式</w:t>
      </w:r>
      <w:r>
        <w:rPr>
          <w:rFonts w:hint="eastAsia" w:ascii="宋体" w:hAnsi="宋体" w:eastAsia="宋体" w:cs="宋体"/>
          <w:b w:val="0"/>
          <w:bCs/>
          <w:color w:val="auto"/>
          <w:sz w:val="24"/>
          <w:szCs w:val="24"/>
          <w:u w:val="none"/>
          <w:lang w:eastAsia="zh-CN"/>
        </w:rPr>
        <w:t>通知乙方对本合同项下的咨询内容、要求及进度等进行变更。</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color w:val="auto"/>
          <w:sz w:val="24"/>
          <w:szCs w:val="24"/>
          <w:lang w:val="en-US" w:eastAsia="zh-CN"/>
        </w:rPr>
      </w:pPr>
      <w:r>
        <w:rPr>
          <w:rFonts w:hint="eastAsia" w:ascii="宋体" w:hAnsi="宋体" w:eastAsia="宋体" w:cs="宋体"/>
          <w:b w:val="0"/>
          <w:bCs/>
          <w:color w:val="auto"/>
          <w:sz w:val="24"/>
          <w:szCs w:val="24"/>
          <w:u w:val="none"/>
          <w:lang w:val="en-US" w:eastAsia="zh-CN"/>
        </w:rPr>
        <w:t>1</w:t>
      </w:r>
      <w:r>
        <w:rPr>
          <w:rFonts w:hint="eastAsia" w:ascii="宋体" w:hAnsi="宋体" w:cs="宋体"/>
          <w:b w:val="0"/>
          <w:bCs/>
          <w:color w:val="auto"/>
          <w:sz w:val="24"/>
          <w:szCs w:val="24"/>
          <w:u w:val="none"/>
          <w:lang w:val="en-US" w:eastAsia="zh-CN"/>
        </w:rPr>
        <w:t>2</w:t>
      </w:r>
      <w:r>
        <w:rPr>
          <w:rFonts w:hint="eastAsia" w:ascii="宋体" w:hAnsi="宋体" w:eastAsia="宋体" w:cs="宋体"/>
          <w:b w:val="0"/>
          <w:bCs/>
          <w:color w:val="auto"/>
          <w:sz w:val="24"/>
          <w:szCs w:val="24"/>
          <w:u w:val="none"/>
          <w:lang w:val="en-US" w:eastAsia="zh-CN"/>
        </w:rPr>
        <w:t>.2</w:t>
      </w:r>
      <w:r>
        <w:rPr>
          <w:rFonts w:hint="eastAsia" w:ascii="宋体" w:hAnsi="宋体" w:eastAsia="宋体" w:cs="宋体"/>
          <w:b w:val="0"/>
          <w:bCs/>
          <w:color w:val="auto"/>
          <w:sz w:val="24"/>
          <w:szCs w:val="24"/>
          <w:u w:val="none"/>
          <w:lang w:eastAsia="zh-CN"/>
        </w:rPr>
        <w:t>乙方收到甲方变更通知后，应</w:t>
      </w:r>
      <w:r>
        <w:rPr>
          <w:rFonts w:hint="eastAsia" w:ascii="宋体" w:hAnsi="宋体" w:eastAsia="宋体" w:cs="宋体"/>
          <w:color w:val="auto"/>
          <w:sz w:val="24"/>
          <w:szCs w:val="24"/>
          <w:lang w:val="en-US" w:eastAsia="zh-CN"/>
        </w:rPr>
        <w:t>在</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个</w:t>
      </w:r>
      <w:r>
        <w:rPr>
          <w:rFonts w:hint="eastAsia" w:ascii="宋体" w:hAnsi="宋体" w:eastAsia="宋体" w:cs="宋体"/>
          <w:color w:val="auto"/>
          <w:sz w:val="24"/>
          <w:szCs w:val="24"/>
          <w:lang w:val="en-US" w:eastAsia="zh-CN"/>
        </w:rPr>
        <w:t>工作日内以书面形式向甲方反馈该等变更预计将给乙方咨询服务及成果交付造成的影响、变更执行的可行性及相应采取的措施。</w:t>
      </w:r>
    </w:p>
    <w:p>
      <w:pPr>
        <w:keepNext w:val="0"/>
        <w:keepLines w:val="0"/>
        <w:pageBreakBefore w:val="0"/>
        <w:widowControl w:val="0"/>
        <w:tabs>
          <w:tab w:val="left" w:pos="3180"/>
        </w:tabs>
        <w:kinsoku/>
        <w:wordWrap/>
        <w:overflowPunct/>
        <w:topLinePunct w:val="0"/>
        <w:autoSpaceDE/>
        <w:autoSpaceDN/>
        <w:bidi w:val="0"/>
        <w:adjustRightInd/>
        <w:spacing w:before="157" w:beforeLines="50" w:line="400" w:lineRule="atLeas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.3若该等变更导致的后果超过</w:t>
      </w:r>
      <w:r>
        <w:rPr>
          <w:rFonts w:hint="eastAsia" w:ascii="宋体" w:hAnsi="宋体" w:cs="宋体"/>
          <w:color w:val="auto"/>
          <w:sz w:val="24"/>
          <w:szCs w:val="24"/>
          <w:lang w:val="en-US" w:eastAsia="zh-CN"/>
        </w:rPr>
        <w:t>合同一方应承担的</w:t>
      </w:r>
      <w:r>
        <w:rPr>
          <w:rFonts w:hint="eastAsia" w:ascii="宋体" w:hAnsi="宋体" w:eastAsia="宋体" w:cs="宋体"/>
          <w:color w:val="auto"/>
          <w:sz w:val="24"/>
          <w:szCs w:val="24"/>
          <w:lang w:val="en-US" w:eastAsia="zh-CN"/>
        </w:rPr>
        <w:t>合理范围，双方应按公平原则</w:t>
      </w:r>
      <w:r>
        <w:rPr>
          <w:rFonts w:hint="eastAsia" w:ascii="宋体" w:hAnsi="宋体" w:cs="宋体"/>
          <w:color w:val="auto"/>
          <w:sz w:val="24"/>
          <w:szCs w:val="24"/>
          <w:lang w:val="en-US" w:eastAsia="zh-CN"/>
        </w:rPr>
        <w:t>就</w:t>
      </w:r>
      <w:r>
        <w:rPr>
          <w:rFonts w:hint="eastAsia" w:ascii="宋体" w:hAnsi="宋体" w:eastAsia="宋体" w:cs="宋体"/>
          <w:b w:val="0"/>
          <w:bCs/>
          <w:color w:val="auto"/>
          <w:sz w:val="24"/>
          <w:szCs w:val="24"/>
          <w:u w:val="none"/>
        </w:rPr>
        <w:t>与该等变更有关的任何费用及期限调整</w:t>
      </w:r>
      <w:r>
        <w:rPr>
          <w:rFonts w:hint="eastAsia" w:ascii="宋体" w:hAnsi="宋体" w:cs="宋体"/>
          <w:color w:val="auto"/>
          <w:sz w:val="24"/>
          <w:szCs w:val="24"/>
          <w:lang w:val="en-US" w:eastAsia="zh-CN"/>
        </w:rPr>
        <w:t>进行</w:t>
      </w:r>
      <w:r>
        <w:rPr>
          <w:rFonts w:hint="eastAsia" w:ascii="宋体" w:hAnsi="宋体" w:eastAsia="宋体" w:cs="宋体"/>
          <w:color w:val="auto"/>
          <w:sz w:val="24"/>
          <w:szCs w:val="24"/>
          <w:lang w:val="en-US" w:eastAsia="zh-CN"/>
        </w:rPr>
        <w:t>协商</w:t>
      </w:r>
      <w:r>
        <w:rPr>
          <w:rFonts w:hint="eastAsia" w:ascii="宋体" w:hAnsi="宋体" w:cs="宋体"/>
          <w:color w:val="auto"/>
          <w:sz w:val="24"/>
          <w:szCs w:val="24"/>
          <w:lang w:val="en-US" w:eastAsia="zh-CN"/>
        </w:rPr>
        <w:t>，并按协商结果</w:t>
      </w:r>
      <w:r>
        <w:rPr>
          <w:rFonts w:hint="eastAsia" w:ascii="宋体" w:hAnsi="宋体" w:eastAsia="宋体" w:cs="宋体"/>
          <w:color w:val="auto"/>
          <w:sz w:val="24"/>
          <w:szCs w:val="24"/>
          <w:lang w:val="en-US" w:eastAsia="zh-CN"/>
        </w:rPr>
        <w:t>签订合同变更协议。</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bCs w:val="0"/>
          <w:sz w:val="24"/>
          <w:szCs w:val="24"/>
          <w:u w:val="none"/>
        </w:rPr>
      </w:pPr>
    </w:p>
    <w:p>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val="0"/>
          <w:bCs/>
          <w:sz w:val="24"/>
          <w:szCs w:val="24"/>
          <w:u w:val="none"/>
        </w:rPr>
      </w:pPr>
      <w:r>
        <w:rPr>
          <w:rFonts w:hint="eastAsia" w:ascii="宋体" w:hAnsi="宋体" w:eastAsia="宋体" w:cs="宋体"/>
          <w:b/>
          <w:bCs w:val="0"/>
          <w:sz w:val="24"/>
          <w:szCs w:val="24"/>
          <w:u w:val="none"/>
          <w:lang w:val="en-US" w:eastAsia="zh-CN"/>
        </w:rPr>
        <w:t>1</w:t>
      </w:r>
      <w:r>
        <w:rPr>
          <w:rFonts w:hint="eastAsia" w:ascii="宋体" w:hAnsi="宋体" w:cs="宋体"/>
          <w:b/>
          <w:bCs w:val="0"/>
          <w:sz w:val="24"/>
          <w:szCs w:val="24"/>
          <w:u w:val="none"/>
          <w:lang w:val="en-US" w:eastAsia="zh-CN"/>
        </w:rPr>
        <w:t>3</w:t>
      </w:r>
      <w:r>
        <w:rPr>
          <w:rFonts w:hint="eastAsia" w:ascii="宋体" w:hAnsi="宋体" w:eastAsia="宋体" w:cs="宋体"/>
          <w:b/>
          <w:bCs w:val="0"/>
          <w:sz w:val="24"/>
          <w:szCs w:val="24"/>
          <w:u w:val="none"/>
          <w:lang w:val="en-US" w:eastAsia="zh-CN"/>
        </w:rPr>
        <w:t>.</w:t>
      </w:r>
      <w:r>
        <w:rPr>
          <w:rFonts w:hint="eastAsia" w:ascii="宋体" w:hAnsi="宋体" w:eastAsia="宋体" w:cs="宋体"/>
          <w:b/>
          <w:bCs w:val="0"/>
          <w:sz w:val="24"/>
          <w:szCs w:val="24"/>
          <w:u w:val="none"/>
        </w:rPr>
        <w:t>合同解除</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val="0"/>
          <w:bCs/>
          <w:sz w:val="24"/>
          <w:szCs w:val="24"/>
          <w:u w:val="none"/>
        </w:rPr>
      </w:pP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eastAsia="宋体" w:cs="宋体"/>
          <w:b w:val="0"/>
          <w:bCs/>
          <w:sz w:val="24"/>
          <w:szCs w:val="24"/>
          <w:u w:val="none"/>
          <w:lang w:val="en-US" w:eastAsia="zh-CN"/>
        </w:rPr>
        <w:t>1</w:t>
      </w:r>
      <w:r>
        <w:rPr>
          <w:rFonts w:hint="eastAsia" w:ascii="宋体" w:hAnsi="宋体" w:cs="宋体"/>
          <w:b w:val="0"/>
          <w:bCs/>
          <w:sz w:val="24"/>
          <w:szCs w:val="24"/>
          <w:u w:val="none"/>
          <w:lang w:val="en-US" w:eastAsia="zh-CN"/>
        </w:rPr>
        <w:t>3</w:t>
      </w:r>
      <w:r>
        <w:rPr>
          <w:rFonts w:hint="eastAsia" w:ascii="宋体" w:hAnsi="宋体" w:eastAsia="宋体" w:cs="宋体"/>
          <w:b w:val="0"/>
          <w:bCs/>
          <w:sz w:val="24"/>
          <w:szCs w:val="24"/>
          <w:u w:val="none"/>
        </w:rPr>
        <w:t>.</w:t>
      </w:r>
      <w:r>
        <w:rPr>
          <w:rFonts w:hint="eastAsia" w:ascii="宋体" w:hAnsi="宋体" w:eastAsia="宋体" w:cs="宋体"/>
          <w:b w:val="0"/>
          <w:bCs/>
          <w:sz w:val="24"/>
          <w:szCs w:val="24"/>
          <w:u w:val="none"/>
          <w:lang w:val="en-US" w:eastAsia="zh-CN"/>
        </w:rPr>
        <w:t>1</w:t>
      </w:r>
      <w:r>
        <w:rPr>
          <w:rFonts w:hint="eastAsia" w:ascii="宋体" w:hAnsi="宋体" w:eastAsia="宋体" w:cs="宋体"/>
          <w:b w:val="0"/>
          <w:bCs/>
          <w:sz w:val="24"/>
          <w:szCs w:val="24"/>
          <w:u w:val="none"/>
        </w:rPr>
        <w:t>若发生下列之一的实质性违约事件，甲方有权在向乙方发出书面通知后提前解除本合同：</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lang w:eastAsia="zh-CN"/>
        </w:rPr>
      </w:pPr>
      <w:r>
        <w:rPr>
          <w:rFonts w:hint="eastAsia" w:ascii="宋体" w:hAnsi="宋体" w:eastAsia="宋体" w:cs="宋体"/>
          <w:b w:val="0"/>
          <w:bCs/>
          <w:sz w:val="24"/>
          <w:szCs w:val="24"/>
          <w:u w:val="none"/>
          <w:lang w:eastAsia="zh-CN"/>
        </w:rPr>
        <w:t>达到本合同项下其他条款约定的解除条件的；</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eastAsia="宋体" w:cs="宋体"/>
          <w:b w:val="0"/>
          <w:bCs/>
          <w:sz w:val="24"/>
          <w:szCs w:val="24"/>
          <w:u w:val="none"/>
        </w:rPr>
        <w:t>乙方未按期交付本合同约定的工作成果，且违约金达到</w:t>
      </w:r>
      <w:r>
        <w:rPr>
          <w:rFonts w:hint="eastAsia" w:ascii="宋体" w:hAnsi="宋体" w:eastAsia="宋体" w:cs="宋体"/>
          <w:b w:val="0"/>
          <w:bCs/>
          <w:color w:val="auto"/>
          <w:sz w:val="24"/>
          <w:szCs w:val="24"/>
          <w:highlight w:val="none"/>
          <w:u w:val="none"/>
        </w:rPr>
        <w:t>本合同报酬总额</w:t>
      </w:r>
      <w:r>
        <w:rPr>
          <w:rFonts w:hint="eastAsia" w:ascii="宋体" w:hAnsi="宋体" w:eastAsia="宋体" w:cs="宋体"/>
          <w:b w:val="0"/>
          <w:bCs/>
          <w:color w:val="auto"/>
          <w:sz w:val="24"/>
          <w:szCs w:val="24"/>
          <w:highlight w:val="none"/>
          <w:u w:val="none"/>
          <w:lang w:val="en-US" w:eastAsia="zh-CN"/>
        </w:rPr>
        <w:t>20</w:t>
      </w:r>
      <w:r>
        <w:rPr>
          <w:rFonts w:hint="eastAsia" w:ascii="宋体" w:hAnsi="宋体" w:eastAsia="宋体" w:cs="宋体"/>
          <w:b w:val="0"/>
          <w:bCs/>
          <w:color w:val="auto"/>
          <w:sz w:val="24"/>
          <w:szCs w:val="24"/>
          <w:highlight w:val="none"/>
          <w:u w:val="none"/>
        </w:rPr>
        <w:t>%；</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eastAsia="宋体" w:cs="宋体"/>
          <w:b w:val="0"/>
          <w:bCs/>
          <w:sz w:val="24"/>
          <w:szCs w:val="24"/>
          <w:u w:val="none"/>
        </w:rPr>
        <w:t>乙方未按本合同</w:t>
      </w:r>
      <w:r>
        <w:rPr>
          <w:rFonts w:hint="eastAsia" w:ascii="宋体" w:hAnsi="宋体" w:eastAsia="宋体" w:cs="宋体"/>
          <w:b w:val="0"/>
          <w:bCs/>
          <w:sz w:val="24"/>
          <w:szCs w:val="24"/>
          <w:u w:val="none"/>
          <w:lang w:eastAsia="zh-CN"/>
        </w:rPr>
        <w:t>约定</w:t>
      </w:r>
      <w:r>
        <w:rPr>
          <w:rFonts w:hint="eastAsia" w:ascii="宋体" w:hAnsi="宋体" w:eastAsia="宋体" w:cs="宋体"/>
          <w:b w:val="0"/>
          <w:bCs/>
          <w:sz w:val="24"/>
          <w:szCs w:val="24"/>
          <w:u w:val="none"/>
        </w:rPr>
        <w:t>交付合格的工作成果或提供相应服务，且在甲方书面提出后</w:t>
      </w:r>
      <w:r>
        <w:rPr>
          <w:rFonts w:hint="eastAsia" w:ascii="宋体" w:hAnsi="宋体" w:cs="宋体"/>
          <w:sz w:val="24"/>
          <w:szCs w:val="24"/>
          <w:highlight w:val="none"/>
          <w:lang w:val="en-US" w:eastAsia="zh-CN"/>
        </w:rPr>
        <w:t>10</w:t>
      </w:r>
      <w:r>
        <w:rPr>
          <w:rFonts w:hint="eastAsia" w:ascii="宋体" w:hAnsi="宋体" w:eastAsia="宋体" w:cs="宋体"/>
          <w:sz w:val="24"/>
          <w:szCs w:val="24"/>
          <w:lang w:val="en-US" w:eastAsia="zh-CN"/>
        </w:rPr>
        <w:t>日内</w:t>
      </w:r>
      <w:r>
        <w:rPr>
          <w:rFonts w:hint="eastAsia" w:ascii="宋体" w:hAnsi="宋体" w:eastAsia="宋体" w:cs="宋体"/>
          <w:b w:val="0"/>
          <w:bCs/>
          <w:sz w:val="24"/>
          <w:szCs w:val="24"/>
          <w:u w:val="none"/>
        </w:rPr>
        <w:t>仍</w:t>
      </w:r>
      <w:r>
        <w:rPr>
          <w:rFonts w:hint="eastAsia" w:ascii="宋体" w:hAnsi="宋体" w:eastAsia="宋体" w:cs="宋体"/>
          <w:b w:val="0"/>
          <w:bCs/>
          <w:sz w:val="24"/>
          <w:szCs w:val="24"/>
          <w:u w:val="none"/>
          <w:lang w:eastAsia="zh-CN"/>
        </w:rPr>
        <w:t>未</w:t>
      </w:r>
      <w:r>
        <w:rPr>
          <w:rFonts w:hint="eastAsia" w:ascii="宋体" w:hAnsi="宋体" w:eastAsia="宋体" w:cs="宋体"/>
          <w:b w:val="0"/>
          <w:bCs/>
          <w:sz w:val="24"/>
          <w:szCs w:val="24"/>
          <w:u w:val="none"/>
        </w:rPr>
        <w:t>进行合理性补救的。</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13.1.1因乙方发生</w:t>
      </w:r>
      <w:r>
        <w:rPr>
          <w:rFonts w:hint="eastAsia" w:ascii="宋体" w:hAnsi="宋体" w:eastAsia="宋体" w:cs="宋体"/>
          <w:b w:val="0"/>
          <w:bCs/>
          <w:sz w:val="24"/>
          <w:szCs w:val="24"/>
          <w:highlight w:val="none"/>
          <w:u w:val="none"/>
        </w:rPr>
        <w:t>实质性违约</w:t>
      </w:r>
      <w:r>
        <w:rPr>
          <w:rFonts w:hint="eastAsia" w:ascii="宋体" w:hAnsi="宋体" w:cs="宋体"/>
          <w:b w:val="0"/>
          <w:bCs/>
          <w:sz w:val="24"/>
          <w:szCs w:val="24"/>
          <w:highlight w:val="none"/>
          <w:u w:val="none"/>
          <w:lang w:eastAsia="zh-CN"/>
        </w:rPr>
        <w:t>情形导致甲方提前解除合同的，对乙方已交付的阶段咨询成果及对应报酬，合同解除后按以下情况分别处理：</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cs="宋体"/>
          <w:b w:val="0"/>
          <w:bCs/>
          <w:sz w:val="24"/>
          <w:szCs w:val="24"/>
          <w:highlight w:val="none"/>
          <w:u w:val="none"/>
          <w:lang w:val="en-US" w:eastAsia="zh-CN"/>
        </w:rPr>
      </w:pPr>
      <w:r>
        <w:rPr>
          <w:rFonts w:hint="eastAsia" w:ascii="宋体" w:hAnsi="宋体" w:cs="宋体"/>
          <w:b w:val="0"/>
          <w:bCs/>
          <w:sz w:val="24"/>
          <w:szCs w:val="24"/>
          <w:highlight w:val="none"/>
          <w:u w:val="none"/>
          <w:lang w:eastAsia="zh-CN"/>
        </w:rPr>
        <w:t>若乙方交付的</w:t>
      </w:r>
      <w:r>
        <w:rPr>
          <w:rFonts w:hint="eastAsia" w:ascii="宋体" w:hAnsi="宋体" w:cs="宋体"/>
          <w:b w:val="0"/>
          <w:bCs/>
          <w:sz w:val="24"/>
          <w:szCs w:val="24"/>
          <w:highlight w:val="none"/>
          <w:u w:val="none"/>
          <w:lang w:val="en-US" w:eastAsia="zh-CN"/>
        </w:rPr>
        <w:t>阶段服务成果能够独立被甲方利用的，则甲方应向乙方支付服务成果对应阶段的报酬，其他阶段的报酬不再向乙方支付。</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cs="宋体"/>
          <w:b w:val="0"/>
          <w:bCs/>
          <w:color w:val="auto"/>
          <w:sz w:val="24"/>
          <w:szCs w:val="24"/>
          <w:highlight w:val="none"/>
          <w:u w:val="none"/>
          <w:lang w:val="en-US" w:eastAsia="zh-CN"/>
        </w:rPr>
      </w:pPr>
      <w:r>
        <w:rPr>
          <w:rFonts w:hint="eastAsia" w:ascii="宋体" w:hAnsi="宋体" w:cs="宋体"/>
          <w:b w:val="0"/>
          <w:bCs/>
          <w:sz w:val="24"/>
          <w:szCs w:val="24"/>
          <w:highlight w:val="none"/>
          <w:u w:val="none"/>
          <w:lang w:eastAsia="zh-CN"/>
        </w:rPr>
        <w:t>若乙方交付的</w:t>
      </w:r>
      <w:r>
        <w:rPr>
          <w:rFonts w:hint="eastAsia" w:ascii="宋体" w:hAnsi="宋体" w:cs="宋体"/>
          <w:b w:val="0"/>
          <w:bCs/>
          <w:sz w:val="24"/>
          <w:szCs w:val="24"/>
          <w:highlight w:val="none"/>
          <w:u w:val="none"/>
          <w:lang w:val="en-US" w:eastAsia="zh-CN"/>
        </w:rPr>
        <w:t>阶段服务成果不能独立被甲方利用的，则甲方无须向乙方支付咨询成果对应阶段的报酬，已支付的对应阶段报酬乙方应于合同解除后</w:t>
      </w:r>
      <w:r>
        <w:rPr>
          <w:rFonts w:hint="eastAsia" w:ascii="宋体" w:hAnsi="宋体" w:cs="宋体"/>
          <w:sz w:val="24"/>
          <w:szCs w:val="24"/>
          <w:highlight w:val="none"/>
          <w:lang w:val="en-US" w:eastAsia="zh-CN"/>
        </w:rPr>
        <w:t>10</w:t>
      </w:r>
      <w:r>
        <w:rPr>
          <w:rFonts w:hint="eastAsia" w:ascii="宋体" w:hAnsi="宋体" w:eastAsia="宋体" w:cs="宋体"/>
          <w:sz w:val="24"/>
          <w:szCs w:val="24"/>
          <w:lang w:val="en-US" w:eastAsia="zh-CN"/>
        </w:rPr>
        <w:t>日内退回</w:t>
      </w:r>
      <w:r>
        <w:rPr>
          <w:rFonts w:hint="eastAsia" w:ascii="宋体" w:hAnsi="宋体" w:cs="宋体"/>
          <w:b w:val="0"/>
          <w:bCs/>
          <w:sz w:val="24"/>
          <w:szCs w:val="24"/>
          <w:highlight w:val="none"/>
          <w:u w:val="none"/>
          <w:lang w:val="en-US" w:eastAsia="zh-CN"/>
        </w:rPr>
        <w:t>甲方，</w:t>
      </w:r>
      <w:r>
        <w:rPr>
          <w:rFonts w:hint="eastAsia" w:ascii="宋体" w:hAnsi="宋体" w:eastAsia="宋体" w:cs="宋体"/>
          <w:b w:val="0"/>
          <w:bCs/>
          <w:color w:val="auto"/>
          <w:sz w:val="24"/>
          <w:szCs w:val="24"/>
          <w:highlight w:val="none"/>
          <w:u w:val="none"/>
          <w:lang w:val="en-US" w:eastAsia="zh-CN"/>
        </w:rPr>
        <w:t>甲方于合同解除后10日内将乙方已交付甲方的纸质阶段成果及资料退还乙方</w:t>
      </w:r>
      <w:r>
        <w:rPr>
          <w:rFonts w:hint="eastAsia" w:ascii="宋体" w:hAnsi="宋体" w:cs="宋体"/>
          <w:b w:val="0"/>
          <w:bCs/>
          <w:color w:val="auto"/>
          <w:sz w:val="24"/>
          <w:szCs w:val="24"/>
          <w:highlight w:val="none"/>
          <w:u w:val="none"/>
          <w:lang w:val="en-US" w:eastAsia="zh-CN"/>
        </w:rPr>
        <w:t>。</w:t>
      </w:r>
      <w:r>
        <w:rPr>
          <w:rFonts w:hint="eastAsia" w:ascii="宋体" w:hAnsi="宋体" w:eastAsia="宋体" w:cs="宋体"/>
          <w:b w:val="0"/>
          <w:bCs/>
          <w:color w:val="auto"/>
          <w:sz w:val="24"/>
          <w:szCs w:val="24"/>
          <w:highlight w:val="none"/>
          <w:u w:val="none"/>
          <w:lang w:val="en-US" w:eastAsia="zh-CN"/>
        </w:rPr>
        <w:t>若期限届满乙方未向甲方退还前述对应阶段报酬，自退还期限届满之次日起，每延迟1日，乙方应按前述阶段报酬的0.5‰向甲方支付利息。</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lang w:eastAsia="zh-CN"/>
        </w:rPr>
      </w:pPr>
      <w:r>
        <w:rPr>
          <w:rFonts w:hint="eastAsia" w:ascii="宋体" w:hAnsi="宋体" w:eastAsia="宋体" w:cs="宋体"/>
          <w:b w:val="0"/>
          <w:bCs/>
          <w:sz w:val="24"/>
          <w:szCs w:val="24"/>
          <w:u w:val="none"/>
          <w:lang w:val="en-US" w:eastAsia="zh-CN"/>
        </w:rPr>
        <w:t>1</w:t>
      </w:r>
      <w:r>
        <w:rPr>
          <w:rFonts w:hint="eastAsia" w:ascii="宋体" w:hAnsi="宋体" w:cs="宋体"/>
          <w:b w:val="0"/>
          <w:bCs/>
          <w:sz w:val="24"/>
          <w:szCs w:val="24"/>
          <w:u w:val="none"/>
          <w:lang w:val="en-US" w:eastAsia="zh-CN"/>
        </w:rPr>
        <w:t>3</w:t>
      </w:r>
      <w:r>
        <w:rPr>
          <w:rFonts w:hint="eastAsia" w:ascii="宋体" w:hAnsi="宋体" w:eastAsia="宋体" w:cs="宋体"/>
          <w:b w:val="0"/>
          <w:bCs/>
          <w:sz w:val="24"/>
          <w:szCs w:val="24"/>
          <w:u w:val="none"/>
        </w:rPr>
        <w:t>.</w:t>
      </w:r>
      <w:r>
        <w:rPr>
          <w:rFonts w:hint="eastAsia" w:ascii="宋体" w:hAnsi="宋体" w:eastAsia="宋体" w:cs="宋体"/>
          <w:b w:val="0"/>
          <w:bCs/>
          <w:sz w:val="24"/>
          <w:szCs w:val="24"/>
          <w:u w:val="none"/>
          <w:lang w:val="en-US" w:eastAsia="zh-CN"/>
        </w:rPr>
        <w:t>2</w:t>
      </w:r>
      <w:r>
        <w:rPr>
          <w:rFonts w:hint="eastAsia" w:ascii="宋体" w:hAnsi="宋体" w:eastAsia="宋体" w:cs="宋体"/>
          <w:b w:val="0"/>
          <w:bCs/>
          <w:sz w:val="24"/>
          <w:szCs w:val="24"/>
          <w:u w:val="none"/>
          <w:lang w:eastAsia="zh-CN"/>
        </w:rPr>
        <w:t>在下列情况下，</w:t>
      </w:r>
      <w:r>
        <w:rPr>
          <w:rFonts w:hint="eastAsia" w:ascii="宋体" w:hAnsi="宋体" w:eastAsia="宋体" w:cs="宋体"/>
          <w:b w:val="0"/>
          <w:bCs/>
          <w:sz w:val="24"/>
          <w:szCs w:val="24"/>
          <w:u w:val="none"/>
        </w:rPr>
        <w:t>甲方</w:t>
      </w:r>
      <w:r>
        <w:rPr>
          <w:rFonts w:hint="eastAsia" w:ascii="宋体" w:hAnsi="宋体" w:eastAsia="宋体" w:cs="宋体"/>
          <w:b w:val="0"/>
          <w:bCs/>
          <w:sz w:val="24"/>
          <w:szCs w:val="24"/>
          <w:u w:val="none"/>
          <w:lang w:eastAsia="zh-CN"/>
        </w:rPr>
        <w:t>可以</w:t>
      </w:r>
      <w:r>
        <w:rPr>
          <w:rFonts w:hint="eastAsia" w:ascii="宋体" w:hAnsi="宋体" w:eastAsia="宋体" w:cs="宋体"/>
          <w:b w:val="0"/>
          <w:bCs/>
          <w:sz w:val="24"/>
          <w:szCs w:val="24"/>
          <w:u w:val="none"/>
        </w:rPr>
        <w:t>在书面通知乙方后提前</w:t>
      </w:r>
      <w:r>
        <w:rPr>
          <w:rFonts w:hint="eastAsia" w:ascii="宋体" w:hAnsi="宋体" w:eastAsia="宋体" w:cs="宋体"/>
          <w:b w:val="0"/>
          <w:bCs/>
          <w:sz w:val="24"/>
          <w:szCs w:val="24"/>
          <w:u w:val="none"/>
          <w:lang w:eastAsia="zh-CN"/>
        </w:rPr>
        <w:t>解除</w:t>
      </w:r>
      <w:r>
        <w:rPr>
          <w:rFonts w:hint="eastAsia" w:ascii="宋体" w:hAnsi="宋体" w:eastAsia="宋体" w:cs="宋体"/>
          <w:b w:val="0"/>
          <w:bCs/>
          <w:sz w:val="24"/>
          <w:szCs w:val="24"/>
          <w:u w:val="none"/>
        </w:rPr>
        <w:t>本合同</w:t>
      </w:r>
      <w:r>
        <w:rPr>
          <w:rFonts w:hint="eastAsia" w:ascii="宋体" w:hAnsi="宋体" w:eastAsia="宋体" w:cs="宋体"/>
          <w:b w:val="0"/>
          <w:bCs/>
          <w:sz w:val="24"/>
          <w:szCs w:val="24"/>
          <w:u w:val="none"/>
          <w:lang w:eastAsia="zh-CN"/>
        </w:rPr>
        <w:t>：</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highlight w:val="yellow"/>
          <w:u w:val="none"/>
          <w:lang w:eastAsia="zh-CN"/>
        </w:rPr>
      </w:pPr>
      <w:r>
        <w:rPr>
          <w:rFonts w:hint="eastAsia" w:ascii="宋体" w:hAnsi="宋体" w:eastAsia="宋体" w:cs="宋体"/>
          <w:b w:val="0"/>
          <w:bCs/>
          <w:sz w:val="24"/>
          <w:szCs w:val="24"/>
          <w:highlight w:val="none"/>
          <w:u w:val="none"/>
          <w:lang w:eastAsia="zh-CN"/>
        </w:rPr>
        <w:t>甲方已从公开渠道获得与本合同项下的咨询服务内容相同或相似的资料；</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color w:val="auto"/>
          <w:sz w:val="24"/>
          <w:szCs w:val="24"/>
          <w:highlight w:val="none"/>
          <w:u w:val="none"/>
          <w:lang w:eastAsia="zh-CN"/>
        </w:rPr>
      </w:pPr>
      <w:r>
        <w:rPr>
          <w:rFonts w:hint="eastAsia" w:ascii="宋体" w:hAnsi="宋体" w:eastAsia="宋体" w:cs="宋体"/>
          <w:b w:val="0"/>
          <w:bCs/>
          <w:color w:val="auto"/>
          <w:sz w:val="24"/>
          <w:szCs w:val="24"/>
          <w:highlight w:val="none"/>
          <w:u w:val="none"/>
          <w:lang w:eastAsia="zh-CN"/>
        </w:rPr>
        <w:t>甲方不再需要乙方完成本合同项下的服务；</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color w:val="0000FF"/>
          <w:sz w:val="24"/>
          <w:szCs w:val="24"/>
          <w:u w:val="none"/>
          <w:lang w:eastAsia="zh-CN"/>
        </w:rPr>
      </w:pPr>
      <w:r>
        <w:rPr>
          <w:rFonts w:hint="eastAsia" w:ascii="宋体" w:hAnsi="宋体" w:eastAsia="宋体" w:cs="宋体"/>
          <w:b w:val="0"/>
          <w:bCs/>
          <w:color w:val="auto"/>
          <w:sz w:val="24"/>
          <w:szCs w:val="24"/>
          <w:highlight w:val="none"/>
          <w:u w:val="none"/>
        </w:rPr>
        <w:t>本合同项下服务所对应的</w:t>
      </w:r>
      <w:r>
        <w:rPr>
          <w:rFonts w:hint="default" w:ascii="宋体" w:hAnsi="宋体" w:cs="宋体"/>
          <w:bCs/>
          <w:color w:val="auto"/>
          <w:sz w:val="24"/>
          <w:szCs w:val="24"/>
          <w:highlight w:val="none"/>
        </w:rPr>
        <w:t>中车太原机车车辆有限公司信息化和工业化融合管理体系AA级贯标评定认证服务</w:t>
      </w:r>
      <w:r>
        <w:rPr>
          <w:rFonts w:hint="eastAsia" w:ascii="宋体" w:hAnsi="宋体" w:eastAsia="宋体" w:cs="宋体"/>
          <w:b w:val="0"/>
          <w:bCs/>
          <w:color w:val="auto"/>
          <w:sz w:val="24"/>
          <w:szCs w:val="24"/>
          <w:highlight w:val="none"/>
          <w:u w:val="none"/>
        </w:rPr>
        <w:t>项目停止</w:t>
      </w:r>
      <w:r>
        <w:rPr>
          <w:rFonts w:hint="eastAsia" w:ascii="宋体" w:hAnsi="宋体" w:eastAsia="宋体" w:cs="宋体"/>
          <w:b w:val="0"/>
          <w:bCs/>
          <w:color w:val="auto"/>
          <w:sz w:val="24"/>
          <w:szCs w:val="24"/>
          <w:highlight w:val="none"/>
          <w:u w:val="none"/>
          <w:lang w:eastAsia="zh-CN"/>
        </w:rPr>
        <w:t>。</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 w:val="0"/>
          <w:bCs/>
          <w:sz w:val="24"/>
          <w:szCs w:val="24"/>
          <w:u w:val="none"/>
        </w:rPr>
      </w:pPr>
      <w:r>
        <w:rPr>
          <w:rFonts w:hint="eastAsia" w:ascii="宋体" w:hAnsi="宋体" w:eastAsia="宋体" w:cs="宋体"/>
          <w:b w:val="0"/>
          <w:bCs/>
          <w:sz w:val="24"/>
          <w:szCs w:val="24"/>
          <w:u w:val="none"/>
          <w:lang w:val="en-US" w:eastAsia="zh-CN"/>
        </w:rPr>
        <w:t>1</w:t>
      </w:r>
      <w:r>
        <w:rPr>
          <w:rFonts w:hint="eastAsia" w:ascii="宋体" w:hAnsi="宋体" w:cs="宋体"/>
          <w:b w:val="0"/>
          <w:bCs/>
          <w:sz w:val="24"/>
          <w:szCs w:val="24"/>
          <w:u w:val="none"/>
          <w:lang w:val="en-US" w:eastAsia="zh-CN"/>
        </w:rPr>
        <w:t>3</w:t>
      </w:r>
      <w:r>
        <w:rPr>
          <w:rFonts w:hint="eastAsia" w:ascii="宋体" w:hAnsi="宋体" w:eastAsia="宋体" w:cs="宋体"/>
          <w:b w:val="0"/>
          <w:bCs/>
          <w:sz w:val="24"/>
          <w:szCs w:val="24"/>
          <w:u w:val="none"/>
          <w:lang w:val="en-US" w:eastAsia="zh-CN"/>
        </w:rPr>
        <w:t>.2.1基于本条约定事由解除合同</w:t>
      </w:r>
      <w:r>
        <w:rPr>
          <w:rFonts w:hint="eastAsia" w:ascii="宋体" w:hAnsi="宋体" w:eastAsia="宋体" w:cs="宋体"/>
          <w:b w:val="0"/>
          <w:bCs/>
          <w:sz w:val="24"/>
          <w:szCs w:val="24"/>
          <w:u w:val="none"/>
        </w:rPr>
        <w:t>后，</w:t>
      </w:r>
      <w:r>
        <w:rPr>
          <w:rFonts w:hint="eastAsia" w:ascii="宋体" w:hAnsi="宋体" w:eastAsia="宋体" w:cs="宋体"/>
          <w:b w:val="0"/>
          <w:bCs/>
          <w:sz w:val="24"/>
          <w:szCs w:val="24"/>
          <w:u w:val="none"/>
          <w:lang w:eastAsia="zh-CN"/>
        </w:rPr>
        <w:t>双方应共同对</w:t>
      </w:r>
      <w:r>
        <w:rPr>
          <w:rFonts w:hint="eastAsia" w:ascii="宋体" w:hAnsi="宋体" w:eastAsia="宋体" w:cs="宋体"/>
          <w:b w:val="0"/>
          <w:bCs/>
          <w:sz w:val="24"/>
          <w:szCs w:val="24"/>
          <w:u w:val="none"/>
        </w:rPr>
        <w:t>合同解除前乙方已</w:t>
      </w:r>
      <w:r>
        <w:rPr>
          <w:rFonts w:hint="eastAsia" w:ascii="宋体" w:hAnsi="宋体" w:eastAsia="宋体" w:cs="宋体"/>
          <w:b w:val="0"/>
          <w:bCs/>
          <w:sz w:val="24"/>
          <w:szCs w:val="24"/>
          <w:u w:val="none"/>
          <w:lang w:eastAsia="zh-CN"/>
        </w:rPr>
        <w:t>开展、已完成或已</w:t>
      </w:r>
      <w:r>
        <w:rPr>
          <w:rFonts w:hint="eastAsia" w:ascii="宋体" w:hAnsi="宋体" w:eastAsia="宋体" w:cs="宋体"/>
          <w:b w:val="0"/>
          <w:bCs/>
          <w:sz w:val="24"/>
          <w:szCs w:val="24"/>
          <w:u w:val="none"/>
        </w:rPr>
        <w:t>交付的合格工作</w:t>
      </w:r>
      <w:r>
        <w:rPr>
          <w:rFonts w:hint="eastAsia" w:ascii="宋体" w:hAnsi="宋体" w:eastAsia="宋体" w:cs="宋体"/>
          <w:b w:val="0"/>
          <w:bCs/>
          <w:sz w:val="24"/>
          <w:szCs w:val="24"/>
          <w:u w:val="none"/>
          <w:lang w:eastAsia="zh-CN"/>
        </w:rPr>
        <w:t>费用进行核算，</w:t>
      </w:r>
      <w:r>
        <w:rPr>
          <w:rFonts w:hint="eastAsia" w:ascii="宋体" w:hAnsi="宋体" w:eastAsia="宋体" w:cs="宋体"/>
          <w:b w:val="0"/>
          <w:bCs/>
          <w:sz w:val="24"/>
          <w:szCs w:val="24"/>
          <w:u w:val="none"/>
        </w:rPr>
        <w:t>甲方</w:t>
      </w:r>
      <w:r>
        <w:rPr>
          <w:rFonts w:hint="eastAsia" w:ascii="宋体" w:hAnsi="宋体" w:eastAsia="宋体" w:cs="宋体"/>
          <w:b w:val="0"/>
          <w:bCs/>
          <w:sz w:val="24"/>
          <w:szCs w:val="24"/>
          <w:u w:val="none"/>
          <w:lang w:eastAsia="zh-CN"/>
        </w:rPr>
        <w:t>将</w:t>
      </w:r>
      <w:r>
        <w:rPr>
          <w:rFonts w:hint="eastAsia" w:ascii="宋体" w:hAnsi="宋体" w:eastAsia="宋体" w:cs="宋体"/>
          <w:b w:val="0"/>
          <w:bCs/>
          <w:sz w:val="24"/>
          <w:szCs w:val="24"/>
          <w:u w:val="none"/>
        </w:rPr>
        <w:t>按</w:t>
      </w:r>
      <w:r>
        <w:rPr>
          <w:rFonts w:hint="eastAsia" w:ascii="宋体" w:hAnsi="宋体" w:eastAsia="宋体" w:cs="宋体"/>
          <w:b w:val="0"/>
          <w:bCs/>
          <w:sz w:val="24"/>
          <w:szCs w:val="24"/>
          <w:u w:val="none"/>
          <w:lang w:eastAsia="zh-CN"/>
        </w:rPr>
        <w:t>经</w:t>
      </w:r>
      <w:r>
        <w:rPr>
          <w:rFonts w:hint="eastAsia" w:ascii="宋体" w:hAnsi="宋体" w:eastAsia="宋体" w:cs="宋体"/>
          <w:b w:val="0"/>
          <w:bCs/>
          <w:sz w:val="24"/>
          <w:szCs w:val="24"/>
          <w:u w:val="none"/>
        </w:rPr>
        <w:t>双方</w:t>
      </w:r>
      <w:r>
        <w:rPr>
          <w:rFonts w:hint="eastAsia" w:ascii="宋体" w:hAnsi="宋体" w:eastAsia="宋体" w:cs="宋体"/>
          <w:b w:val="0"/>
          <w:bCs/>
          <w:sz w:val="24"/>
          <w:szCs w:val="24"/>
          <w:u w:val="none"/>
          <w:lang w:eastAsia="zh-CN"/>
        </w:rPr>
        <w:t>确认</w:t>
      </w:r>
      <w:r>
        <w:rPr>
          <w:rFonts w:hint="eastAsia" w:ascii="宋体" w:hAnsi="宋体" w:eastAsia="宋体" w:cs="宋体"/>
          <w:b w:val="0"/>
          <w:bCs/>
          <w:sz w:val="24"/>
          <w:szCs w:val="24"/>
          <w:u w:val="none"/>
        </w:rPr>
        <w:t>的合理金额向乙方支付相应费用。</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w:t>
      </w:r>
      <w:r>
        <w:rPr>
          <w:rFonts w:hint="eastAsia" w:ascii="宋体" w:hAnsi="宋体" w:cs="宋体"/>
          <w:bCs/>
          <w:sz w:val="24"/>
          <w:szCs w:val="24"/>
          <w:lang w:val="en-US" w:eastAsia="zh-CN"/>
        </w:rPr>
        <w:t>3</w:t>
      </w:r>
      <w:r>
        <w:rPr>
          <w:rFonts w:hint="eastAsia" w:ascii="宋体" w:hAnsi="宋体" w:eastAsia="宋体" w:cs="宋体"/>
          <w:bCs/>
          <w:sz w:val="24"/>
          <w:szCs w:val="24"/>
          <w:lang w:val="en-US" w:eastAsia="zh-CN"/>
        </w:rPr>
        <w:t>.3出现可以解除合同的情形时，有权解除合同的一方发出的解除合同通知到达对方之日为合同解除日。</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outlineLvl w:val="0"/>
        <w:rPr>
          <w:rFonts w:hint="eastAsia" w:ascii="宋体" w:hAnsi="宋体" w:eastAsia="宋体" w:cs="宋体"/>
          <w:bCs/>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outlineLvl w:val="0"/>
        <w:rPr>
          <w:rFonts w:hint="eastAsia" w:ascii="宋体" w:hAnsi="宋体" w:eastAsia="宋体" w:cs="宋体"/>
          <w:b/>
          <w:sz w:val="24"/>
          <w:szCs w:val="24"/>
        </w:rPr>
      </w:pPr>
      <w:bookmarkStart w:id="14" w:name="_Toc9045"/>
      <w:r>
        <w:rPr>
          <w:rFonts w:hint="eastAsia" w:ascii="宋体" w:hAnsi="宋体" w:cs="宋体"/>
          <w:b/>
          <w:sz w:val="24"/>
          <w:szCs w:val="24"/>
          <w:lang w:val="en-US" w:eastAsia="zh-CN"/>
        </w:rPr>
        <w:t>14</w:t>
      </w:r>
      <w:r>
        <w:rPr>
          <w:rFonts w:hint="eastAsia" w:ascii="宋体" w:hAnsi="宋体" w:eastAsia="宋体" w:cs="宋体"/>
          <w:b/>
          <w:sz w:val="24"/>
          <w:szCs w:val="24"/>
        </w:rPr>
        <w:t>.其他约定</w:t>
      </w:r>
      <w:bookmarkEnd w:id="14"/>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left="105" w:leftChar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left="105" w:leftChars="50" w:firstLine="480" w:firstLineChars="200"/>
        <w:textAlignment w:val="auto"/>
        <w:rPr>
          <w:rFonts w:hint="eastAsia" w:ascii="宋体" w:hAnsi="宋体" w:eastAsia="宋体" w:cs="宋体"/>
          <w:bCs w:val="0"/>
          <w:color w:val="auto"/>
          <w:kern w:val="2"/>
          <w:sz w:val="24"/>
          <w:szCs w:val="24"/>
          <w:lang w:val="en-US" w:eastAsia="zh-CN" w:bidi="ar"/>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bCs w:val="0"/>
          <w:color w:val="auto"/>
          <w:kern w:val="2"/>
          <w:sz w:val="24"/>
          <w:szCs w:val="24"/>
          <w:lang w:val="en-US" w:eastAsia="zh-CN" w:bidi="ar"/>
        </w:rPr>
        <w:t>乙方不得擅自将甲方品牌（包括但不限于商标、字号、标识等）内容用于广告宣传或业务推销等活动；若需使用，需经甲方书面授权，并事先将宣传样本等有关内容提交甲方确认。否则，甲方有权解除合同，并要求乙方立即停止一切宣传等活动，积极消除对甲方造成的不良影响，向甲方一次性支付合同总额</w:t>
      </w:r>
      <w:r>
        <w:rPr>
          <w:rFonts w:hint="eastAsia" w:ascii="宋体" w:hAnsi="宋体" w:cs="宋体"/>
          <w:bCs w:val="0"/>
          <w:color w:val="auto"/>
          <w:kern w:val="2"/>
          <w:sz w:val="24"/>
          <w:szCs w:val="24"/>
          <w:highlight w:val="none"/>
          <w:lang w:val="en-US" w:eastAsia="zh-CN" w:bidi="ar"/>
        </w:rPr>
        <w:t>10</w:t>
      </w:r>
      <w:r>
        <w:rPr>
          <w:rFonts w:hint="eastAsia" w:ascii="宋体" w:hAnsi="宋体" w:eastAsia="宋体" w:cs="宋体"/>
          <w:bCs w:val="0"/>
          <w:color w:val="auto"/>
          <w:kern w:val="2"/>
          <w:sz w:val="24"/>
          <w:szCs w:val="24"/>
          <w:highlight w:val="none"/>
          <w:lang w:val="en-US" w:eastAsia="zh-CN" w:bidi="ar"/>
        </w:rPr>
        <w:t>%</w:t>
      </w:r>
      <w:r>
        <w:rPr>
          <w:rFonts w:hint="eastAsia" w:ascii="宋体" w:hAnsi="宋体" w:eastAsia="宋体" w:cs="宋体"/>
          <w:bCs w:val="0"/>
          <w:color w:val="auto"/>
          <w:kern w:val="2"/>
          <w:sz w:val="24"/>
          <w:szCs w:val="24"/>
          <w:lang w:val="en-US" w:eastAsia="zh-CN" w:bidi="ar"/>
        </w:rPr>
        <w:t>的违约金，该违约金不足以弥补甲方损失的，乙方还应另外予以赔偿。同时，乙方应对其自身行为承担全部法律责任。</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left="105" w:leftChars="50" w:firstLine="480" w:firstLineChars="200"/>
        <w:textAlignment w:val="auto"/>
        <w:rPr>
          <w:rFonts w:hint="eastAsia" w:ascii="宋体" w:hAnsi="宋体" w:eastAsia="宋体" w:cs="宋体"/>
          <w:sz w:val="24"/>
          <w:szCs w:val="24"/>
        </w:rPr>
      </w:pPr>
      <w:r>
        <w:rPr>
          <w:rFonts w:hint="eastAsia" w:ascii="宋体" w:hAnsi="宋体" w:eastAsia="宋体" w:cs="宋体"/>
          <w:bCs w:val="0"/>
          <w:color w:val="auto"/>
          <w:kern w:val="2"/>
          <w:sz w:val="24"/>
          <w:szCs w:val="24"/>
          <w:lang w:val="en-US" w:eastAsia="zh-CN" w:bidi="ar"/>
        </w:rPr>
        <w:t>1</w:t>
      </w:r>
      <w:r>
        <w:rPr>
          <w:rFonts w:hint="eastAsia" w:ascii="宋体" w:hAnsi="宋体" w:cs="宋体"/>
          <w:bCs w:val="0"/>
          <w:color w:val="auto"/>
          <w:kern w:val="2"/>
          <w:sz w:val="24"/>
          <w:szCs w:val="24"/>
          <w:lang w:val="en-US" w:eastAsia="zh-CN" w:bidi="ar"/>
        </w:rPr>
        <w:t>4</w:t>
      </w:r>
      <w:r>
        <w:rPr>
          <w:rFonts w:hint="eastAsia" w:ascii="宋体" w:hAnsi="宋体" w:eastAsia="宋体" w:cs="宋体"/>
          <w:bCs w:val="0"/>
          <w:color w:val="auto"/>
          <w:kern w:val="2"/>
          <w:sz w:val="24"/>
          <w:szCs w:val="24"/>
          <w:lang w:val="en-US" w:eastAsia="zh-CN" w:bidi="ar"/>
        </w:rPr>
        <w:t>.2</w:t>
      </w:r>
      <w:r>
        <w:rPr>
          <w:rFonts w:hint="eastAsia" w:ascii="宋体" w:hAnsi="宋体" w:eastAsia="宋体" w:cs="宋体"/>
          <w:sz w:val="24"/>
          <w:szCs w:val="24"/>
        </w:rPr>
        <w:t>合同附件均为本合同的组成部</w:t>
      </w:r>
      <w:r>
        <w:rPr>
          <w:rFonts w:hint="eastAsia" w:ascii="宋体" w:hAnsi="宋体" w:eastAsia="宋体" w:cs="宋体"/>
          <w:sz w:val="24"/>
          <w:szCs w:val="24"/>
          <w:lang w:eastAsia="zh-CN"/>
        </w:rPr>
        <w:t>分</w:t>
      </w:r>
      <w:r>
        <w:rPr>
          <w:rFonts w:hint="eastAsia" w:ascii="宋体" w:hAnsi="宋体" w:eastAsia="宋体" w:cs="宋体"/>
          <w:sz w:val="24"/>
          <w:szCs w:val="24"/>
        </w:rPr>
        <w:t>，合同附件与合同正文冲突时，</w:t>
      </w:r>
      <w:r>
        <w:rPr>
          <w:rFonts w:hint="eastAsia" w:ascii="宋体" w:hAnsi="宋体" w:eastAsia="宋体" w:cs="宋体"/>
          <w:sz w:val="24"/>
          <w:szCs w:val="24"/>
          <w:lang w:eastAsia="zh-CN"/>
        </w:rPr>
        <w:t>应</w:t>
      </w:r>
      <w:r>
        <w:rPr>
          <w:rFonts w:hint="eastAsia" w:ascii="宋体" w:hAnsi="宋体" w:eastAsia="宋体" w:cs="宋体"/>
          <w:sz w:val="24"/>
          <w:szCs w:val="24"/>
        </w:rPr>
        <w:t>以合同正文条款为准。</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left="105" w:leftChars="5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14.3</w:t>
      </w:r>
      <w:r>
        <w:rPr>
          <w:rFonts w:hint="eastAsia" w:ascii="宋体" w:hAnsi="宋体" w:eastAsia="宋体" w:cs="宋体"/>
          <w:sz w:val="24"/>
          <w:szCs w:val="24"/>
        </w:rPr>
        <w:t>如本合同包含的某一条款或某些条款无论在任何方面由于任何原因被认为无效、非法或不可执行，则这种无效性、非法性或不可执行性将不影响本合同中任何其</w:t>
      </w:r>
      <w:r>
        <w:rPr>
          <w:rFonts w:hint="eastAsia" w:ascii="宋体" w:hAnsi="宋体" w:cs="宋体"/>
          <w:sz w:val="24"/>
          <w:szCs w:val="24"/>
          <w:lang w:eastAsia="zh-CN"/>
        </w:rPr>
        <w:t>他</w:t>
      </w:r>
      <w:r>
        <w:rPr>
          <w:rFonts w:hint="eastAsia" w:ascii="宋体" w:hAnsi="宋体" w:eastAsia="宋体" w:cs="宋体"/>
          <w:sz w:val="24"/>
          <w:szCs w:val="24"/>
        </w:rPr>
        <w:t>条款及整个合同的有效性。法律另有明确规定的除外。</w:t>
      </w:r>
    </w:p>
    <w:p>
      <w:pPr>
        <w:keepNext w:val="0"/>
        <w:keepLines w:val="0"/>
        <w:pageBreakBefore w:val="0"/>
        <w:widowControl w:val="0"/>
        <w:tabs>
          <w:tab w:val="left" w:pos="3180"/>
        </w:tabs>
        <w:kinsoku/>
        <w:wordWrap/>
        <w:overflowPunct/>
        <w:topLinePunct w:val="0"/>
        <w:autoSpaceDE/>
        <w:autoSpaceDN/>
        <w:bidi w:val="0"/>
        <w:adjustRightInd/>
        <w:spacing w:before="157" w:beforeLines="50" w:line="400" w:lineRule="atLeast"/>
        <w:ind w:left="105" w:leftChars="50" w:firstLine="480" w:firstLineChars="200"/>
        <w:textAlignment w:val="auto"/>
        <w:rPr>
          <w:rFonts w:hint="eastAsia" w:ascii="宋体" w:hAnsi="宋体" w:eastAsia="宋体" w:cs="宋体"/>
          <w:color w:val="0000FF"/>
          <w:sz w:val="24"/>
          <w:szCs w:val="24"/>
          <w:highlight w:val="cyan"/>
        </w:rPr>
      </w:pPr>
    </w:p>
    <w:p>
      <w:pPr>
        <w:keepNext w:val="0"/>
        <w:keepLines w:val="0"/>
        <w:pageBreakBefore w:val="0"/>
        <w:widowControl w:val="0"/>
        <w:kinsoku/>
        <w:wordWrap/>
        <w:overflowPunct/>
        <w:topLinePunct w:val="0"/>
        <w:autoSpaceDE/>
        <w:autoSpaceDN/>
        <w:bidi w:val="0"/>
        <w:adjustRightInd/>
        <w:spacing w:before="157" w:beforeLines="50" w:line="400" w:lineRule="atLeast"/>
        <w:textAlignment w:val="auto"/>
        <w:outlineLvl w:val="0"/>
        <w:rPr>
          <w:rFonts w:hint="eastAsia" w:ascii="宋体" w:hAnsi="宋体" w:eastAsia="宋体" w:cs="宋体"/>
          <w:b/>
          <w:sz w:val="24"/>
          <w:szCs w:val="24"/>
          <w:highlight w:val="none"/>
          <w:u w:val="none"/>
        </w:rPr>
      </w:pPr>
      <w:bookmarkStart w:id="15" w:name="_Toc937"/>
      <w:bookmarkStart w:id="16" w:name="_Toc18328"/>
      <w:r>
        <w:rPr>
          <w:rFonts w:hint="eastAsia" w:ascii="宋体" w:hAnsi="宋体" w:eastAsia="宋体" w:cs="宋体"/>
          <w:b/>
          <w:sz w:val="24"/>
          <w:szCs w:val="24"/>
          <w:highlight w:val="none"/>
          <w:u w:val="none"/>
        </w:rPr>
        <w:t>1</w:t>
      </w:r>
      <w:r>
        <w:rPr>
          <w:rFonts w:hint="eastAsia" w:ascii="宋体" w:hAnsi="宋体" w:cs="宋体"/>
          <w:b/>
          <w:sz w:val="24"/>
          <w:szCs w:val="24"/>
          <w:highlight w:val="none"/>
          <w:u w:val="none"/>
          <w:lang w:val="en-US" w:eastAsia="zh-CN"/>
        </w:rPr>
        <w:t>5</w:t>
      </w:r>
      <w:r>
        <w:rPr>
          <w:rFonts w:hint="eastAsia" w:ascii="宋体" w:hAnsi="宋体" w:eastAsia="宋体" w:cs="宋体"/>
          <w:b/>
          <w:sz w:val="24"/>
          <w:szCs w:val="24"/>
          <w:highlight w:val="none"/>
          <w:u w:val="none"/>
          <w:lang w:val="en-US" w:eastAsia="zh-CN"/>
        </w:rPr>
        <w:t>.</w:t>
      </w:r>
      <w:r>
        <w:rPr>
          <w:rFonts w:hint="eastAsia" w:ascii="宋体" w:hAnsi="宋体" w:eastAsia="宋体" w:cs="宋体"/>
          <w:b/>
          <w:sz w:val="24"/>
          <w:szCs w:val="24"/>
          <w:highlight w:val="none"/>
          <w:u w:val="none"/>
        </w:rPr>
        <w:t>合同生效</w:t>
      </w:r>
      <w:bookmarkEnd w:id="15"/>
      <w:bookmarkEnd w:id="16"/>
    </w:p>
    <w:p>
      <w:pPr>
        <w:keepNext w:val="0"/>
        <w:keepLines w:val="0"/>
        <w:pageBreakBefore w:val="0"/>
        <w:widowControl w:val="0"/>
        <w:kinsoku/>
        <w:wordWrap/>
        <w:overflowPunct/>
        <w:topLinePunct w:val="0"/>
        <w:autoSpaceDE/>
        <w:autoSpaceDN/>
        <w:bidi w:val="0"/>
        <w:adjustRightInd/>
        <w:snapToGrid w:val="0"/>
        <w:spacing w:before="157" w:beforeLines="50" w:line="400" w:lineRule="atLeast"/>
        <w:textAlignment w:val="auto"/>
        <w:rPr>
          <w:rFonts w:hint="eastAsia" w:ascii="宋体" w:hAnsi="宋体" w:eastAsia="宋体" w:cs="宋体"/>
          <w:sz w:val="24"/>
          <w:szCs w:val="24"/>
          <w:u w:val="none"/>
        </w:rPr>
      </w:pP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.1本合同自双方代表签字并加盖双方</w:t>
      </w:r>
      <w:r>
        <w:rPr>
          <w:rFonts w:hint="eastAsia" w:ascii="宋体" w:hAnsi="宋体" w:cs="宋体"/>
          <w:color w:val="auto"/>
          <w:sz w:val="24"/>
          <w:szCs w:val="24"/>
          <w:highlight w:val="none"/>
          <w:lang w:eastAsia="zh-CN"/>
        </w:rPr>
        <w:t>合同专用</w:t>
      </w:r>
      <w:r>
        <w:rPr>
          <w:rFonts w:hint="eastAsia" w:ascii="宋体" w:hAnsi="宋体" w:cs="宋体"/>
          <w:color w:val="auto"/>
          <w:sz w:val="24"/>
          <w:szCs w:val="24"/>
          <w:highlight w:val="none"/>
        </w:rPr>
        <w:t>章</w:t>
      </w:r>
      <w:r>
        <w:rPr>
          <w:rFonts w:hint="eastAsia" w:ascii="宋体" w:hAnsi="宋体" w:eastAsia="宋体" w:cs="宋体"/>
          <w:color w:val="auto"/>
          <w:sz w:val="24"/>
          <w:szCs w:val="24"/>
          <w:highlight w:val="none"/>
        </w:rPr>
        <w:t>之日生效</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u w:val="none"/>
          <w:lang w:eastAsia="zh-CN"/>
        </w:rPr>
        <w:t>至</w:t>
      </w:r>
      <w:r>
        <w:rPr>
          <w:rFonts w:hint="eastAsia" w:ascii="宋体" w:hAnsi="宋体" w:eastAsia="宋体" w:cs="宋体"/>
          <w:color w:val="auto"/>
          <w:sz w:val="24"/>
          <w:szCs w:val="24"/>
          <w:highlight w:val="none"/>
          <w:u w:val="none"/>
          <w:lang w:val="en-US" w:eastAsia="zh-CN"/>
        </w:rPr>
        <w:t>双方权利义务履行完毕之日终止</w:t>
      </w:r>
      <w:r>
        <w:rPr>
          <w:rFonts w:hint="eastAsia" w:ascii="宋体" w:hAnsi="宋体" w:eastAsia="宋体" w:cs="宋体"/>
          <w:color w:val="auto"/>
          <w:sz w:val="24"/>
          <w:szCs w:val="24"/>
          <w:highlight w:val="none"/>
          <w:u w:val="none"/>
        </w:rPr>
        <w:t>。本合同一式</w:t>
      </w:r>
      <w:r>
        <w:rPr>
          <w:rFonts w:hint="eastAsia" w:ascii="宋体" w:hAnsi="宋体" w:cs="宋体"/>
          <w:color w:val="auto"/>
          <w:sz w:val="24"/>
          <w:szCs w:val="24"/>
          <w:highlight w:val="none"/>
          <w:u w:val="single"/>
          <w:lang w:val="en-US" w:eastAsia="zh-CN"/>
        </w:rPr>
        <w:t xml:space="preserve"> 4 </w:t>
      </w:r>
      <w:r>
        <w:rPr>
          <w:rFonts w:hint="eastAsia" w:ascii="宋体" w:hAnsi="宋体" w:eastAsia="宋体" w:cs="宋体"/>
          <w:color w:val="auto"/>
          <w:sz w:val="24"/>
          <w:szCs w:val="24"/>
          <w:highlight w:val="none"/>
          <w:u w:val="none"/>
        </w:rPr>
        <w:t>份（</w:t>
      </w:r>
      <w:r>
        <w:rPr>
          <w:rFonts w:hint="eastAsia" w:ascii="宋体" w:hAnsi="宋体" w:cs="宋体"/>
          <w:color w:val="auto"/>
          <w:sz w:val="24"/>
          <w:szCs w:val="24"/>
          <w:highlight w:val="none"/>
          <w:u w:val="none"/>
          <w:lang w:eastAsia="zh-CN"/>
        </w:rPr>
        <w:t>甲方</w:t>
      </w:r>
      <w:r>
        <w:rPr>
          <w:rFonts w:hint="eastAsia" w:ascii="宋体" w:hAnsi="宋体" w:eastAsia="宋体" w:cs="宋体"/>
          <w:color w:val="auto"/>
          <w:sz w:val="24"/>
          <w:szCs w:val="24"/>
          <w:highlight w:val="none"/>
          <w:u w:val="none"/>
          <w:lang w:eastAsia="zh-CN"/>
        </w:rPr>
        <w:t>执</w:t>
      </w:r>
      <w:r>
        <w:rPr>
          <w:rFonts w:hint="eastAsia" w:ascii="宋体" w:hAnsi="宋体" w:cs="宋体"/>
          <w:color w:val="auto"/>
          <w:sz w:val="24"/>
          <w:szCs w:val="24"/>
          <w:highlight w:val="none"/>
          <w:u w:val="single"/>
          <w:lang w:val="en-US" w:eastAsia="zh-CN"/>
        </w:rPr>
        <w:t xml:space="preserve"> 2 </w:t>
      </w:r>
      <w:r>
        <w:rPr>
          <w:rFonts w:hint="eastAsia" w:ascii="宋体" w:hAnsi="宋体" w:eastAsia="宋体" w:cs="宋体"/>
          <w:color w:val="auto"/>
          <w:sz w:val="24"/>
          <w:szCs w:val="24"/>
          <w:highlight w:val="none"/>
          <w:u w:val="none"/>
        </w:rPr>
        <w:t>份，</w:t>
      </w:r>
      <w:r>
        <w:rPr>
          <w:rFonts w:hint="eastAsia" w:ascii="宋体" w:hAnsi="宋体" w:cs="宋体"/>
          <w:color w:val="auto"/>
          <w:sz w:val="24"/>
          <w:szCs w:val="24"/>
          <w:highlight w:val="none"/>
          <w:u w:val="none"/>
          <w:lang w:eastAsia="zh-CN"/>
        </w:rPr>
        <w:t>乙方</w:t>
      </w:r>
      <w:r>
        <w:rPr>
          <w:rFonts w:hint="eastAsia" w:ascii="宋体" w:hAnsi="宋体" w:eastAsia="宋体" w:cs="宋体"/>
          <w:color w:val="auto"/>
          <w:sz w:val="24"/>
          <w:szCs w:val="24"/>
          <w:highlight w:val="none"/>
          <w:u w:val="none"/>
          <w:lang w:eastAsia="zh-CN"/>
        </w:rPr>
        <w:t>执</w:t>
      </w:r>
      <w:r>
        <w:rPr>
          <w:rFonts w:hint="eastAsia" w:ascii="宋体" w:hAnsi="宋体" w:cs="宋体"/>
          <w:color w:val="auto"/>
          <w:sz w:val="24"/>
          <w:szCs w:val="24"/>
          <w:highlight w:val="none"/>
          <w:u w:val="single"/>
          <w:lang w:val="en-US" w:eastAsia="zh-CN"/>
        </w:rPr>
        <w:t xml:space="preserve"> 2 </w:t>
      </w:r>
      <w:r>
        <w:rPr>
          <w:rFonts w:hint="eastAsia" w:ascii="宋体" w:hAnsi="宋体" w:eastAsia="宋体" w:cs="宋体"/>
          <w:color w:val="auto"/>
          <w:sz w:val="24"/>
          <w:szCs w:val="24"/>
          <w:highlight w:val="none"/>
          <w:u w:val="none"/>
        </w:rPr>
        <w:t>份），具有同等法律效力。</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rPr>
          <w:rFonts w:hint="default" w:ascii="宋体" w:hAnsi="宋体" w:eastAsia="宋体" w:cs="宋体"/>
          <w:color w:val="auto"/>
          <w:sz w:val="24"/>
          <w:szCs w:val="24"/>
          <w:u w:val="none"/>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.2本合同正文均系打印文字，若出现非打印文字的修改或添加，均须经双方代表签认并加盖双方</w:t>
      </w:r>
      <w:r>
        <w:rPr>
          <w:rFonts w:hint="eastAsia" w:ascii="宋体" w:hAnsi="宋体" w:cs="宋体"/>
          <w:color w:val="auto"/>
          <w:sz w:val="24"/>
          <w:szCs w:val="24"/>
          <w:lang w:eastAsia="zh-CN"/>
        </w:rPr>
        <w:t>合同专用</w:t>
      </w:r>
      <w:r>
        <w:rPr>
          <w:rFonts w:hint="eastAsia" w:ascii="宋体" w:hAnsi="宋体" w:cs="宋体"/>
          <w:color w:val="auto"/>
          <w:sz w:val="24"/>
          <w:szCs w:val="24"/>
        </w:rPr>
        <w:t>章</w:t>
      </w:r>
      <w:r>
        <w:rPr>
          <w:rFonts w:hint="eastAsia" w:ascii="宋体" w:hAnsi="宋体" w:eastAsia="宋体" w:cs="宋体"/>
          <w:color w:val="auto"/>
          <w:sz w:val="24"/>
          <w:szCs w:val="24"/>
          <w:lang w:val="en-US" w:eastAsia="zh-CN"/>
        </w:rPr>
        <w:t>，方被认为有效。</w:t>
      </w:r>
    </w:p>
    <w:p>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.3本合同</w:t>
      </w:r>
      <w:r>
        <w:rPr>
          <w:rFonts w:hint="eastAsia" w:ascii="宋体" w:hAnsi="宋体" w:cs="宋体"/>
          <w:color w:val="auto"/>
          <w:sz w:val="24"/>
          <w:szCs w:val="24"/>
          <w:lang w:val="en-US" w:eastAsia="zh-CN"/>
        </w:rPr>
        <w:t>文本</w:t>
      </w:r>
      <w:r>
        <w:rPr>
          <w:rFonts w:hint="eastAsia" w:ascii="宋体" w:hAnsi="宋体" w:eastAsia="宋体" w:cs="宋体"/>
          <w:color w:val="auto"/>
          <w:sz w:val="24"/>
          <w:szCs w:val="24"/>
          <w:lang w:val="en-US" w:eastAsia="zh-CN"/>
        </w:rPr>
        <w:t>以双方</w:t>
      </w:r>
      <w:r>
        <w:rPr>
          <w:rFonts w:hint="eastAsia" w:ascii="宋体" w:hAnsi="宋体" w:cs="宋体"/>
          <w:color w:val="auto"/>
          <w:sz w:val="24"/>
          <w:szCs w:val="24"/>
          <w:lang w:eastAsia="zh-CN"/>
        </w:rPr>
        <w:t>合同专用</w:t>
      </w:r>
      <w:r>
        <w:rPr>
          <w:rFonts w:hint="eastAsia" w:ascii="宋体" w:hAnsi="宋体" w:cs="宋体"/>
          <w:color w:val="auto"/>
          <w:sz w:val="24"/>
          <w:szCs w:val="24"/>
        </w:rPr>
        <w:t>章</w:t>
      </w:r>
      <w:r>
        <w:rPr>
          <w:rFonts w:hint="eastAsia" w:ascii="宋体" w:hAnsi="宋体" w:eastAsia="宋体" w:cs="宋体"/>
          <w:color w:val="auto"/>
          <w:sz w:val="24"/>
          <w:szCs w:val="24"/>
          <w:lang w:val="en-US" w:eastAsia="zh-CN"/>
        </w:rPr>
        <w:t>加盖骑缝章的方式进行确认，一方放弃前述确认方式的，视同认可并接受对方的确认，双方若因所执合同文本不同发生争议，则以被对方确认的合同文本为准。</w:t>
      </w:r>
    </w:p>
    <w:p>
      <w:pPr>
        <w:keepLines w:val="0"/>
        <w:pageBreakBefore w:val="0"/>
        <w:kinsoku/>
        <w:wordWrap/>
        <w:overflowPunct/>
        <w:topLinePunct w:val="0"/>
        <w:bidi w:val="0"/>
        <w:adjustRightInd/>
        <w:snapToGrid w:val="0"/>
        <w:spacing w:before="157" w:beforeLines="50" w:line="400" w:lineRule="atLeast"/>
        <w:ind w:firstLine="482" w:firstLineChars="200"/>
        <w:textAlignment w:val="auto"/>
        <w:outlineLvl w:val="0"/>
        <w:rPr>
          <w:rFonts w:ascii="宋体" w:hAnsi="宋体"/>
          <w:b/>
          <w:sz w:val="24"/>
          <w:szCs w:val="21"/>
          <w:u w:val="none"/>
        </w:rPr>
      </w:pPr>
      <w:bookmarkStart w:id="17" w:name="_Toc28773"/>
      <w:bookmarkStart w:id="18" w:name="_Toc4396"/>
      <w:r>
        <w:rPr>
          <w:rFonts w:hint="eastAsia" w:ascii="宋体" w:hAnsi="宋体" w:eastAsia="宋体" w:cs="宋体"/>
          <w:b/>
          <w:sz w:val="24"/>
          <w:szCs w:val="24"/>
          <w:u w:val="none"/>
        </w:rPr>
        <w:t>（以下无正文）</w:t>
      </w:r>
      <w:bookmarkEnd w:id="17"/>
      <w:bookmarkEnd w:id="18"/>
    </w:p>
    <w:tbl>
      <w:tblPr>
        <w:tblStyle w:val="10"/>
        <w:tblW w:w="9266" w:type="dxa"/>
        <w:jc w:val="center"/>
        <w:tblInd w:w="0" w:type="dxa"/>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CellMar>
          <w:top w:w="0" w:type="dxa"/>
          <w:left w:w="108" w:type="dxa"/>
          <w:bottom w:w="0" w:type="dxa"/>
          <w:right w:w="108" w:type="dxa"/>
        </w:tblCellMar>
      </w:tblPr>
      <w:tblGrid>
        <w:gridCol w:w="4740"/>
        <w:gridCol w:w="4526"/>
      </w:tblGrid>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CellMar>
            <w:top w:w="0" w:type="dxa"/>
            <w:left w:w="108" w:type="dxa"/>
            <w:bottom w:w="0" w:type="dxa"/>
            <w:right w:w="108" w:type="dxa"/>
          </w:tblCellMar>
        </w:tblPrEx>
        <w:trPr>
          <w:cantSplit/>
          <w:trHeight w:val="476" w:hRule="atLeast"/>
          <w:jc w:val="center"/>
        </w:trPr>
        <w:tc>
          <w:tcPr>
            <w:tcW w:w="4740" w:type="dxa"/>
            <w:noWrap w:val="0"/>
            <w:vAlign w:val="center"/>
          </w:tcPr>
          <w:p>
            <w:pPr>
              <w:keepNext w:val="0"/>
              <w:keepLines w:val="0"/>
              <w:pageBreakBefore w:val="0"/>
              <w:widowControl w:val="0"/>
              <w:kinsoku/>
              <w:wordWrap/>
              <w:overflowPunct/>
              <w:topLinePunct w:val="0"/>
              <w:autoSpaceDE/>
              <w:autoSpaceDN/>
              <w:bidi w:val="0"/>
              <w:adjustRightInd/>
              <w:snapToGrid/>
              <w:ind w:left="745" w:leftChars="354" w:right="893" w:rightChars="425" w:hanging="2"/>
              <w:jc w:val="both"/>
              <w:textAlignment w:val="auto"/>
              <w:rPr>
                <w:rFonts w:hint="eastAsia" w:ascii="仿宋" w:hAnsi="仿宋" w:eastAsia="仿宋"/>
                <w:sz w:val="24"/>
              </w:rPr>
            </w:pPr>
          </w:p>
          <w:p>
            <w:pPr>
              <w:keepNext w:val="0"/>
              <w:keepLines w:val="0"/>
              <w:pageBreakBefore w:val="0"/>
              <w:widowControl w:val="0"/>
              <w:tabs>
                <w:tab w:val="left" w:pos="4277"/>
                <w:tab w:val="left" w:pos="4419"/>
              </w:tabs>
              <w:kinsoku/>
              <w:wordWrap/>
              <w:overflowPunct/>
              <w:topLinePunct w:val="0"/>
              <w:autoSpaceDE/>
              <w:autoSpaceDN/>
              <w:bidi w:val="0"/>
              <w:adjustRightInd/>
              <w:snapToGrid/>
              <w:ind w:right="386" w:rightChars="184"/>
              <w:jc w:val="both"/>
              <w:textAlignment w:val="auto"/>
              <w:rPr>
                <w:rFonts w:hint="eastAsia" w:ascii="仿宋" w:hAnsi="仿宋" w:eastAsia="仿宋"/>
                <w:sz w:val="24"/>
              </w:rPr>
            </w:pPr>
            <w:r>
              <w:rPr>
                <w:rFonts w:hint="eastAsia" w:ascii="仿宋" w:hAnsi="仿宋" w:eastAsia="仿宋"/>
                <w:sz w:val="24"/>
                <w:lang w:eastAsia="zh-CN"/>
              </w:rPr>
              <w:t>甲</w:t>
            </w:r>
            <w:r>
              <w:rPr>
                <w:rFonts w:hint="eastAsia" w:ascii="仿宋" w:hAnsi="仿宋" w:eastAsia="仿宋"/>
                <w:sz w:val="24"/>
              </w:rPr>
              <w:t>方</w:t>
            </w:r>
            <w:r>
              <w:rPr>
                <w:rFonts w:hint="eastAsia" w:ascii="仿宋" w:hAnsi="仿宋" w:eastAsia="仿宋"/>
                <w:sz w:val="24"/>
                <w:lang w:eastAsia="zh-CN"/>
              </w:rPr>
              <w:t>：</w:t>
            </w:r>
            <w:r>
              <w:rPr>
                <w:rFonts w:hint="eastAsia" w:ascii="仿宋" w:hAnsi="仿宋" w:eastAsia="仿宋"/>
                <w:sz w:val="24"/>
              </w:rPr>
              <w:t>中车太原机车车辆有限公司</w:t>
            </w:r>
          </w:p>
        </w:tc>
        <w:tc>
          <w:tcPr>
            <w:tcW w:w="4526" w:type="dxa"/>
            <w:noWrap w:val="0"/>
            <w:vAlign w:val="center"/>
          </w:tcPr>
          <w:p>
            <w:pPr>
              <w:keepNext w:val="0"/>
              <w:keepLines w:val="0"/>
              <w:pageBreakBefore w:val="0"/>
              <w:widowControl w:val="0"/>
              <w:kinsoku/>
              <w:wordWrap/>
              <w:overflowPunct/>
              <w:topLinePunct w:val="0"/>
              <w:autoSpaceDE/>
              <w:autoSpaceDN/>
              <w:bidi w:val="0"/>
              <w:adjustRightInd/>
              <w:snapToGrid/>
              <w:ind w:left="745" w:leftChars="354" w:right="893" w:rightChars="425" w:hanging="2"/>
              <w:jc w:val="both"/>
              <w:textAlignment w:val="auto"/>
              <w:rPr>
                <w:rFonts w:hint="eastAsia" w:ascii="仿宋" w:hAnsi="仿宋" w:eastAsia="仿宋"/>
                <w:sz w:val="24"/>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sz w:val="24"/>
              </w:rPr>
            </w:pPr>
            <w:r>
              <w:rPr>
                <w:rFonts w:hint="eastAsia" w:ascii="仿宋" w:hAnsi="仿宋" w:eastAsia="仿宋"/>
                <w:sz w:val="24"/>
                <w:lang w:eastAsia="zh-CN"/>
              </w:rPr>
              <w:t>乙</w:t>
            </w:r>
            <w:r>
              <w:rPr>
                <w:rFonts w:hint="eastAsia" w:ascii="仿宋" w:hAnsi="仿宋" w:eastAsia="仿宋"/>
                <w:sz w:val="24"/>
              </w:rPr>
              <w:t>方：</w:t>
            </w:r>
            <w:r>
              <w:rPr>
                <w:rFonts w:hint="eastAsia" w:ascii="仿宋" w:hAnsi="仿宋" w:eastAsia="仿宋"/>
                <w:sz w:val="24"/>
                <w:lang w:val="en-US" w:eastAsia="zh-CN"/>
              </w:rPr>
              <w:t>XXX</w:t>
            </w:r>
          </w:p>
        </w:tc>
      </w:tr>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CellMar>
            <w:top w:w="0" w:type="dxa"/>
            <w:left w:w="108" w:type="dxa"/>
            <w:bottom w:w="0" w:type="dxa"/>
            <w:right w:w="108" w:type="dxa"/>
          </w:tblCellMar>
        </w:tblPrEx>
        <w:trPr>
          <w:cantSplit/>
          <w:trHeight w:val="1271" w:hRule="atLeast"/>
          <w:jc w:val="center"/>
        </w:trPr>
        <w:tc>
          <w:tcPr>
            <w:tcW w:w="4740" w:type="dxa"/>
            <w:noWrap w:val="0"/>
            <w:vAlign w:val="top"/>
          </w:tcPr>
          <w:p>
            <w:pPr>
              <w:keepNext w:val="0"/>
              <w:keepLines w:val="0"/>
              <w:pageBreakBefore w:val="0"/>
              <w:widowControl w:val="0"/>
              <w:kinsoku/>
              <w:wordWrap/>
              <w:overflowPunct/>
              <w:topLinePunct w:val="0"/>
              <w:autoSpaceDE/>
              <w:autoSpaceDN/>
              <w:bidi w:val="0"/>
              <w:adjustRightInd/>
              <w:snapToGrid/>
              <w:ind w:left="745" w:leftChars="354" w:right="893" w:rightChars="425" w:hanging="2"/>
              <w:jc w:val="center"/>
              <w:textAlignment w:val="auto"/>
              <w:rPr>
                <w:rFonts w:hint="eastAsia" w:ascii="仿宋" w:hAnsi="仿宋" w:eastAsia="仿宋"/>
                <w:sz w:val="24"/>
              </w:rPr>
            </w:pPr>
            <w:r>
              <w:rPr>
                <w:rFonts w:hint="eastAsia" w:ascii="仿宋" w:hAnsi="仿宋" w:eastAsia="仿宋"/>
                <w:sz w:val="24"/>
                <w:lang w:eastAsia="zh-CN"/>
              </w:rPr>
              <w:t>甲方</w:t>
            </w:r>
            <w:r>
              <w:rPr>
                <w:rFonts w:hint="eastAsia" w:ascii="仿宋" w:hAnsi="仿宋" w:eastAsia="仿宋"/>
                <w:sz w:val="24"/>
              </w:rPr>
              <w:t>代表签字</w:t>
            </w:r>
          </w:p>
          <w:p>
            <w:pPr>
              <w:keepNext w:val="0"/>
              <w:keepLines w:val="0"/>
              <w:pageBreakBefore w:val="0"/>
              <w:widowControl w:val="0"/>
              <w:kinsoku/>
              <w:wordWrap/>
              <w:overflowPunct/>
              <w:topLinePunct w:val="0"/>
              <w:autoSpaceDE/>
              <w:autoSpaceDN/>
              <w:bidi w:val="0"/>
              <w:adjustRightInd/>
              <w:snapToGrid/>
              <w:ind w:left="745" w:leftChars="354" w:right="893" w:rightChars="425" w:hanging="2"/>
              <w:jc w:val="center"/>
              <w:textAlignment w:val="auto"/>
              <w:rPr>
                <w:rFonts w:hint="eastAsia" w:ascii="仿宋" w:hAnsi="仿宋" w:eastAsia="仿宋"/>
                <w:sz w:val="24"/>
              </w:rPr>
            </w:pPr>
          </w:p>
          <w:p>
            <w:pPr>
              <w:keepNext w:val="0"/>
              <w:keepLines w:val="0"/>
              <w:pageBreakBefore w:val="0"/>
              <w:widowControl w:val="0"/>
              <w:tabs>
                <w:tab w:val="left" w:pos="2216"/>
              </w:tabs>
              <w:kinsoku/>
              <w:wordWrap/>
              <w:overflowPunct/>
              <w:topLinePunct w:val="0"/>
              <w:autoSpaceDE/>
              <w:autoSpaceDN/>
              <w:bidi w:val="0"/>
              <w:adjustRightInd/>
              <w:snapToGrid/>
              <w:ind w:left="745" w:leftChars="354" w:right="893" w:rightChars="425" w:hanging="2"/>
              <w:jc w:val="center"/>
              <w:textAlignment w:val="auto"/>
              <w:rPr>
                <w:rFonts w:hint="eastAsia" w:ascii="仿宋" w:hAnsi="仿宋" w:eastAsia="仿宋"/>
                <w:sz w:val="24"/>
              </w:rPr>
            </w:pPr>
          </w:p>
        </w:tc>
        <w:tc>
          <w:tcPr>
            <w:tcW w:w="4526" w:type="dxa"/>
            <w:noWrap w:val="0"/>
            <w:vAlign w:val="top"/>
          </w:tcPr>
          <w:p>
            <w:pPr>
              <w:keepNext w:val="0"/>
              <w:keepLines w:val="0"/>
              <w:pageBreakBefore w:val="0"/>
              <w:widowControl w:val="0"/>
              <w:kinsoku/>
              <w:wordWrap/>
              <w:overflowPunct/>
              <w:topLinePunct w:val="0"/>
              <w:autoSpaceDE/>
              <w:autoSpaceDN/>
              <w:bidi w:val="0"/>
              <w:adjustRightInd/>
              <w:snapToGrid/>
              <w:ind w:left="745" w:leftChars="355" w:right="893" w:rightChars="425" w:firstLine="480" w:firstLineChars="200"/>
              <w:textAlignment w:val="auto"/>
              <w:rPr>
                <w:rFonts w:hint="eastAsia" w:ascii="仿宋" w:hAnsi="仿宋" w:eastAsia="仿宋"/>
                <w:sz w:val="24"/>
                <w:highlight w:val="yellow"/>
              </w:rPr>
            </w:pPr>
            <w:r>
              <w:rPr>
                <w:rFonts w:hint="eastAsia" w:ascii="仿宋" w:hAnsi="仿宋" w:eastAsia="仿宋"/>
                <w:sz w:val="24"/>
                <w:lang w:eastAsia="zh-CN"/>
              </w:rPr>
              <w:t>乙方</w:t>
            </w:r>
            <w:r>
              <w:rPr>
                <w:rFonts w:hint="eastAsia" w:ascii="仿宋" w:hAnsi="仿宋" w:eastAsia="仿宋"/>
                <w:sz w:val="24"/>
              </w:rPr>
              <w:t>代表签字</w:t>
            </w:r>
            <w:r>
              <w:rPr>
                <w:rFonts w:hint="eastAsia" w:ascii="宋体" w:hAnsi="宋体"/>
                <w:color w:val="FF0000"/>
                <w:sz w:val="24"/>
              </w:rPr>
              <w:t xml:space="preserve">   </w:t>
            </w:r>
          </w:p>
        </w:tc>
      </w:tr>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CellMar>
            <w:top w:w="0" w:type="dxa"/>
            <w:left w:w="108" w:type="dxa"/>
            <w:bottom w:w="0" w:type="dxa"/>
            <w:right w:w="108" w:type="dxa"/>
          </w:tblCellMar>
        </w:tblPrEx>
        <w:trPr>
          <w:cantSplit/>
          <w:trHeight w:val="491" w:hRule="atLeast"/>
          <w:jc w:val="center"/>
        </w:trPr>
        <w:tc>
          <w:tcPr>
            <w:tcW w:w="4740" w:type="dxa"/>
            <w:noWrap w:val="0"/>
            <w:vAlign w:val="center"/>
          </w:tcPr>
          <w:p>
            <w:pPr>
              <w:keepNext w:val="0"/>
              <w:keepLines w:val="0"/>
              <w:pageBreakBefore w:val="0"/>
              <w:widowControl w:val="0"/>
              <w:kinsoku/>
              <w:wordWrap/>
              <w:overflowPunct/>
              <w:topLinePunct w:val="0"/>
              <w:autoSpaceDE/>
              <w:autoSpaceDN/>
              <w:bidi w:val="0"/>
              <w:adjustRightInd/>
              <w:snapToGrid/>
              <w:ind w:right="893" w:rightChars="425"/>
              <w:textAlignment w:val="auto"/>
              <w:rPr>
                <w:rFonts w:hint="eastAsia" w:ascii="仿宋" w:hAnsi="仿宋" w:eastAsia="宋体"/>
                <w:color w:val="auto"/>
                <w:sz w:val="24"/>
                <w:lang w:eastAsia="zh-CN"/>
              </w:rPr>
            </w:pPr>
            <w:r>
              <w:rPr>
                <w:rFonts w:hint="eastAsia" w:ascii="仿宋" w:hAnsi="仿宋" w:eastAsia="仿宋"/>
                <w:color w:val="auto"/>
                <w:sz w:val="24"/>
              </w:rPr>
              <w:t xml:space="preserve">法定代表人: </w:t>
            </w:r>
            <w:r>
              <w:rPr>
                <w:rFonts w:hint="eastAsia" w:ascii="仿宋" w:hAnsi="仿宋" w:eastAsia="仿宋"/>
                <w:sz w:val="24"/>
                <w:lang w:val="en-US" w:eastAsia="zh-CN"/>
              </w:rPr>
              <w:t>XXX</w:t>
            </w:r>
          </w:p>
        </w:tc>
        <w:tc>
          <w:tcPr>
            <w:tcW w:w="4526" w:type="dxa"/>
            <w:noWrap w:val="0"/>
            <w:vAlign w:val="center"/>
          </w:tcPr>
          <w:p>
            <w:pPr>
              <w:keepNext w:val="0"/>
              <w:keepLines w:val="0"/>
              <w:pageBreakBefore w:val="0"/>
              <w:widowControl w:val="0"/>
              <w:kinsoku/>
              <w:wordWrap/>
              <w:overflowPunct/>
              <w:topLinePunct w:val="0"/>
              <w:autoSpaceDE/>
              <w:autoSpaceDN/>
              <w:bidi w:val="0"/>
              <w:adjustRightInd/>
              <w:snapToGrid/>
              <w:ind w:right="0" w:rightChars="0"/>
              <w:textAlignment w:val="auto"/>
              <w:rPr>
                <w:rFonts w:hint="eastAsia" w:ascii="仿宋" w:hAnsi="仿宋" w:eastAsia="仿宋"/>
                <w:sz w:val="24"/>
                <w:lang w:eastAsia="zh-CN"/>
              </w:rPr>
            </w:pPr>
            <w:r>
              <w:rPr>
                <w:rFonts w:hint="eastAsia" w:ascii="仿宋" w:hAnsi="仿宋" w:eastAsia="仿宋"/>
                <w:sz w:val="24"/>
              </w:rPr>
              <w:t>法定代表人</w:t>
            </w:r>
            <w:r>
              <w:rPr>
                <w:rFonts w:hint="eastAsia" w:ascii="仿宋" w:hAnsi="仿宋" w:eastAsia="仿宋"/>
                <w:sz w:val="24"/>
                <w:lang w:eastAsia="zh-CN"/>
              </w:rPr>
              <w:t>：</w:t>
            </w:r>
            <w:r>
              <w:rPr>
                <w:rFonts w:hint="eastAsia" w:ascii="仿宋" w:hAnsi="仿宋" w:eastAsia="仿宋"/>
                <w:sz w:val="24"/>
                <w:lang w:val="en-US" w:eastAsia="zh-CN"/>
              </w:rPr>
              <w:t>XXX</w:t>
            </w:r>
          </w:p>
        </w:tc>
      </w:tr>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CellMar>
            <w:top w:w="0" w:type="dxa"/>
            <w:left w:w="108" w:type="dxa"/>
            <w:bottom w:w="0" w:type="dxa"/>
            <w:right w:w="108" w:type="dxa"/>
          </w:tblCellMar>
        </w:tblPrEx>
        <w:trPr>
          <w:cantSplit/>
          <w:trHeight w:val="689" w:hRule="atLeast"/>
          <w:jc w:val="center"/>
        </w:trPr>
        <w:tc>
          <w:tcPr>
            <w:tcW w:w="4740" w:type="dxa"/>
            <w:noWrap w:val="0"/>
            <w:vAlign w:val="center"/>
          </w:tcPr>
          <w:p>
            <w:pPr>
              <w:keepNext w:val="0"/>
              <w:keepLines w:val="0"/>
              <w:pageBreakBefore w:val="0"/>
              <w:widowControl w:val="0"/>
              <w:kinsoku/>
              <w:wordWrap/>
              <w:overflowPunct/>
              <w:topLinePunct w:val="0"/>
              <w:autoSpaceDE/>
              <w:autoSpaceDN/>
              <w:bidi w:val="0"/>
              <w:adjustRightInd/>
              <w:snapToGrid/>
              <w:ind w:right="0" w:rightChars="0"/>
              <w:textAlignment w:val="auto"/>
              <w:rPr>
                <w:rFonts w:hint="default" w:ascii="仿宋" w:hAnsi="仿宋" w:eastAsia="宋体"/>
                <w:color w:val="auto"/>
                <w:sz w:val="24"/>
                <w:lang w:val="en-US" w:eastAsia="zh-CN"/>
              </w:rPr>
            </w:pPr>
            <w:r>
              <w:rPr>
                <w:rFonts w:hint="eastAsia" w:ascii="仿宋" w:hAnsi="仿宋" w:eastAsia="仿宋"/>
                <w:color w:val="auto"/>
                <w:sz w:val="24"/>
              </w:rPr>
              <w:t>注册地址</w:t>
            </w:r>
            <w:r>
              <w:rPr>
                <w:rFonts w:hint="eastAsia" w:ascii="仿宋" w:hAnsi="仿宋" w:eastAsia="仿宋"/>
                <w:color w:val="auto"/>
                <w:sz w:val="24"/>
                <w:szCs w:val="22"/>
              </w:rPr>
              <w:t>：</w:t>
            </w:r>
            <w:r>
              <w:rPr>
                <w:rFonts w:hint="eastAsia" w:ascii="仿宋" w:hAnsi="仿宋" w:eastAsia="仿宋"/>
                <w:sz w:val="24"/>
                <w:lang w:val="en-US" w:eastAsia="zh-CN"/>
              </w:rPr>
              <w:t>XXX</w:t>
            </w:r>
          </w:p>
        </w:tc>
        <w:tc>
          <w:tcPr>
            <w:tcW w:w="4526" w:type="dxa"/>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sz w:val="24"/>
                <w:lang w:eastAsia="zh-CN"/>
              </w:rPr>
            </w:pPr>
            <w:r>
              <w:rPr>
                <w:rFonts w:hint="eastAsia" w:ascii="仿宋" w:hAnsi="仿宋" w:eastAsia="仿宋"/>
                <w:sz w:val="24"/>
              </w:rPr>
              <w:t>注册地址</w:t>
            </w:r>
            <w:r>
              <w:rPr>
                <w:rFonts w:hint="eastAsia" w:ascii="仿宋" w:hAnsi="仿宋" w:eastAsia="仿宋"/>
                <w:sz w:val="24"/>
                <w:lang w:eastAsia="zh-CN"/>
              </w:rPr>
              <w:t>：</w:t>
            </w:r>
            <w:r>
              <w:rPr>
                <w:rFonts w:hint="eastAsia" w:ascii="仿宋" w:hAnsi="仿宋" w:eastAsia="仿宋"/>
                <w:sz w:val="24"/>
                <w:lang w:val="en-US" w:eastAsia="zh-CN"/>
              </w:rPr>
              <w:t>XXX</w:t>
            </w:r>
          </w:p>
        </w:tc>
      </w:tr>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CellMar>
            <w:top w:w="0" w:type="dxa"/>
            <w:left w:w="108" w:type="dxa"/>
            <w:bottom w:w="0" w:type="dxa"/>
            <w:right w:w="108" w:type="dxa"/>
          </w:tblCellMar>
        </w:tblPrEx>
        <w:trPr>
          <w:cantSplit/>
          <w:trHeight w:val="2521" w:hRule="atLeast"/>
          <w:jc w:val="center"/>
        </w:trPr>
        <w:tc>
          <w:tcPr>
            <w:tcW w:w="474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right="0" w:rightChars="0"/>
              <w:textAlignment w:val="auto"/>
              <w:rPr>
                <w:rFonts w:hint="default" w:ascii="仿宋" w:hAnsi="仿宋" w:eastAsia="仿宋" w:cs="仿宋"/>
                <w:color w:val="auto"/>
                <w:sz w:val="24"/>
                <w:lang w:val="en-US" w:eastAsia="zh-CN"/>
              </w:rPr>
            </w:pPr>
            <w:r>
              <w:rPr>
                <w:rFonts w:hint="eastAsia" w:ascii="仿宋" w:hAnsi="仿宋" w:eastAsia="仿宋" w:cs="仿宋"/>
                <w:sz w:val="24"/>
                <w:lang w:eastAsia="zh-CN"/>
              </w:rPr>
              <w:t>统一社</w:t>
            </w:r>
            <w:r>
              <w:rPr>
                <w:rFonts w:hint="eastAsia" w:ascii="仿宋" w:hAnsi="仿宋" w:eastAsia="仿宋" w:cs="仿宋"/>
                <w:color w:val="auto"/>
                <w:sz w:val="24"/>
                <w:lang w:eastAsia="zh-CN"/>
              </w:rPr>
              <w:t>会信用代码：</w:t>
            </w:r>
            <w:r>
              <w:rPr>
                <w:rFonts w:hint="eastAsia" w:ascii="仿宋" w:hAnsi="仿宋" w:eastAsia="仿宋"/>
                <w:sz w:val="24"/>
                <w:lang w:val="en-US" w:eastAsia="zh-CN"/>
              </w:rPr>
              <w:t>XXX</w:t>
            </w:r>
          </w:p>
          <w:p>
            <w:pPr>
              <w:keepNext w:val="0"/>
              <w:keepLines w:val="0"/>
              <w:pageBreakBefore w:val="0"/>
              <w:widowControl w:val="0"/>
              <w:kinsoku/>
              <w:wordWrap/>
              <w:overflowPunct/>
              <w:topLinePunct w:val="0"/>
              <w:autoSpaceDE/>
              <w:autoSpaceDN/>
              <w:bidi w:val="0"/>
              <w:adjustRightInd/>
              <w:snapToGrid w:val="0"/>
              <w:spacing w:line="300" w:lineRule="exact"/>
              <w:ind w:right="0" w:rightChars="0"/>
              <w:textAlignment w:val="auto"/>
              <w:rPr>
                <w:rFonts w:hint="default" w:ascii="仿宋" w:hAnsi="仿宋" w:eastAsia="仿宋" w:cs="仿宋"/>
                <w:color w:val="auto"/>
                <w:sz w:val="24"/>
                <w:lang w:val="en-US" w:eastAsia="zh-CN"/>
              </w:rPr>
            </w:pPr>
            <w:r>
              <w:rPr>
                <w:rFonts w:hint="eastAsia" w:ascii="仿宋" w:hAnsi="仿宋" w:eastAsia="仿宋" w:cs="仿宋"/>
                <w:color w:val="auto"/>
                <w:sz w:val="24"/>
              </w:rPr>
              <w:t>开户行及账号：</w:t>
            </w:r>
            <w:r>
              <w:rPr>
                <w:rFonts w:hint="eastAsia" w:ascii="仿宋" w:hAnsi="仿宋" w:eastAsia="仿宋"/>
                <w:sz w:val="24"/>
                <w:lang w:val="en-US" w:eastAsia="zh-CN"/>
              </w:rPr>
              <w:t>XXX</w:t>
            </w:r>
          </w:p>
          <w:p>
            <w:pPr>
              <w:keepNext w:val="0"/>
              <w:keepLines w:val="0"/>
              <w:pageBreakBefore w:val="0"/>
              <w:widowControl w:val="0"/>
              <w:kinsoku/>
              <w:wordWrap/>
              <w:overflowPunct/>
              <w:topLinePunct w:val="0"/>
              <w:autoSpaceDE/>
              <w:autoSpaceDN/>
              <w:bidi w:val="0"/>
              <w:adjustRightInd/>
              <w:snapToGrid/>
              <w:spacing w:line="300" w:lineRule="exact"/>
              <w:ind w:right="0" w:rightChars="0"/>
              <w:textAlignment w:val="auto"/>
              <w:rPr>
                <w:rFonts w:hint="default" w:ascii="仿宋" w:hAnsi="仿宋" w:eastAsia="仿宋" w:cs="仿宋"/>
                <w:color w:val="auto"/>
                <w:sz w:val="24"/>
                <w:lang w:val="en-US" w:eastAsia="zh-CN"/>
              </w:rPr>
            </w:pPr>
            <w:r>
              <w:rPr>
                <w:rFonts w:hint="eastAsia" w:ascii="仿宋" w:hAnsi="仿宋" w:eastAsia="仿宋" w:cs="仿宋"/>
                <w:color w:val="auto"/>
                <w:sz w:val="24"/>
              </w:rPr>
              <w:t>邮寄地址：</w:t>
            </w:r>
            <w:r>
              <w:rPr>
                <w:rFonts w:hint="eastAsia" w:ascii="仿宋" w:hAnsi="仿宋" w:eastAsia="仿宋"/>
                <w:sz w:val="24"/>
                <w:lang w:val="en-US" w:eastAsia="zh-CN"/>
              </w:rPr>
              <w:t>XXX</w:t>
            </w:r>
          </w:p>
          <w:p>
            <w:pPr>
              <w:keepNext w:val="0"/>
              <w:keepLines w:val="0"/>
              <w:pageBreakBefore w:val="0"/>
              <w:widowControl w:val="0"/>
              <w:kinsoku/>
              <w:wordWrap/>
              <w:overflowPunct/>
              <w:topLinePunct w:val="0"/>
              <w:autoSpaceDE/>
              <w:autoSpaceDN/>
              <w:bidi w:val="0"/>
              <w:adjustRightInd/>
              <w:snapToGrid/>
              <w:spacing w:line="300" w:lineRule="exact"/>
              <w:ind w:right="0" w:rightChars="0"/>
              <w:textAlignment w:val="auto"/>
              <w:rPr>
                <w:rFonts w:hint="eastAsia" w:ascii="仿宋" w:hAnsi="仿宋" w:eastAsia="仿宋"/>
                <w:sz w:val="24"/>
                <w:lang w:val="en-US" w:eastAsia="zh-CN"/>
              </w:rPr>
            </w:pPr>
            <w:r>
              <w:rPr>
                <w:rFonts w:hint="eastAsia" w:ascii="仿宋" w:hAnsi="仿宋" w:eastAsia="仿宋" w:cs="仿宋"/>
                <w:color w:val="auto"/>
                <w:sz w:val="24"/>
                <w:szCs w:val="24"/>
                <w:u w:val="none"/>
              </w:rPr>
              <w:t>电子邮箱：</w:t>
            </w:r>
            <w:r>
              <w:rPr>
                <w:rFonts w:hint="eastAsia" w:ascii="仿宋" w:hAnsi="仿宋" w:eastAsia="仿宋"/>
                <w:sz w:val="24"/>
                <w:lang w:val="en-US" w:eastAsia="zh-CN"/>
              </w:rPr>
              <w:t>XXX</w:t>
            </w:r>
          </w:p>
          <w:p>
            <w:pPr>
              <w:keepNext w:val="0"/>
              <w:keepLines w:val="0"/>
              <w:pageBreakBefore w:val="0"/>
              <w:widowControl w:val="0"/>
              <w:kinsoku/>
              <w:wordWrap/>
              <w:overflowPunct/>
              <w:topLinePunct w:val="0"/>
              <w:autoSpaceDE/>
              <w:autoSpaceDN/>
              <w:bidi w:val="0"/>
              <w:adjustRightInd/>
              <w:snapToGrid/>
              <w:spacing w:line="300" w:lineRule="exact"/>
              <w:ind w:right="0" w:rightChars="0"/>
              <w:textAlignment w:val="auto"/>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联系电话：</w:t>
            </w:r>
            <w:r>
              <w:rPr>
                <w:rFonts w:hint="eastAsia" w:ascii="仿宋" w:hAnsi="仿宋" w:eastAsia="仿宋"/>
                <w:sz w:val="24"/>
                <w:lang w:val="en-US" w:eastAsia="zh-CN"/>
              </w:rPr>
              <w:t>XXX</w:t>
            </w:r>
          </w:p>
          <w:p>
            <w:pPr>
              <w:keepNext w:val="0"/>
              <w:keepLines w:val="0"/>
              <w:pageBreakBefore w:val="0"/>
              <w:widowControl w:val="0"/>
              <w:kinsoku/>
              <w:wordWrap/>
              <w:overflowPunct/>
              <w:topLinePunct w:val="0"/>
              <w:autoSpaceDE/>
              <w:autoSpaceDN/>
              <w:bidi w:val="0"/>
              <w:adjustRightInd/>
              <w:snapToGrid/>
              <w:spacing w:line="300" w:lineRule="exact"/>
              <w:ind w:right="0" w:rightChars="0"/>
              <w:textAlignment w:val="auto"/>
              <w:rPr>
                <w:rFonts w:hint="default" w:ascii="宋体" w:hAnsi="宋体" w:eastAsia="宋体"/>
                <w:color w:val="FF0000"/>
                <w:sz w:val="24"/>
                <w:lang w:val="en-US" w:eastAsia="zh-CN"/>
              </w:rPr>
            </w:pPr>
            <w:r>
              <w:rPr>
                <w:rFonts w:hint="eastAsia" w:ascii="仿宋" w:hAnsi="仿宋" w:eastAsia="仿宋" w:cs="仿宋"/>
                <w:color w:val="auto"/>
                <w:sz w:val="24"/>
                <w:lang w:eastAsia="zh-CN"/>
              </w:rPr>
              <w:t>联系人：</w:t>
            </w:r>
            <w:r>
              <w:rPr>
                <w:rFonts w:hint="eastAsia" w:ascii="仿宋" w:hAnsi="仿宋" w:eastAsia="仿宋"/>
                <w:sz w:val="24"/>
                <w:lang w:val="en-US" w:eastAsia="zh-CN"/>
              </w:rPr>
              <w:t>XXX</w:t>
            </w:r>
            <w:r>
              <w:rPr>
                <w:rFonts w:hint="eastAsia" w:ascii="仿宋" w:hAnsi="仿宋" w:eastAsia="仿宋" w:cs="仿宋"/>
                <w:color w:val="auto"/>
                <w:sz w:val="24"/>
                <w:lang w:val="en-US" w:eastAsia="zh-CN"/>
              </w:rPr>
              <w:t xml:space="preserve"> </w:t>
            </w:r>
          </w:p>
        </w:tc>
        <w:tc>
          <w:tcPr>
            <w:tcW w:w="452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right="0" w:rightChars="0"/>
              <w:jc w:val="left"/>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统一社会信用代码：</w:t>
            </w:r>
            <w:r>
              <w:rPr>
                <w:rFonts w:hint="eastAsia" w:ascii="仿宋" w:hAnsi="仿宋" w:eastAsia="仿宋" w:cs="仿宋"/>
                <w:color w:val="auto"/>
                <w:sz w:val="24"/>
                <w:lang w:val="en-US" w:eastAsia="zh-CN"/>
              </w:rPr>
              <w:t>XXX</w:t>
            </w:r>
          </w:p>
          <w:p>
            <w:pPr>
              <w:keepNext w:val="0"/>
              <w:keepLines w:val="0"/>
              <w:pageBreakBefore w:val="0"/>
              <w:widowControl w:val="0"/>
              <w:kinsoku/>
              <w:wordWrap/>
              <w:overflowPunct/>
              <w:topLinePunct w:val="0"/>
              <w:autoSpaceDE/>
              <w:autoSpaceDN/>
              <w:bidi w:val="0"/>
              <w:adjustRightInd/>
              <w:snapToGrid w:val="0"/>
              <w:spacing w:line="300" w:lineRule="exact"/>
              <w:ind w:right="0" w:rightChars="0"/>
              <w:textAlignment w:val="auto"/>
              <w:rPr>
                <w:rFonts w:hint="eastAsia" w:ascii="仿宋" w:hAnsi="仿宋" w:eastAsia="仿宋" w:cs="仿宋"/>
                <w:color w:val="auto"/>
                <w:sz w:val="24"/>
              </w:rPr>
            </w:pPr>
            <w:r>
              <w:rPr>
                <w:rFonts w:hint="eastAsia" w:ascii="仿宋" w:hAnsi="仿宋" w:eastAsia="仿宋" w:cs="仿宋"/>
                <w:color w:val="auto"/>
                <w:sz w:val="24"/>
              </w:rPr>
              <w:t>开户行及账号</w:t>
            </w:r>
            <w:r>
              <w:rPr>
                <w:rFonts w:hint="eastAsia" w:ascii="仿宋" w:hAnsi="仿宋" w:eastAsia="仿宋" w:cs="仿宋"/>
                <w:color w:val="auto"/>
                <w:sz w:val="24"/>
                <w:lang w:eastAsia="zh-CN"/>
              </w:rPr>
              <w:t xml:space="preserve">：XXX </w:t>
            </w:r>
          </w:p>
          <w:p>
            <w:pPr>
              <w:keepNext w:val="0"/>
              <w:keepLines w:val="0"/>
              <w:pageBreakBefore w:val="0"/>
              <w:widowControl w:val="0"/>
              <w:kinsoku/>
              <w:wordWrap/>
              <w:overflowPunct/>
              <w:topLinePunct w:val="0"/>
              <w:autoSpaceDE/>
              <w:autoSpaceDN/>
              <w:bidi w:val="0"/>
              <w:adjustRightInd/>
              <w:snapToGrid/>
              <w:spacing w:line="300" w:lineRule="exact"/>
              <w:ind w:right="0" w:rightChars="0"/>
              <w:textAlignment w:val="auto"/>
              <w:rPr>
                <w:rFonts w:hint="eastAsia" w:ascii="仿宋" w:hAnsi="仿宋" w:eastAsia="仿宋" w:cs="仿宋"/>
                <w:color w:val="auto"/>
                <w:sz w:val="24"/>
              </w:rPr>
            </w:pPr>
            <w:r>
              <w:rPr>
                <w:rFonts w:hint="eastAsia" w:ascii="仿宋" w:hAnsi="仿宋" w:eastAsia="仿宋" w:cs="仿宋"/>
                <w:color w:val="auto"/>
                <w:sz w:val="24"/>
              </w:rPr>
              <w:t>邮寄地址</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XXX</w:t>
            </w:r>
          </w:p>
          <w:p>
            <w:pPr>
              <w:rPr>
                <w:rFonts w:hint="eastAsia" w:ascii="仿宋" w:hAnsi="仿宋" w:eastAsia="仿宋" w:cs="仿宋"/>
                <w:color w:val="auto"/>
                <w:sz w:val="24"/>
                <w:lang w:val="en-US" w:eastAsia="zh-CN"/>
              </w:rPr>
            </w:pPr>
            <w:r>
              <w:rPr>
                <w:rFonts w:hint="eastAsia" w:ascii="仿宋" w:hAnsi="仿宋" w:eastAsia="仿宋" w:cs="仿宋"/>
                <w:color w:val="auto"/>
                <w:sz w:val="24"/>
                <w:szCs w:val="24"/>
                <w:u w:val="none"/>
              </w:rPr>
              <w:t>电子邮箱</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lang w:val="en-US" w:eastAsia="zh-CN"/>
              </w:rPr>
              <w:t>XXX</w:t>
            </w:r>
          </w:p>
          <w:p>
            <w:pPr>
              <w:keepNext w:val="0"/>
              <w:keepLines w:val="0"/>
              <w:pageBreakBefore w:val="0"/>
              <w:widowControl w:val="0"/>
              <w:kinsoku/>
              <w:wordWrap/>
              <w:overflowPunct/>
              <w:topLinePunct w:val="0"/>
              <w:autoSpaceDE/>
              <w:autoSpaceDN/>
              <w:bidi w:val="0"/>
              <w:adjustRightInd/>
              <w:snapToGrid/>
              <w:spacing w:line="300" w:lineRule="exact"/>
              <w:ind w:right="0" w:right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联系电话：XXX</w:t>
            </w:r>
          </w:p>
          <w:p>
            <w:pPr>
              <w:keepNext w:val="0"/>
              <w:keepLines w:val="0"/>
              <w:pageBreakBefore w:val="0"/>
              <w:widowControl w:val="0"/>
              <w:kinsoku/>
              <w:wordWrap/>
              <w:overflowPunct/>
              <w:topLinePunct w:val="0"/>
              <w:autoSpaceDE/>
              <w:autoSpaceDN/>
              <w:bidi w:val="0"/>
              <w:adjustRightInd/>
              <w:snapToGrid/>
              <w:spacing w:line="300" w:lineRule="exact"/>
              <w:ind w:right="0" w:rightChars="0"/>
              <w:textAlignment w:val="auto"/>
              <w:rPr>
                <w:rFonts w:hint="eastAsia" w:ascii="仿宋" w:hAnsi="仿宋" w:eastAsia="仿宋"/>
                <w:sz w:val="24"/>
              </w:rPr>
            </w:pPr>
            <w:r>
              <w:rPr>
                <w:rFonts w:hint="eastAsia" w:ascii="仿宋" w:hAnsi="仿宋" w:eastAsia="仿宋" w:cs="仿宋"/>
                <w:color w:val="auto"/>
                <w:sz w:val="24"/>
                <w:lang w:eastAsia="zh-CN"/>
              </w:rPr>
              <w:t>联系人：</w:t>
            </w:r>
            <w:r>
              <w:rPr>
                <w:rFonts w:hint="eastAsia" w:ascii="仿宋" w:hAnsi="仿宋" w:eastAsia="仿宋" w:cs="仿宋"/>
                <w:color w:val="auto"/>
                <w:sz w:val="24"/>
                <w:lang w:val="en-US" w:eastAsia="zh-CN"/>
              </w:rPr>
              <w:t xml:space="preserve">XXX </w:t>
            </w:r>
            <w:r>
              <w:rPr>
                <w:rFonts w:hint="eastAsia" w:ascii="仿宋" w:hAnsi="仿宋" w:eastAsia="仿宋" w:cs="仿宋"/>
                <w:color w:val="FF0000"/>
                <w:sz w:val="24"/>
                <w:lang w:val="en-US" w:eastAsia="zh-CN"/>
              </w:rPr>
              <w:t xml:space="preserve"> </w:t>
            </w:r>
          </w:p>
        </w:tc>
      </w:tr>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CellMar>
            <w:top w:w="0" w:type="dxa"/>
            <w:left w:w="108" w:type="dxa"/>
            <w:bottom w:w="0" w:type="dxa"/>
            <w:right w:w="108" w:type="dxa"/>
          </w:tblCellMar>
        </w:tblPrEx>
        <w:trPr>
          <w:cantSplit/>
          <w:trHeight w:val="1891" w:hRule="atLeast"/>
          <w:jc w:val="center"/>
        </w:trPr>
        <w:tc>
          <w:tcPr>
            <w:tcW w:w="4740" w:type="dxa"/>
            <w:noWrap w:val="0"/>
            <w:vAlign w:val="top"/>
          </w:tcPr>
          <w:p>
            <w:pPr>
              <w:keepNext w:val="0"/>
              <w:keepLines w:val="0"/>
              <w:pageBreakBefore w:val="0"/>
              <w:widowControl w:val="0"/>
              <w:kinsoku/>
              <w:wordWrap/>
              <w:overflowPunct/>
              <w:topLinePunct w:val="0"/>
              <w:autoSpaceDE/>
              <w:autoSpaceDN/>
              <w:bidi w:val="0"/>
              <w:adjustRightInd/>
              <w:snapToGrid/>
              <w:ind w:left="745" w:leftChars="354" w:right="893" w:rightChars="425" w:hanging="2"/>
              <w:jc w:val="center"/>
              <w:textAlignment w:val="auto"/>
              <w:rPr>
                <w:rFonts w:hint="eastAsia" w:ascii="仿宋" w:hAnsi="仿宋" w:eastAsia="仿宋"/>
                <w:sz w:val="24"/>
              </w:rPr>
            </w:pPr>
            <w:r>
              <w:rPr>
                <w:rFonts w:hint="eastAsia" w:ascii="仿宋" w:hAnsi="仿宋" w:eastAsia="仿宋"/>
                <w:sz w:val="24"/>
              </w:rPr>
              <w:t>盖章:</w:t>
            </w:r>
          </w:p>
        </w:tc>
        <w:tc>
          <w:tcPr>
            <w:tcW w:w="4526" w:type="dxa"/>
            <w:noWrap w:val="0"/>
            <w:vAlign w:val="top"/>
          </w:tcPr>
          <w:p>
            <w:pPr>
              <w:keepNext w:val="0"/>
              <w:keepLines w:val="0"/>
              <w:pageBreakBefore w:val="0"/>
              <w:widowControl w:val="0"/>
              <w:kinsoku/>
              <w:wordWrap/>
              <w:overflowPunct/>
              <w:topLinePunct w:val="0"/>
              <w:autoSpaceDE/>
              <w:autoSpaceDN/>
              <w:bidi w:val="0"/>
              <w:adjustRightInd/>
              <w:snapToGrid/>
              <w:ind w:left="745" w:leftChars="354" w:right="893" w:rightChars="425" w:hanging="2"/>
              <w:jc w:val="center"/>
              <w:textAlignment w:val="auto"/>
              <w:rPr>
                <w:rFonts w:hint="eastAsia" w:ascii="仿宋" w:hAnsi="仿宋" w:eastAsia="仿宋"/>
                <w:sz w:val="24"/>
              </w:rPr>
            </w:pPr>
            <w:r>
              <w:rPr>
                <w:rFonts w:hint="eastAsia" w:ascii="仿宋" w:hAnsi="仿宋" w:eastAsia="仿宋"/>
                <w:sz w:val="24"/>
              </w:rPr>
              <w:t>盖章:</w:t>
            </w:r>
          </w:p>
          <w:p>
            <w:pPr>
              <w:keepNext w:val="0"/>
              <w:keepLines w:val="0"/>
              <w:pageBreakBefore w:val="0"/>
              <w:widowControl w:val="0"/>
              <w:kinsoku/>
              <w:wordWrap/>
              <w:overflowPunct/>
              <w:topLinePunct w:val="0"/>
              <w:autoSpaceDE/>
              <w:autoSpaceDN/>
              <w:bidi w:val="0"/>
              <w:adjustRightInd/>
              <w:snapToGrid/>
              <w:ind w:left="745" w:leftChars="354" w:right="893" w:rightChars="425" w:hanging="2"/>
              <w:jc w:val="center"/>
              <w:textAlignment w:val="auto"/>
              <w:rPr>
                <w:rFonts w:hint="eastAsia" w:ascii="仿宋" w:hAnsi="仿宋" w:eastAsia="仿宋"/>
                <w:sz w:val="24"/>
              </w:rPr>
            </w:pPr>
          </w:p>
        </w:tc>
      </w:tr>
    </w:tbl>
    <w:p>
      <w:pPr>
        <w:pStyle w:val="5"/>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黑体" w:hAnsi="黑体" w:eastAsia="黑体" w:cs="黑体"/>
          <w:b w:val="0"/>
          <w:bCs w:val="0"/>
          <w:sz w:val="32"/>
          <w:szCs w:val="32"/>
          <w:highlight w:val="none"/>
          <w:lang w:val="en-US" w:eastAsia="zh-CN"/>
        </w:rPr>
        <w:sectPr>
          <w:pgSz w:w="11906" w:h="16838"/>
          <w:pgMar w:top="1440" w:right="1800" w:bottom="1440" w:left="1800" w:header="851" w:footer="992" w:gutter="0"/>
          <w:cols w:space="425" w:num="1"/>
          <w:docGrid w:type="lines" w:linePitch="312" w:charSpace="0"/>
        </w:sectPr>
      </w:pPr>
    </w:p>
    <w:p>
      <w:pPr>
        <w:pStyle w:val="5"/>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第五章  投标文件格式</w:t>
      </w:r>
    </w:p>
    <w:p>
      <w:pPr>
        <w:pageBreakBefore w:val="0"/>
        <w:widowControl w:val="0"/>
        <w:kinsoku/>
        <w:wordWrap/>
        <w:overflowPunct/>
        <w:topLinePunct w:val="0"/>
        <w:bidi w:val="0"/>
        <w:snapToGrid/>
        <w:spacing w:line="560" w:lineRule="exact"/>
        <w:ind w:firstLine="0" w:firstLineChars="0"/>
        <w:textAlignment w:val="auto"/>
        <w:outlineLvl w:val="1"/>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eastAsia="zh-CN"/>
        </w:rPr>
        <w:t>投标文件应包含但不限于以下附件：</w:t>
      </w:r>
    </w:p>
    <w:p>
      <w:pPr>
        <w:pageBreakBefore w:val="0"/>
        <w:widowControl w:val="0"/>
        <w:kinsoku/>
        <w:wordWrap/>
        <w:overflowPunct/>
        <w:topLinePunct w:val="0"/>
        <w:bidi w:val="0"/>
        <w:snapToGrid/>
        <w:spacing w:line="560" w:lineRule="exact"/>
        <w:ind w:firstLine="0" w:firstLineChars="0"/>
        <w:textAlignment w:val="auto"/>
        <w:outlineLvl w:val="1"/>
        <w:rPr>
          <w:rFonts w:hint="eastAsia" w:ascii="仿宋" w:hAnsi="仿宋" w:eastAsia="仿宋" w:cs="仿宋"/>
          <w:strike w:val="0"/>
          <w:dstrike w:val="0"/>
          <w:color w:val="000000"/>
          <w:sz w:val="32"/>
          <w:szCs w:val="32"/>
          <w:highlight w:val="none"/>
          <w:lang w:eastAsia="zh-CN"/>
        </w:rPr>
      </w:pPr>
      <w:r>
        <w:rPr>
          <w:rFonts w:hint="eastAsia" w:ascii="仿宋" w:hAnsi="仿宋" w:eastAsia="仿宋" w:cs="仿宋"/>
          <w:strike w:val="0"/>
          <w:dstrike w:val="0"/>
          <w:color w:val="000000"/>
          <w:sz w:val="32"/>
          <w:szCs w:val="32"/>
          <w:highlight w:val="none"/>
          <w:lang w:eastAsia="zh-CN"/>
        </w:rPr>
        <w:t>附件一：投标函</w:t>
      </w:r>
    </w:p>
    <w:p>
      <w:pPr>
        <w:pageBreakBefore w:val="0"/>
        <w:widowControl w:val="0"/>
        <w:kinsoku/>
        <w:wordWrap/>
        <w:overflowPunct/>
        <w:topLinePunct w:val="0"/>
        <w:bidi w:val="0"/>
        <w:snapToGrid/>
        <w:spacing w:line="560" w:lineRule="exact"/>
        <w:ind w:firstLine="0" w:firstLineChars="0"/>
        <w:textAlignment w:val="auto"/>
        <w:outlineLvl w:val="1"/>
        <w:rPr>
          <w:rFonts w:hint="eastAsia" w:ascii="仿宋" w:hAnsi="仿宋" w:eastAsia="仿宋" w:cs="仿宋"/>
          <w:strike w:val="0"/>
          <w:dstrike w:val="0"/>
          <w:color w:val="000000"/>
          <w:sz w:val="32"/>
          <w:szCs w:val="32"/>
          <w:highlight w:val="none"/>
          <w:lang w:eastAsia="zh-CN"/>
        </w:rPr>
      </w:pPr>
      <w:r>
        <w:rPr>
          <w:rFonts w:hint="eastAsia" w:ascii="仿宋" w:hAnsi="仿宋" w:eastAsia="仿宋" w:cs="仿宋"/>
          <w:strike w:val="0"/>
          <w:dstrike w:val="0"/>
          <w:color w:val="000000"/>
          <w:sz w:val="32"/>
          <w:szCs w:val="32"/>
          <w:highlight w:val="none"/>
          <w:lang w:eastAsia="zh-CN"/>
        </w:rPr>
        <w:t>附件</w:t>
      </w:r>
      <w:r>
        <w:rPr>
          <w:rFonts w:hint="eastAsia" w:ascii="仿宋" w:hAnsi="仿宋" w:eastAsia="仿宋" w:cs="仿宋"/>
          <w:strike w:val="0"/>
          <w:dstrike w:val="0"/>
          <w:color w:val="000000"/>
          <w:sz w:val="32"/>
          <w:szCs w:val="32"/>
          <w:highlight w:val="none"/>
        </w:rPr>
        <w:t>二</w:t>
      </w:r>
      <w:r>
        <w:rPr>
          <w:rFonts w:hint="eastAsia" w:ascii="仿宋" w:hAnsi="仿宋" w:eastAsia="仿宋" w:cs="仿宋"/>
          <w:strike w:val="0"/>
          <w:dstrike w:val="0"/>
          <w:color w:val="000000"/>
          <w:sz w:val="32"/>
          <w:szCs w:val="32"/>
          <w:highlight w:val="none"/>
          <w:lang w:eastAsia="zh-CN"/>
        </w:rPr>
        <w:t>：</w:t>
      </w:r>
      <w:r>
        <w:rPr>
          <w:rFonts w:hint="eastAsia" w:ascii="仿宋" w:hAnsi="仿宋" w:eastAsia="仿宋" w:cs="仿宋"/>
          <w:strike w:val="0"/>
          <w:dstrike w:val="0"/>
          <w:color w:val="000000"/>
          <w:sz w:val="32"/>
          <w:szCs w:val="32"/>
          <w:highlight w:val="none"/>
        </w:rPr>
        <w:t>法定代表人身份证明</w:t>
      </w:r>
    </w:p>
    <w:p>
      <w:pPr>
        <w:pageBreakBefore w:val="0"/>
        <w:widowControl w:val="0"/>
        <w:kinsoku/>
        <w:wordWrap/>
        <w:overflowPunct/>
        <w:topLinePunct w:val="0"/>
        <w:bidi w:val="0"/>
        <w:snapToGrid/>
        <w:spacing w:line="560" w:lineRule="exact"/>
        <w:ind w:firstLine="0" w:firstLineChars="0"/>
        <w:textAlignment w:val="auto"/>
        <w:outlineLvl w:val="1"/>
        <w:rPr>
          <w:rFonts w:hint="eastAsia" w:ascii="仿宋" w:hAnsi="仿宋" w:eastAsia="仿宋" w:cs="仿宋"/>
          <w:strike w:val="0"/>
          <w:dstrike w:val="0"/>
          <w:color w:val="000000"/>
          <w:sz w:val="32"/>
          <w:szCs w:val="32"/>
          <w:highlight w:val="none"/>
          <w:lang w:eastAsia="zh-CN"/>
        </w:rPr>
      </w:pPr>
      <w:r>
        <w:rPr>
          <w:rFonts w:hint="eastAsia" w:ascii="仿宋" w:hAnsi="仿宋" w:eastAsia="仿宋" w:cs="仿宋"/>
          <w:strike w:val="0"/>
          <w:dstrike w:val="0"/>
          <w:color w:val="000000"/>
          <w:sz w:val="32"/>
          <w:szCs w:val="32"/>
          <w:highlight w:val="none"/>
          <w:lang w:eastAsia="zh-CN"/>
        </w:rPr>
        <w:t>附件三：法定代表人授权书</w:t>
      </w:r>
    </w:p>
    <w:p>
      <w:pPr>
        <w:pageBreakBefore w:val="0"/>
        <w:widowControl w:val="0"/>
        <w:kinsoku/>
        <w:wordWrap/>
        <w:overflowPunct/>
        <w:topLinePunct w:val="0"/>
        <w:bidi w:val="0"/>
        <w:snapToGrid/>
        <w:spacing w:line="560" w:lineRule="exact"/>
        <w:ind w:firstLine="0" w:firstLineChars="0"/>
        <w:textAlignment w:val="auto"/>
        <w:outlineLvl w:val="1"/>
        <w:rPr>
          <w:rFonts w:hint="eastAsia" w:ascii="仿宋" w:hAnsi="仿宋" w:eastAsia="仿宋" w:cs="仿宋"/>
          <w:strike w:val="0"/>
          <w:dstrike w:val="0"/>
          <w:color w:val="000000"/>
          <w:sz w:val="32"/>
          <w:szCs w:val="32"/>
          <w:highlight w:val="none"/>
          <w:lang w:val="en-US" w:eastAsia="zh-CN"/>
        </w:rPr>
      </w:pPr>
      <w:r>
        <w:rPr>
          <w:rFonts w:hint="eastAsia" w:ascii="仿宋" w:hAnsi="仿宋" w:eastAsia="仿宋" w:cs="仿宋"/>
          <w:strike w:val="0"/>
          <w:dstrike w:val="0"/>
          <w:color w:val="000000"/>
          <w:sz w:val="32"/>
          <w:szCs w:val="32"/>
          <w:highlight w:val="none"/>
          <w:lang w:eastAsia="zh-CN"/>
        </w:rPr>
        <w:t>附件四：</w:t>
      </w:r>
      <w:r>
        <w:rPr>
          <w:rFonts w:hint="eastAsia" w:ascii="仿宋" w:hAnsi="仿宋" w:eastAsia="仿宋" w:cs="仿宋"/>
          <w:strike w:val="0"/>
          <w:dstrike w:val="0"/>
          <w:color w:val="000000"/>
          <w:sz w:val="32"/>
          <w:szCs w:val="32"/>
          <w:highlight w:val="none"/>
        </w:rPr>
        <w:t>投标保证金</w:t>
      </w:r>
      <w:r>
        <w:rPr>
          <w:rFonts w:hint="eastAsia" w:ascii="仿宋" w:hAnsi="仿宋" w:eastAsia="仿宋" w:cs="仿宋"/>
          <w:strike w:val="0"/>
          <w:dstrike w:val="0"/>
          <w:color w:val="000000"/>
          <w:sz w:val="32"/>
          <w:szCs w:val="32"/>
          <w:highlight w:val="none"/>
          <w:lang w:val="en-US" w:eastAsia="zh-CN"/>
        </w:rPr>
        <w:t>缴费凭证</w:t>
      </w:r>
    </w:p>
    <w:p>
      <w:pPr>
        <w:pageBreakBefore w:val="0"/>
        <w:widowControl w:val="0"/>
        <w:kinsoku/>
        <w:wordWrap/>
        <w:overflowPunct/>
        <w:topLinePunct w:val="0"/>
        <w:bidi w:val="0"/>
        <w:snapToGrid/>
        <w:spacing w:line="560" w:lineRule="exact"/>
        <w:ind w:firstLine="0" w:firstLineChars="0"/>
        <w:textAlignment w:val="auto"/>
        <w:outlineLvl w:val="1"/>
        <w:rPr>
          <w:rFonts w:hint="eastAsia" w:ascii="仿宋" w:hAnsi="仿宋" w:eastAsia="仿宋" w:cs="仿宋"/>
          <w:strike w:val="0"/>
          <w:dstrike w:val="0"/>
          <w:color w:val="000000"/>
          <w:sz w:val="32"/>
          <w:szCs w:val="32"/>
          <w:highlight w:val="none"/>
          <w:lang w:eastAsia="zh-CN"/>
        </w:rPr>
      </w:pPr>
      <w:r>
        <w:rPr>
          <w:rFonts w:hint="eastAsia" w:ascii="仿宋" w:hAnsi="仿宋" w:eastAsia="仿宋" w:cs="仿宋"/>
          <w:strike w:val="0"/>
          <w:dstrike w:val="0"/>
          <w:color w:val="000000"/>
          <w:sz w:val="32"/>
          <w:szCs w:val="32"/>
          <w:highlight w:val="none"/>
          <w:lang w:eastAsia="zh-CN"/>
        </w:rPr>
        <w:t>附件五：报价表</w:t>
      </w:r>
    </w:p>
    <w:p>
      <w:pPr>
        <w:pageBreakBefore w:val="0"/>
        <w:widowControl w:val="0"/>
        <w:kinsoku/>
        <w:wordWrap/>
        <w:overflowPunct/>
        <w:topLinePunct w:val="0"/>
        <w:bidi w:val="0"/>
        <w:snapToGrid/>
        <w:spacing w:line="560" w:lineRule="exact"/>
        <w:ind w:firstLine="0" w:firstLineChars="0"/>
        <w:textAlignment w:val="auto"/>
        <w:outlineLvl w:val="1"/>
        <w:rPr>
          <w:rFonts w:hint="eastAsia" w:ascii="仿宋" w:hAnsi="仿宋" w:eastAsia="仿宋" w:cs="仿宋"/>
          <w:strike w:val="0"/>
          <w:dstrike w:val="0"/>
          <w:color w:val="000000"/>
          <w:sz w:val="32"/>
          <w:szCs w:val="32"/>
          <w:highlight w:val="none"/>
          <w:lang w:eastAsia="zh-CN"/>
        </w:rPr>
      </w:pPr>
      <w:r>
        <w:rPr>
          <w:rFonts w:hint="eastAsia" w:ascii="仿宋" w:hAnsi="仿宋" w:eastAsia="仿宋" w:cs="仿宋"/>
          <w:strike w:val="0"/>
          <w:dstrike w:val="0"/>
          <w:color w:val="000000"/>
          <w:sz w:val="32"/>
          <w:szCs w:val="32"/>
          <w:highlight w:val="none"/>
          <w:lang w:eastAsia="zh-CN"/>
        </w:rPr>
        <w:t>附件六：偏差表</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1"/>
        <w:rPr>
          <w:rFonts w:hint="eastAsia" w:ascii="仿宋" w:hAnsi="仿宋" w:eastAsia="仿宋" w:cs="仿宋"/>
          <w:strike w:val="0"/>
          <w:dstrike w:val="0"/>
          <w:color w:val="000000"/>
          <w:sz w:val="32"/>
          <w:szCs w:val="32"/>
          <w:highlight w:val="none"/>
          <w:lang w:val="en-US" w:eastAsia="zh-CN"/>
        </w:rPr>
      </w:pPr>
      <w:r>
        <w:rPr>
          <w:rFonts w:hint="eastAsia" w:ascii="仿宋" w:hAnsi="仿宋" w:eastAsia="仿宋" w:cs="仿宋"/>
          <w:strike w:val="0"/>
          <w:dstrike w:val="0"/>
          <w:color w:val="000000"/>
          <w:sz w:val="32"/>
          <w:szCs w:val="32"/>
          <w:highlight w:val="none"/>
          <w:lang w:eastAsia="zh-CN"/>
        </w:rPr>
        <w:t>附件七：服务</w:t>
      </w:r>
      <w:r>
        <w:rPr>
          <w:rFonts w:hint="eastAsia" w:ascii="仿宋" w:hAnsi="仿宋" w:eastAsia="仿宋" w:cs="仿宋"/>
          <w:strike w:val="0"/>
          <w:dstrike w:val="0"/>
          <w:color w:val="000000"/>
          <w:sz w:val="32"/>
          <w:szCs w:val="32"/>
          <w:highlight w:val="none"/>
        </w:rPr>
        <w:t>承诺</w:t>
      </w:r>
      <w:r>
        <w:rPr>
          <w:rFonts w:hint="eastAsia" w:ascii="仿宋" w:hAnsi="仿宋" w:eastAsia="仿宋" w:cs="仿宋"/>
          <w:strike w:val="0"/>
          <w:dstrike w:val="0"/>
          <w:color w:val="000000"/>
          <w:sz w:val="32"/>
          <w:szCs w:val="32"/>
          <w:highlight w:val="none"/>
          <w:lang w:val="en-US" w:eastAsia="zh-CN"/>
        </w:rPr>
        <w:t>书</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1"/>
        <w:rPr>
          <w:rFonts w:hint="eastAsia" w:ascii="仿宋" w:hAnsi="仿宋" w:eastAsia="仿宋" w:cs="仿宋"/>
          <w:strike w:val="0"/>
          <w:color w:val="000000"/>
          <w:sz w:val="32"/>
          <w:szCs w:val="32"/>
          <w:highlight w:val="none"/>
          <w:lang w:val="en-US" w:eastAsia="zh-CN"/>
        </w:rPr>
      </w:pPr>
      <w:r>
        <w:rPr>
          <w:rFonts w:hint="eastAsia" w:ascii="仿宋" w:hAnsi="仿宋" w:eastAsia="仿宋" w:cs="仿宋"/>
          <w:strike w:val="0"/>
          <w:color w:val="000000"/>
          <w:sz w:val="32"/>
          <w:szCs w:val="32"/>
          <w:highlight w:val="none"/>
          <w:lang w:eastAsia="zh-CN"/>
        </w:rPr>
        <w:t>附件</w:t>
      </w:r>
      <w:r>
        <w:rPr>
          <w:rFonts w:hint="eastAsia" w:ascii="仿宋" w:hAnsi="仿宋" w:eastAsia="仿宋" w:cs="仿宋"/>
          <w:strike w:val="0"/>
          <w:dstrike w:val="0"/>
          <w:color w:val="000000"/>
          <w:sz w:val="32"/>
          <w:szCs w:val="32"/>
          <w:highlight w:val="none"/>
          <w:lang w:eastAsia="zh-CN"/>
        </w:rPr>
        <w:t>八</w:t>
      </w:r>
      <w:r>
        <w:rPr>
          <w:rFonts w:hint="eastAsia" w:ascii="仿宋" w:hAnsi="仿宋" w:eastAsia="仿宋" w:cs="仿宋"/>
          <w:strike w:val="0"/>
          <w:color w:val="000000"/>
          <w:sz w:val="32"/>
          <w:szCs w:val="32"/>
          <w:highlight w:val="none"/>
          <w:lang w:val="en-US" w:eastAsia="zh-CN"/>
        </w:rPr>
        <w:t>：服务方案（自行编写）</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1"/>
        <w:rPr>
          <w:rFonts w:hint="eastAsia" w:ascii="仿宋" w:hAnsi="仿宋" w:eastAsia="仿宋" w:cs="仿宋"/>
          <w:strike w:val="0"/>
          <w:dstrike w:val="0"/>
          <w:sz w:val="32"/>
          <w:szCs w:val="32"/>
          <w:highlight w:val="none"/>
        </w:rPr>
      </w:pPr>
      <w:r>
        <w:rPr>
          <w:rFonts w:hint="eastAsia" w:ascii="仿宋" w:hAnsi="仿宋" w:eastAsia="仿宋" w:cs="仿宋"/>
          <w:strike w:val="0"/>
          <w:dstrike w:val="0"/>
          <w:color w:val="000000"/>
          <w:sz w:val="32"/>
          <w:szCs w:val="32"/>
          <w:highlight w:val="none"/>
          <w:lang w:eastAsia="zh-CN"/>
        </w:rPr>
        <w:t>附件</w:t>
      </w:r>
      <w:r>
        <w:rPr>
          <w:rFonts w:hint="eastAsia" w:ascii="仿宋" w:hAnsi="仿宋" w:eastAsia="仿宋" w:cs="仿宋"/>
          <w:strike w:val="0"/>
          <w:color w:val="000000"/>
          <w:sz w:val="32"/>
          <w:szCs w:val="32"/>
          <w:highlight w:val="none"/>
          <w:lang w:eastAsia="zh-CN"/>
        </w:rPr>
        <w:t>九</w:t>
      </w:r>
      <w:r>
        <w:rPr>
          <w:rFonts w:hint="eastAsia" w:ascii="仿宋" w:hAnsi="仿宋" w:eastAsia="仿宋" w:cs="仿宋"/>
          <w:strike w:val="0"/>
          <w:dstrike w:val="0"/>
          <w:color w:val="000000"/>
          <w:sz w:val="32"/>
          <w:szCs w:val="32"/>
          <w:highlight w:val="none"/>
          <w:lang w:eastAsia="zh-CN"/>
        </w:rPr>
        <w:t>：</w:t>
      </w:r>
      <w:r>
        <w:rPr>
          <w:rFonts w:hint="eastAsia" w:ascii="仿宋" w:hAnsi="仿宋" w:eastAsia="仿宋" w:cs="仿宋"/>
          <w:strike w:val="0"/>
          <w:dstrike w:val="0"/>
          <w:color w:val="000000"/>
          <w:sz w:val="32"/>
          <w:szCs w:val="32"/>
          <w:highlight w:val="none"/>
        </w:rPr>
        <w:t>资格证明文件</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1"/>
        <w:rPr>
          <w:rFonts w:hint="eastAsia" w:ascii="仿宋" w:hAnsi="仿宋" w:eastAsia="仿宋" w:cs="仿宋"/>
          <w:strike w:val="0"/>
          <w:kern w:val="2"/>
          <w:sz w:val="32"/>
          <w:szCs w:val="32"/>
          <w:highlight w:val="none"/>
          <w:lang w:val="en-US" w:eastAsia="zh-CN" w:bidi="ar-SA"/>
        </w:rPr>
      </w:pPr>
      <w:r>
        <w:rPr>
          <w:rFonts w:hint="eastAsia" w:ascii="仿宋" w:hAnsi="仿宋" w:eastAsia="仿宋" w:cs="仿宋"/>
          <w:strike w:val="0"/>
          <w:color w:val="000000"/>
          <w:sz w:val="32"/>
          <w:szCs w:val="32"/>
          <w:highlight w:val="none"/>
          <w:lang w:eastAsia="zh-CN"/>
        </w:rPr>
        <w:t>附件</w:t>
      </w:r>
      <w:r>
        <w:rPr>
          <w:rFonts w:hint="eastAsia" w:ascii="仿宋" w:hAnsi="仿宋" w:eastAsia="仿宋" w:cs="仿宋"/>
          <w:strike w:val="0"/>
          <w:color w:val="000000"/>
          <w:sz w:val="32"/>
          <w:szCs w:val="32"/>
          <w:highlight w:val="none"/>
          <w:lang w:val="en-US" w:eastAsia="zh-CN"/>
        </w:rPr>
        <w:t>十：</w:t>
      </w:r>
      <w:r>
        <w:rPr>
          <w:rFonts w:hint="eastAsia" w:ascii="仿宋" w:hAnsi="仿宋" w:eastAsia="仿宋" w:cs="仿宋"/>
          <w:strike w:val="0"/>
          <w:kern w:val="2"/>
          <w:sz w:val="32"/>
          <w:szCs w:val="32"/>
          <w:highlight w:val="none"/>
          <w:lang w:val="en-US" w:eastAsia="zh-CN" w:bidi="ar-SA"/>
        </w:rPr>
        <w:t>信用中国查询结果截图</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1"/>
        <w:rPr>
          <w:rFonts w:hint="eastAsia" w:ascii="仿宋" w:hAnsi="仿宋" w:eastAsia="仿宋" w:cs="仿宋"/>
          <w:strike w:val="0"/>
          <w:color w:val="000000"/>
          <w:sz w:val="32"/>
          <w:szCs w:val="32"/>
          <w:highlight w:val="none"/>
          <w:lang w:eastAsia="zh-CN"/>
        </w:rPr>
      </w:pPr>
      <w:r>
        <w:rPr>
          <w:rFonts w:hint="eastAsia" w:ascii="仿宋" w:hAnsi="仿宋" w:eastAsia="仿宋" w:cs="仿宋"/>
          <w:strike w:val="0"/>
          <w:color w:val="000000"/>
          <w:sz w:val="32"/>
          <w:szCs w:val="32"/>
          <w:highlight w:val="none"/>
          <w:lang w:eastAsia="zh-CN"/>
        </w:rPr>
        <w:t>附件</w:t>
      </w:r>
      <w:r>
        <w:rPr>
          <w:rFonts w:hint="eastAsia" w:ascii="仿宋" w:hAnsi="仿宋" w:eastAsia="仿宋" w:cs="仿宋"/>
          <w:strike w:val="0"/>
          <w:color w:val="000000"/>
          <w:sz w:val="32"/>
          <w:szCs w:val="32"/>
          <w:highlight w:val="none"/>
          <w:lang w:val="en-US" w:eastAsia="zh-CN"/>
        </w:rPr>
        <w:t>十一</w:t>
      </w:r>
      <w:r>
        <w:rPr>
          <w:rFonts w:hint="eastAsia" w:ascii="仿宋" w:hAnsi="仿宋" w:eastAsia="仿宋" w:cs="仿宋"/>
          <w:strike w:val="0"/>
          <w:color w:val="000000"/>
          <w:sz w:val="32"/>
          <w:szCs w:val="32"/>
          <w:highlight w:val="none"/>
          <w:lang w:eastAsia="zh-CN"/>
        </w:rPr>
        <w:t>：近三年业绩</w:t>
      </w:r>
    </w:p>
    <w:p>
      <w:pPr>
        <w:pStyle w:val="2"/>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ascii="仿宋" w:hAnsi="仿宋" w:eastAsia="仿宋" w:cs="仿宋"/>
          <w:lang w:val="en-US" w:eastAsia="zh-CN"/>
        </w:rPr>
      </w:pPr>
      <w:r>
        <w:rPr>
          <w:rFonts w:hint="eastAsia" w:ascii="仿宋" w:hAnsi="仿宋" w:eastAsia="仿宋" w:cs="仿宋"/>
          <w:strike w:val="0"/>
          <w:color w:val="000000"/>
          <w:sz w:val="32"/>
          <w:szCs w:val="32"/>
          <w:highlight w:val="none"/>
          <w:lang w:val="en-US" w:eastAsia="zh-CN"/>
        </w:rPr>
        <w:t>附件十二：</w:t>
      </w:r>
      <w:r>
        <w:rPr>
          <w:rFonts w:hint="eastAsia" w:ascii="仿宋" w:hAnsi="仿宋" w:eastAsia="仿宋" w:cs="仿宋"/>
          <w:strike w:val="0"/>
          <w:color w:val="000000"/>
          <w:sz w:val="32"/>
          <w:szCs w:val="32"/>
          <w:highlight w:val="none"/>
          <w:lang w:eastAsia="zh-CN"/>
        </w:rPr>
        <w:t>廉洁承诺书</w:t>
      </w:r>
    </w:p>
    <w:p>
      <w:pPr>
        <w:pStyle w:val="3"/>
        <w:rPr>
          <w:rFonts w:hint="eastAsia" w:ascii="仿宋" w:hAnsi="仿宋" w:eastAsia="仿宋" w:cs="仿宋"/>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pPr>
        <w:pageBreakBefore w:val="0"/>
        <w:widowControl w:val="0"/>
        <w:kinsoku/>
        <w:wordWrap/>
        <w:overflowPunct/>
        <w:bidi w:val="0"/>
        <w:snapToGrid/>
        <w:spacing w:line="560" w:lineRule="exact"/>
        <w:ind w:firstLine="0" w:firstLineChars="0"/>
        <w:textAlignment w:val="auto"/>
        <w:outlineLvl w:val="1"/>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lang w:eastAsia="zh-CN"/>
        </w:rPr>
        <w:t>附件</w:t>
      </w:r>
      <w:r>
        <w:rPr>
          <w:rFonts w:hint="eastAsia" w:ascii="仿宋" w:hAnsi="仿宋" w:eastAsia="仿宋" w:cs="仿宋"/>
          <w:color w:val="000000"/>
          <w:sz w:val="32"/>
          <w:szCs w:val="32"/>
          <w:highlight w:val="none"/>
        </w:rPr>
        <w:t>一</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投标函（格式）</w:t>
      </w:r>
    </w:p>
    <w:p>
      <w:pPr>
        <w:keepNext w:val="0"/>
        <w:keepLines w:val="0"/>
        <w:pageBreakBefore w:val="0"/>
        <w:widowControl w:val="0"/>
        <w:kinsoku/>
        <w:wordWrap/>
        <w:overflowPunct/>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投</w:t>
      </w:r>
      <w:r>
        <w:rPr>
          <w:rFonts w:hint="eastAsia" w:ascii="方正小标宋简体" w:hAnsi="方正小标宋简体" w:eastAsia="方正小标宋简体" w:cs="方正小标宋简体"/>
          <w:color w:val="000000"/>
          <w:sz w:val="44"/>
          <w:szCs w:val="44"/>
          <w:highlight w:val="none"/>
          <w:lang w:val="en-US" w:eastAsia="zh-CN"/>
        </w:rPr>
        <w:t xml:space="preserve">  </w:t>
      </w:r>
      <w:r>
        <w:rPr>
          <w:rFonts w:hint="eastAsia" w:ascii="方正小标宋简体" w:hAnsi="方正小标宋简体" w:eastAsia="方正小标宋简体" w:cs="方正小标宋简体"/>
          <w:color w:val="000000"/>
          <w:sz w:val="44"/>
          <w:szCs w:val="44"/>
          <w:highlight w:val="none"/>
        </w:rPr>
        <w:t>标</w:t>
      </w:r>
      <w:r>
        <w:rPr>
          <w:rFonts w:hint="eastAsia" w:ascii="方正小标宋简体" w:hAnsi="方正小标宋简体" w:eastAsia="方正小标宋简体" w:cs="方正小标宋简体"/>
          <w:color w:val="000000"/>
          <w:sz w:val="44"/>
          <w:szCs w:val="44"/>
          <w:highlight w:val="none"/>
          <w:lang w:val="en-US" w:eastAsia="zh-CN"/>
        </w:rPr>
        <w:t xml:space="preserve">  </w:t>
      </w:r>
      <w:r>
        <w:rPr>
          <w:rFonts w:hint="eastAsia" w:ascii="方正小标宋简体" w:hAnsi="方正小标宋简体" w:eastAsia="方正小标宋简体" w:cs="方正小标宋简体"/>
          <w:color w:val="000000"/>
          <w:sz w:val="44"/>
          <w:szCs w:val="44"/>
          <w:highlight w:val="none"/>
        </w:rPr>
        <w:t>函</w:t>
      </w:r>
    </w:p>
    <w:p>
      <w:pPr>
        <w:keepNext w:val="0"/>
        <w:keepLines w:val="0"/>
        <w:pageBreakBefore w:val="0"/>
        <w:widowControl w:val="0"/>
        <w:kinsoku/>
        <w:wordWrap/>
        <w:overflowPunct/>
        <w:autoSpaceDE/>
        <w:autoSpaceDN/>
        <w:bidi w:val="0"/>
        <w:adjustRightInd/>
        <w:snapToGrid/>
        <w:spacing w:line="560" w:lineRule="exact"/>
        <w:ind w:firstLine="0" w:firstLineChars="0"/>
        <w:textAlignment w:val="auto"/>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rPr>
        <w:t>致：</w:t>
      </w:r>
      <w:r>
        <w:rPr>
          <w:rFonts w:hint="eastAsia" w:ascii="仿宋" w:hAnsi="仿宋" w:eastAsia="仿宋" w:cs="仿宋"/>
          <w:color w:val="000000"/>
          <w:sz w:val="32"/>
          <w:szCs w:val="32"/>
          <w:highlight w:val="none"/>
          <w:lang w:eastAsia="zh-CN"/>
        </w:rPr>
        <w:t>中车太原机车车辆有限公司</w:t>
      </w:r>
    </w:p>
    <w:p>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根据贵方</w:t>
      </w:r>
      <w:r>
        <w:rPr>
          <w:rFonts w:hint="eastAsia" w:ascii="仿宋" w:hAnsi="仿宋" w:eastAsia="仿宋" w:cs="仿宋"/>
          <w:color w:val="000000"/>
          <w:sz w:val="32"/>
          <w:szCs w:val="32"/>
          <w:highlight w:val="none"/>
          <w:u w:val="single"/>
        </w:rPr>
        <w:t xml:space="preserve">  </w:t>
      </w:r>
      <w:r>
        <w:rPr>
          <w:rFonts w:hint="eastAsia" w:ascii="仿宋" w:hAnsi="仿宋" w:eastAsia="仿宋" w:cs="仿宋"/>
          <w:color w:val="000000"/>
          <w:sz w:val="32"/>
          <w:szCs w:val="32"/>
          <w:highlight w:val="none"/>
          <w:u w:val="single"/>
          <w:lang w:val="en-US" w:eastAsia="zh-CN"/>
        </w:rPr>
        <w:t xml:space="preserve">         </w:t>
      </w:r>
      <w:r>
        <w:rPr>
          <w:rFonts w:hint="eastAsia" w:ascii="仿宋" w:hAnsi="仿宋" w:eastAsia="仿宋" w:cs="仿宋"/>
          <w:color w:val="000000"/>
          <w:sz w:val="32"/>
          <w:szCs w:val="32"/>
          <w:highlight w:val="none"/>
          <w:u w:val="single"/>
        </w:rPr>
        <w:t xml:space="preserve">    </w:t>
      </w:r>
      <w:r>
        <w:rPr>
          <w:rFonts w:hint="eastAsia" w:ascii="仿宋" w:hAnsi="仿宋" w:eastAsia="仿宋" w:cs="仿宋"/>
          <w:color w:val="000000"/>
          <w:sz w:val="32"/>
          <w:szCs w:val="32"/>
          <w:highlight w:val="none"/>
        </w:rPr>
        <w:t>项目招标采购的招标公告，经正式授权的下述签字人</w:t>
      </w:r>
      <w:r>
        <w:rPr>
          <w:rFonts w:hint="eastAsia" w:ascii="仿宋" w:hAnsi="仿宋" w:eastAsia="仿宋" w:cs="仿宋"/>
          <w:color w:val="000000"/>
          <w:sz w:val="32"/>
          <w:szCs w:val="32"/>
          <w:highlight w:val="none"/>
          <w:u w:val="single"/>
        </w:rPr>
        <w:t xml:space="preserve">             </w:t>
      </w:r>
      <w:r>
        <w:rPr>
          <w:rFonts w:hint="eastAsia" w:ascii="仿宋" w:hAnsi="仿宋" w:eastAsia="仿宋" w:cs="仿宋"/>
          <w:color w:val="000000"/>
          <w:sz w:val="32"/>
          <w:szCs w:val="32"/>
          <w:highlight w:val="none"/>
        </w:rPr>
        <w:t>（姓名和职务）代表投标人</w:t>
      </w:r>
      <w:r>
        <w:rPr>
          <w:rFonts w:hint="eastAsia" w:ascii="仿宋" w:hAnsi="仿宋" w:eastAsia="仿宋" w:cs="仿宋"/>
          <w:color w:val="000000"/>
          <w:sz w:val="32"/>
          <w:szCs w:val="32"/>
          <w:highlight w:val="none"/>
          <w:u w:val="single"/>
          <w:lang w:val="en-US" w:eastAsia="zh-CN"/>
        </w:rPr>
        <w:t xml:space="preserve"> </w:t>
      </w:r>
      <w:r>
        <w:rPr>
          <w:rFonts w:hint="eastAsia" w:ascii="仿宋" w:hAnsi="仿宋" w:eastAsia="仿宋" w:cs="仿宋"/>
          <w:color w:val="000000"/>
          <w:sz w:val="32"/>
          <w:szCs w:val="32"/>
          <w:highlight w:val="none"/>
          <w:u w:val="single"/>
        </w:rPr>
        <w:t xml:space="preserve">             </w:t>
      </w:r>
      <w:r>
        <w:rPr>
          <w:rFonts w:hint="eastAsia" w:ascii="仿宋" w:hAnsi="仿宋" w:eastAsia="仿宋" w:cs="仿宋"/>
          <w:color w:val="000000"/>
          <w:sz w:val="32"/>
          <w:szCs w:val="32"/>
          <w:highlight w:val="none"/>
        </w:rPr>
        <w:t>（投标人名称），参加投标活动并提交</w:t>
      </w:r>
      <w:r>
        <w:rPr>
          <w:rFonts w:hint="eastAsia" w:ascii="仿宋" w:hAnsi="仿宋" w:eastAsia="仿宋" w:cs="仿宋"/>
          <w:color w:val="000000"/>
          <w:sz w:val="32"/>
          <w:szCs w:val="32"/>
          <w:highlight w:val="none"/>
          <w:lang w:eastAsia="zh-CN"/>
        </w:rPr>
        <w:t>纸质投标文件正本壹份，副本</w:t>
      </w:r>
      <w:r>
        <w:rPr>
          <w:rFonts w:hint="eastAsia" w:ascii="仿宋" w:hAnsi="仿宋" w:eastAsia="仿宋" w:cs="仿宋"/>
          <w:color w:val="000000"/>
          <w:sz w:val="32"/>
          <w:szCs w:val="32"/>
          <w:highlight w:val="none"/>
          <w:lang w:val="en-US" w:eastAsia="zh-CN"/>
        </w:rPr>
        <w:t>贰</w:t>
      </w:r>
      <w:r>
        <w:rPr>
          <w:rFonts w:hint="eastAsia" w:ascii="仿宋" w:hAnsi="仿宋" w:eastAsia="仿宋" w:cs="仿宋"/>
          <w:color w:val="000000"/>
          <w:sz w:val="32"/>
          <w:szCs w:val="32"/>
          <w:highlight w:val="none"/>
          <w:lang w:eastAsia="zh-CN"/>
        </w:rPr>
        <w:t>份</w:t>
      </w:r>
      <w:r>
        <w:rPr>
          <w:rFonts w:hint="eastAsia" w:ascii="仿宋" w:hAnsi="仿宋" w:eastAsia="仿宋" w:cs="仿宋"/>
          <w:color w:val="000000"/>
          <w:sz w:val="32"/>
          <w:szCs w:val="32"/>
          <w:highlight w:val="none"/>
        </w:rPr>
        <w:t>。</w:t>
      </w:r>
    </w:p>
    <w:p>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2"/>
          <w:sz w:val="32"/>
          <w:szCs w:val="32"/>
          <w:highlight w:val="none"/>
          <w:lang w:val="en-US" w:eastAsia="zh-CN" w:bidi="ar-SA"/>
        </w:rPr>
      </w:pPr>
      <w:r>
        <w:rPr>
          <w:rFonts w:hint="eastAsia" w:ascii="仿宋" w:hAnsi="仿宋" w:eastAsia="仿宋" w:cs="仿宋"/>
          <w:color w:val="000000"/>
          <w:kern w:val="2"/>
          <w:sz w:val="32"/>
          <w:szCs w:val="32"/>
          <w:highlight w:val="none"/>
          <w:lang w:val="en-US" w:eastAsia="zh-CN" w:bidi="ar-SA"/>
        </w:rPr>
        <w:t>据此函，投标人申明如下：</w:t>
      </w:r>
    </w:p>
    <w:p>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2"/>
          <w:sz w:val="32"/>
          <w:szCs w:val="32"/>
          <w:highlight w:val="none"/>
          <w:lang w:val="en-US" w:eastAsia="zh-CN" w:bidi="ar-SA"/>
        </w:rPr>
      </w:pPr>
      <w:r>
        <w:rPr>
          <w:rFonts w:hint="eastAsia" w:ascii="仿宋" w:hAnsi="仿宋" w:eastAsia="仿宋" w:cs="仿宋"/>
          <w:color w:val="000000"/>
          <w:kern w:val="2"/>
          <w:sz w:val="32"/>
          <w:szCs w:val="32"/>
          <w:highlight w:val="none"/>
          <w:lang w:val="en-US" w:eastAsia="zh-CN" w:bidi="ar-SA"/>
        </w:rPr>
        <w:t>我方已详细阅读全部招标文件，包括澄清和修改文件（如有），完全理解并同意放弃对这方面有不明及误解的权利。同意招标文件中规定的对服务范围进行变更和调整。</w:t>
      </w:r>
    </w:p>
    <w:p>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2"/>
          <w:sz w:val="32"/>
          <w:szCs w:val="32"/>
          <w:highlight w:val="none"/>
          <w:lang w:val="en-US" w:eastAsia="zh-CN" w:bidi="ar-SA"/>
        </w:rPr>
      </w:pPr>
      <w:r>
        <w:rPr>
          <w:rFonts w:hint="eastAsia" w:ascii="仿宋" w:hAnsi="仿宋" w:eastAsia="仿宋" w:cs="仿宋"/>
          <w:color w:val="000000"/>
          <w:kern w:val="2"/>
          <w:sz w:val="32"/>
          <w:szCs w:val="32"/>
          <w:highlight w:val="none"/>
          <w:lang w:val="en-US" w:eastAsia="zh-CN" w:bidi="ar-SA"/>
        </w:rPr>
        <w:t>同意招标文件规定的投标有效期。</w:t>
      </w:r>
    </w:p>
    <w:p>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2"/>
          <w:sz w:val="32"/>
          <w:szCs w:val="32"/>
          <w:highlight w:val="none"/>
          <w:lang w:val="en-US" w:eastAsia="zh-CN" w:bidi="ar-SA"/>
        </w:rPr>
      </w:pPr>
      <w:r>
        <w:rPr>
          <w:rFonts w:hint="eastAsia" w:ascii="仿宋" w:hAnsi="仿宋" w:eastAsia="仿宋" w:cs="仿宋"/>
          <w:color w:val="000000"/>
          <w:kern w:val="2"/>
          <w:sz w:val="32"/>
          <w:szCs w:val="32"/>
          <w:highlight w:val="none"/>
          <w:lang w:val="en-US" w:eastAsia="zh-CN" w:bidi="ar-SA"/>
        </w:rPr>
        <w:t>同意招标文件中有关不予退还投标保证金的规定。</w:t>
      </w:r>
    </w:p>
    <w:p>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承诺提供增值税抵扣凭证，承诺增值税税率符合国家规定的税目，税率为______%。</w:t>
      </w:r>
    </w:p>
    <w:p>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2"/>
          <w:sz w:val="32"/>
          <w:szCs w:val="32"/>
          <w:highlight w:val="none"/>
          <w:lang w:val="en-US" w:eastAsia="zh-CN" w:bidi="ar-SA"/>
        </w:rPr>
      </w:pPr>
      <w:r>
        <w:rPr>
          <w:rFonts w:hint="eastAsia" w:ascii="仿宋" w:hAnsi="仿宋" w:eastAsia="仿宋" w:cs="仿宋"/>
          <w:color w:val="000000"/>
          <w:kern w:val="2"/>
          <w:sz w:val="32"/>
          <w:szCs w:val="32"/>
          <w:highlight w:val="none"/>
          <w:lang w:val="en-US" w:eastAsia="zh-CN" w:bidi="ar-SA"/>
        </w:rPr>
        <w:t>承诺所提交的投标文件及有关资料内容完整、真实和准确，并承担相关责任。同意提供贵方可能另外要求的与投标有关的任何数据或资料。</w:t>
      </w:r>
    </w:p>
    <w:p>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2"/>
          <w:sz w:val="32"/>
          <w:szCs w:val="32"/>
          <w:highlight w:val="none"/>
          <w:lang w:val="en-US" w:eastAsia="zh-CN" w:bidi="ar-SA"/>
        </w:rPr>
      </w:pPr>
      <w:r>
        <w:rPr>
          <w:rFonts w:hint="eastAsia" w:ascii="仿宋" w:hAnsi="仿宋" w:eastAsia="仿宋" w:cs="仿宋"/>
          <w:color w:val="000000"/>
          <w:kern w:val="2"/>
          <w:sz w:val="32"/>
          <w:szCs w:val="32"/>
          <w:highlight w:val="none"/>
          <w:lang w:val="en-US" w:eastAsia="zh-CN" w:bidi="ar-SA"/>
        </w:rPr>
        <w:t>如我方中标，承诺在收到中标通知书后按规定签订合同。</w:t>
      </w:r>
    </w:p>
    <w:p>
      <w:pPr>
        <w:keepNext w:val="0"/>
        <w:keepLines w:val="0"/>
        <w:pageBreakBefore w:val="0"/>
        <w:widowControl w:val="0"/>
        <w:kinsoku/>
        <w:wordWrap/>
        <w:overflowPunct/>
        <w:topLinePunct/>
        <w:autoSpaceDE/>
        <w:autoSpaceDN/>
        <w:bidi w:val="0"/>
        <w:adjustRightInd/>
        <w:snapToGrid/>
        <w:spacing w:line="560" w:lineRule="exact"/>
        <w:ind w:firstLine="616" w:firstLineChars="200"/>
        <w:jc w:val="both"/>
        <w:textAlignment w:val="auto"/>
        <w:rPr>
          <w:rFonts w:hint="eastAsia" w:ascii="仿宋" w:hAnsi="仿宋" w:eastAsia="仿宋" w:cs="仿宋"/>
          <w:color w:val="000000"/>
          <w:spacing w:val="-6"/>
          <w:kern w:val="2"/>
          <w:sz w:val="32"/>
          <w:szCs w:val="32"/>
          <w:highlight w:val="none"/>
          <w:lang w:val="en-US" w:eastAsia="zh-CN" w:bidi="ar-SA"/>
        </w:rPr>
      </w:pPr>
      <w:r>
        <w:rPr>
          <w:rFonts w:hint="eastAsia" w:ascii="仿宋" w:hAnsi="仿宋" w:eastAsia="仿宋" w:cs="仿宋"/>
          <w:color w:val="000000"/>
          <w:spacing w:val="-6"/>
          <w:kern w:val="2"/>
          <w:sz w:val="32"/>
          <w:szCs w:val="32"/>
          <w:highlight w:val="none"/>
          <w:lang w:val="en-US" w:eastAsia="zh-CN" w:bidi="ar-SA"/>
        </w:rPr>
        <w:t>我方承诺根据招标文件规定的条件和有关规定提供服务。</w:t>
      </w:r>
    </w:p>
    <w:p>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highlight w:val="none"/>
        </w:rPr>
      </w:pPr>
    </w:p>
    <w:p>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法定代表人或授权代表签字：</w:t>
      </w:r>
      <w:r>
        <w:rPr>
          <w:rFonts w:hint="eastAsia" w:ascii="仿宋" w:hAnsi="仿宋" w:eastAsia="仿宋" w:cs="仿宋"/>
          <w:color w:val="000000"/>
          <w:sz w:val="32"/>
          <w:szCs w:val="32"/>
          <w:highlight w:val="none"/>
          <w:u w:val="single"/>
        </w:rPr>
        <w:t xml:space="preserve">                </w:t>
      </w:r>
    </w:p>
    <w:p>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投标人名称：</w:t>
      </w:r>
      <w:r>
        <w:rPr>
          <w:rFonts w:hint="eastAsia" w:ascii="仿宋" w:hAnsi="仿宋" w:eastAsia="仿宋" w:cs="仿宋"/>
          <w:color w:val="000000"/>
          <w:sz w:val="32"/>
          <w:szCs w:val="32"/>
          <w:highlight w:val="none"/>
          <w:u w:val="single"/>
        </w:rPr>
        <w:t xml:space="preserve">         （加盖公章）         </w:t>
      </w:r>
    </w:p>
    <w:p>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地址：</w:t>
      </w:r>
      <w:r>
        <w:rPr>
          <w:rFonts w:hint="eastAsia" w:ascii="仿宋" w:hAnsi="仿宋" w:eastAsia="仿宋" w:cs="仿宋"/>
          <w:color w:val="000000"/>
          <w:sz w:val="32"/>
          <w:szCs w:val="32"/>
          <w:highlight w:val="none"/>
          <w:u w:val="single"/>
        </w:rPr>
        <w:t xml:space="preserve">             </w:t>
      </w:r>
      <w:r>
        <w:rPr>
          <w:rFonts w:hint="eastAsia" w:ascii="仿宋" w:hAnsi="仿宋" w:eastAsia="仿宋" w:cs="仿宋"/>
          <w:color w:val="000000"/>
          <w:sz w:val="32"/>
          <w:szCs w:val="32"/>
          <w:highlight w:val="none"/>
        </w:rPr>
        <w:t>邮政编码：</w:t>
      </w:r>
      <w:r>
        <w:rPr>
          <w:rFonts w:hint="eastAsia" w:ascii="仿宋" w:hAnsi="仿宋" w:eastAsia="仿宋" w:cs="仿宋"/>
          <w:color w:val="000000"/>
          <w:sz w:val="32"/>
          <w:szCs w:val="32"/>
          <w:highlight w:val="none"/>
          <w:u w:val="single"/>
        </w:rPr>
        <w:t xml:space="preserve">             </w:t>
      </w:r>
    </w:p>
    <w:p>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电话：</w:t>
      </w:r>
      <w:r>
        <w:rPr>
          <w:rFonts w:hint="eastAsia" w:ascii="仿宋" w:hAnsi="仿宋" w:eastAsia="仿宋" w:cs="仿宋"/>
          <w:color w:val="000000"/>
          <w:sz w:val="32"/>
          <w:szCs w:val="32"/>
          <w:highlight w:val="none"/>
          <w:u w:val="single"/>
        </w:rPr>
        <w:t xml:space="preserve">             </w:t>
      </w:r>
      <w:r>
        <w:rPr>
          <w:rFonts w:hint="eastAsia" w:ascii="仿宋" w:hAnsi="仿宋" w:eastAsia="仿宋" w:cs="仿宋"/>
          <w:color w:val="000000"/>
          <w:sz w:val="32"/>
          <w:szCs w:val="32"/>
          <w:highlight w:val="none"/>
        </w:rPr>
        <w:t>传    真：</w:t>
      </w:r>
      <w:r>
        <w:rPr>
          <w:rFonts w:hint="eastAsia" w:ascii="仿宋" w:hAnsi="仿宋" w:eastAsia="仿宋" w:cs="仿宋"/>
          <w:color w:val="000000"/>
          <w:sz w:val="32"/>
          <w:szCs w:val="32"/>
          <w:highlight w:val="none"/>
          <w:u w:val="single"/>
        </w:rPr>
        <w:t xml:space="preserve">             </w:t>
      </w:r>
    </w:p>
    <w:p>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kern w:val="0"/>
          <w:sz w:val="32"/>
          <w:szCs w:val="32"/>
        </w:rPr>
        <w:t xml:space="preserve">日期：    年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月   日</w:t>
      </w:r>
    </w:p>
    <w:p>
      <w:pPr>
        <w:ind w:firstLine="0" w:firstLineChars="0"/>
        <w:outlineLvl w:val="1"/>
        <w:rPr>
          <w:rFonts w:ascii="Times New Roman" w:hAnsi="Times New Roman" w:eastAsia="方正仿宋简体" w:cs="Times New Roman"/>
          <w:color w:val="000000"/>
          <w:sz w:val="30"/>
          <w:szCs w:val="30"/>
          <w:highlight w:val="none"/>
        </w:rPr>
      </w:pPr>
      <w:r>
        <w:rPr>
          <w:rFonts w:hint="eastAsia" w:ascii="仿宋" w:hAnsi="仿宋" w:eastAsia="仿宋" w:cs="仿宋"/>
          <w:color w:val="000000"/>
          <w:sz w:val="32"/>
          <w:szCs w:val="32"/>
          <w:highlight w:val="none"/>
        </w:rPr>
        <w:br w:type="page"/>
      </w:r>
      <w:bookmarkStart w:id="19" w:name="_Toc3582"/>
      <w:bookmarkStart w:id="20" w:name="_Toc2839"/>
      <w:bookmarkStart w:id="21" w:name="_Toc1040"/>
      <w:bookmarkStart w:id="22" w:name="_Toc28357"/>
      <w:bookmarkStart w:id="23" w:name="_Toc12688"/>
      <w:bookmarkStart w:id="24" w:name="_Toc19550"/>
      <w:bookmarkStart w:id="25" w:name="_Toc60072419"/>
      <w:bookmarkStart w:id="26" w:name="_Toc16799"/>
      <w:bookmarkStart w:id="27" w:name="_Toc9449"/>
      <w:bookmarkStart w:id="28" w:name="_Toc88826752"/>
      <w:bookmarkStart w:id="29" w:name="_Toc224267949"/>
      <w:bookmarkStart w:id="30" w:name="_Toc210969795"/>
      <w:bookmarkStart w:id="31" w:name="_Toc214163979"/>
      <w:bookmarkStart w:id="32" w:name="_Toc209927322"/>
      <w:bookmarkStart w:id="33" w:name="_Toc341694677"/>
      <w:bookmarkStart w:id="34" w:name="_Toc114755894"/>
      <w:bookmarkStart w:id="35" w:name="_Toc211333709"/>
      <w:bookmarkStart w:id="36" w:name="_Toc222566850"/>
      <w:bookmarkStart w:id="37" w:name="_Toc180879242"/>
      <w:bookmarkStart w:id="38" w:name="_Toc180881068"/>
      <w:bookmarkStart w:id="39" w:name="_Toc227987602"/>
      <w:bookmarkStart w:id="40" w:name="_Toc210970162"/>
      <w:bookmarkStart w:id="41" w:name="_Toc223766115"/>
      <w:bookmarkStart w:id="42" w:name="_Toc228181650"/>
      <w:bookmarkStart w:id="43" w:name="_Toc114315181"/>
      <w:bookmarkStart w:id="44" w:name="_Toc329716292"/>
      <w:r>
        <w:rPr>
          <w:rFonts w:hint="eastAsia" w:ascii="仿宋" w:hAnsi="仿宋" w:eastAsia="仿宋" w:cs="仿宋"/>
          <w:color w:val="000000"/>
          <w:sz w:val="32"/>
          <w:szCs w:val="32"/>
          <w:highlight w:val="none"/>
          <w:lang w:eastAsia="zh-CN"/>
        </w:rPr>
        <w:t>附件</w:t>
      </w:r>
      <w:r>
        <w:rPr>
          <w:rFonts w:hint="eastAsia" w:ascii="仿宋" w:hAnsi="仿宋" w:eastAsia="仿宋" w:cs="仿宋"/>
          <w:color w:val="000000"/>
          <w:sz w:val="32"/>
          <w:szCs w:val="32"/>
          <w:highlight w:val="none"/>
        </w:rPr>
        <w:t>二</w:t>
      </w:r>
      <w:bookmarkEnd w:id="19"/>
      <w:bookmarkEnd w:id="20"/>
      <w:bookmarkEnd w:id="21"/>
      <w:bookmarkEnd w:id="22"/>
      <w:bookmarkEnd w:id="23"/>
      <w:bookmarkEnd w:id="24"/>
      <w:bookmarkEnd w:id="25"/>
      <w:bookmarkStart w:id="45" w:name="_Toc22592"/>
      <w:bookmarkStart w:id="46" w:name="_Toc19437"/>
      <w:bookmarkStart w:id="47" w:name="_Toc26756"/>
      <w:bookmarkStart w:id="48" w:name="_Toc23722"/>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法定代表人身份证明（格式）</w:t>
      </w:r>
      <w:bookmarkEnd w:id="26"/>
      <w:bookmarkEnd w:id="27"/>
      <w:bookmarkEnd w:id="28"/>
      <w:bookmarkEnd w:id="45"/>
      <w:bookmarkEnd w:id="46"/>
      <w:bookmarkEnd w:id="47"/>
      <w:bookmarkEnd w:id="48"/>
    </w:p>
    <w:p>
      <w:pPr>
        <w:ind w:firstLine="0" w:firstLineChars="0"/>
        <w:jc w:val="center"/>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法定代表人身份证明</w:t>
      </w:r>
    </w:p>
    <w:p>
      <w:pPr>
        <w:ind w:firstLine="640" w:firstLineChars="200"/>
        <w:rPr>
          <w:rFonts w:hint="eastAsia" w:ascii="仿宋" w:hAnsi="仿宋" w:eastAsia="仿宋" w:cs="仿宋"/>
          <w:color w:val="000000"/>
          <w:sz w:val="32"/>
          <w:szCs w:val="32"/>
          <w:highlight w:val="none"/>
          <w:u w:val="none"/>
        </w:rPr>
      </w:pPr>
      <w:r>
        <w:rPr>
          <w:rFonts w:hint="eastAsia" w:ascii="仿宋" w:hAnsi="仿宋" w:eastAsia="仿宋" w:cs="仿宋"/>
          <w:color w:val="000000"/>
          <w:sz w:val="32"/>
          <w:szCs w:val="32"/>
          <w:highlight w:val="none"/>
        </w:rPr>
        <w:t>投标人名称：</w:t>
      </w:r>
      <w:r>
        <w:rPr>
          <w:rFonts w:hint="eastAsia" w:ascii="仿宋" w:hAnsi="仿宋" w:eastAsia="仿宋" w:cs="仿宋"/>
          <w:color w:val="000000"/>
          <w:sz w:val="32"/>
          <w:szCs w:val="32"/>
          <w:highlight w:val="none"/>
          <w:u w:val="single"/>
        </w:rPr>
        <w:t xml:space="preserve">                        </w:t>
      </w:r>
    </w:p>
    <w:p>
      <w:pPr>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单位性质：</w:t>
      </w:r>
      <w:r>
        <w:rPr>
          <w:rFonts w:hint="eastAsia" w:ascii="仿宋" w:hAnsi="仿宋" w:eastAsia="仿宋" w:cs="仿宋"/>
          <w:color w:val="000000"/>
          <w:sz w:val="32"/>
          <w:szCs w:val="32"/>
          <w:highlight w:val="none"/>
          <w:u w:val="single"/>
        </w:rPr>
        <w:t xml:space="preserve">                          </w:t>
      </w:r>
    </w:p>
    <w:p>
      <w:pPr>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成立时间：</w:t>
      </w:r>
      <w:r>
        <w:rPr>
          <w:rFonts w:hint="eastAsia" w:ascii="仿宋" w:hAnsi="仿宋" w:eastAsia="仿宋" w:cs="仿宋"/>
          <w:color w:val="000000"/>
          <w:sz w:val="32"/>
          <w:szCs w:val="32"/>
          <w:highlight w:val="none"/>
          <w:u w:val="single"/>
        </w:rPr>
        <w:t xml:space="preserve">        </w:t>
      </w:r>
      <w:r>
        <w:rPr>
          <w:rFonts w:hint="eastAsia" w:ascii="仿宋" w:hAnsi="仿宋" w:eastAsia="仿宋" w:cs="仿宋"/>
          <w:color w:val="000000"/>
          <w:sz w:val="32"/>
          <w:szCs w:val="32"/>
          <w:highlight w:val="none"/>
        </w:rPr>
        <w:t>年</w:t>
      </w:r>
      <w:r>
        <w:rPr>
          <w:rFonts w:hint="eastAsia" w:ascii="仿宋" w:hAnsi="仿宋" w:eastAsia="仿宋" w:cs="仿宋"/>
          <w:color w:val="000000"/>
          <w:sz w:val="32"/>
          <w:szCs w:val="32"/>
          <w:highlight w:val="none"/>
          <w:u w:val="single"/>
        </w:rPr>
        <w:t xml:space="preserve">       </w:t>
      </w:r>
      <w:r>
        <w:rPr>
          <w:rFonts w:hint="eastAsia" w:ascii="仿宋" w:hAnsi="仿宋" w:eastAsia="仿宋" w:cs="仿宋"/>
          <w:color w:val="000000"/>
          <w:sz w:val="32"/>
          <w:szCs w:val="32"/>
          <w:highlight w:val="none"/>
        </w:rPr>
        <w:t>月</w:t>
      </w:r>
      <w:r>
        <w:rPr>
          <w:rFonts w:hint="eastAsia" w:ascii="仿宋" w:hAnsi="仿宋" w:eastAsia="仿宋" w:cs="仿宋"/>
          <w:color w:val="000000"/>
          <w:sz w:val="32"/>
          <w:szCs w:val="32"/>
          <w:highlight w:val="none"/>
          <w:u w:val="single"/>
        </w:rPr>
        <w:t xml:space="preserve">       </w:t>
      </w:r>
      <w:r>
        <w:rPr>
          <w:rFonts w:hint="eastAsia" w:ascii="仿宋" w:hAnsi="仿宋" w:eastAsia="仿宋" w:cs="仿宋"/>
          <w:color w:val="000000"/>
          <w:sz w:val="32"/>
          <w:szCs w:val="32"/>
          <w:highlight w:val="none"/>
        </w:rPr>
        <w:t>日</w:t>
      </w:r>
    </w:p>
    <w:p>
      <w:pPr>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经营期限：</w:t>
      </w:r>
      <w:r>
        <w:rPr>
          <w:rFonts w:hint="eastAsia" w:ascii="仿宋" w:hAnsi="仿宋" w:eastAsia="仿宋" w:cs="仿宋"/>
          <w:color w:val="000000"/>
          <w:sz w:val="32"/>
          <w:szCs w:val="32"/>
          <w:highlight w:val="none"/>
          <w:u w:val="single"/>
        </w:rPr>
        <w:t xml:space="preserve">                          </w:t>
      </w:r>
    </w:p>
    <w:p>
      <w:pPr>
        <w:ind w:firstLine="640" w:firstLineChars="200"/>
        <w:rPr>
          <w:rFonts w:hint="eastAsia" w:ascii="仿宋" w:hAnsi="仿宋" w:eastAsia="仿宋" w:cs="仿宋"/>
          <w:color w:val="000000"/>
          <w:sz w:val="32"/>
          <w:szCs w:val="32"/>
          <w:highlight w:val="none"/>
          <w:u w:val="single"/>
        </w:rPr>
      </w:pPr>
      <w:r>
        <w:rPr>
          <w:rFonts w:hint="eastAsia" w:ascii="仿宋" w:hAnsi="仿宋" w:eastAsia="仿宋" w:cs="仿宋"/>
          <w:color w:val="000000"/>
          <w:sz w:val="32"/>
          <w:szCs w:val="32"/>
          <w:highlight w:val="none"/>
        </w:rPr>
        <w:t>姓名：</w:t>
      </w:r>
      <w:r>
        <w:rPr>
          <w:rFonts w:hint="eastAsia" w:ascii="仿宋" w:hAnsi="仿宋" w:eastAsia="仿宋" w:cs="仿宋"/>
          <w:color w:val="000000"/>
          <w:sz w:val="32"/>
          <w:szCs w:val="32"/>
          <w:highlight w:val="none"/>
          <w:u w:val="single"/>
        </w:rPr>
        <w:t xml:space="preserve">            </w:t>
      </w:r>
      <w:r>
        <w:rPr>
          <w:rFonts w:hint="eastAsia" w:ascii="仿宋" w:hAnsi="仿宋" w:eastAsia="仿宋" w:cs="仿宋"/>
          <w:color w:val="000000"/>
          <w:sz w:val="32"/>
          <w:szCs w:val="32"/>
          <w:highlight w:val="none"/>
        </w:rPr>
        <w:t>性别：</w:t>
      </w:r>
      <w:r>
        <w:rPr>
          <w:rFonts w:hint="eastAsia" w:ascii="仿宋" w:hAnsi="仿宋" w:eastAsia="仿宋" w:cs="仿宋"/>
          <w:color w:val="000000"/>
          <w:sz w:val="32"/>
          <w:szCs w:val="32"/>
          <w:highlight w:val="none"/>
          <w:u w:val="single"/>
        </w:rPr>
        <w:t xml:space="preserve">         </w:t>
      </w:r>
      <w:r>
        <w:rPr>
          <w:rFonts w:hint="eastAsia" w:ascii="仿宋" w:hAnsi="仿宋" w:eastAsia="仿宋" w:cs="仿宋"/>
          <w:color w:val="000000"/>
          <w:sz w:val="32"/>
          <w:szCs w:val="32"/>
          <w:highlight w:val="none"/>
          <w:u w:val="single"/>
          <w:lang w:val="en-US" w:eastAsia="zh-CN"/>
        </w:rPr>
        <w:t xml:space="preserve"> </w:t>
      </w:r>
      <w:r>
        <w:rPr>
          <w:rFonts w:hint="eastAsia" w:ascii="仿宋" w:hAnsi="仿宋" w:eastAsia="仿宋" w:cs="仿宋"/>
          <w:color w:val="000000"/>
          <w:sz w:val="32"/>
          <w:szCs w:val="32"/>
          <w:highlight w:val="none"/>
          <w:u w:val="single"/>
        </w:rPr>
        <w:t xml:space="preserve">  </w:t>
      </w:r>
    </w:p>
    <w:p>
      <w:pPr>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年龄：</w:t>
      </w:r>
      <w:r>
        <w:rPr>
          <w:rFonts w:hint="eastAsia" w:ascii="仿宋" w:hAnsi="仿宋" w:eastAsia="仿宋" w:cs="仿宋"/>
          <w:color w:val="000000"/>
          <w:sz w:val="32"/>
          <w:szCs w:val="32"/>
          <w:highlight w:val="none"/>
          <w:u w:val="single"/>
        </w:rPr>
        <w:t xml:space="preserve">           </w:t>
      </w:r>
      <w:r>
        <w:rPr>
          <w:rFonts w:hint="eastAsia" w:ascii="仿宋" w:hAnsi="仿宋" w:eastAsia="仿宋" w:cs="仿宋"/>
          <w:color w:val="000000"/>
          <w:sz w:val="32"/>
          <w:szCs w:val="32"/>
          <w:highlight w:val="none"/>
          <w:u w:val="single"/>
          <w:lang w:val="en-US" w:eastAsia="zh-CN"/>
        </w:rPr>
        <w:t xml:space="preserve"> </w:t>
      </w:r>
      <w:r>
        <w:rPr>
          <w:rFonts w:hint="eastAsia" w:ascii="仿宋" w:hAnsi="仿宋" w:eastAsia="仿宋" w:cs="仿宋"/>
          <w:color w:val="000000"/>
          <w:sz w:val="32"/>
          <w:szCs w:val="32"/>
          <w:highlight w:val="none"/>
        </w:rPr>
        <w:t>职务：</w:t>
      </w:r>
      <w:r>
        <w:rPr>
          <w:rFonts w:hint="eastAsia" w:ascii="仿宋" w:hAnsi="仿宋" w:eastAsia="仿宋" w:cs="仿宋"/>
          <w:color w:val="000000"/>
          <w:sz w:val="32"/>
          <w:szCs w:val="32"/>
          <w:highlight w:val="none"/>
          <w:u w:val="single"/>
        </w:rPr>
        <w:t xml:space="preserve">            </w:t>
      </w:r>
    </w:p>
    <w:p>
      <w:pPr>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系</w:t>
      </w:r>
      <w:r>
        <w:rPr>
          <w:rFonts w:hint="eastAsia" w:ascii="仿宋" w:hAnsi="仿宋" w:eastAsia="仿宋" w:cs="仿宋"/>
          <w:color w:val="000000"/>
          <w:sz w:val="32"/>
          <w:szCs w:val="32"/>
          <w:highlight w:val="none"/>
          <w:u w:val="single"/>
        </w:rPr>
        <w:t xml:space="preserve">                    </w:t>
      </w:r>
      <w:r>
        <w:rPr>
          <w:rFonts w:hint="eastAsia" w:ascii="仿宋" w:hAnsi="仿宋" w:eastAsia="仿宋" w:cs="仿宋"/>
          <w:color w:val="000000"/>
          <w:sz w:val="32"/>
          <w:szCs w:val="32"/>
          <w:highlight w:val="none"/>
        </w:rPr>
        <w:t>（投标人名称）的法定代表人。</w:t>
      </w:r>
    </w:p>
    <w:p>
      <w:pPr>
        <w:ind w:firstLine="640" w:firstLineChars="200"/>
        <w:rPr>
          <w:rFonts w:hint="eastAsia" w:ascii="仿宋" w:hAnsi="仿宋" w:eastAsia="仿宋" w:cs="仿宋"/>
          <w:color w:val="000000"/>
          <w:sz w:val="32"/>
          <w:szCs w:val="32"/>
          <w:highlight w:val="none"/>
        </w:rPr>
      </w:pPr>
    </w:p>
    <w:p>
      <w:pPr>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特此证明。</w:t>
      </w:r>
    </w:p>
    <w:p>
      <w:pPr>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附：法定代表人身份证复印件。</w:t>
      </w:r>
    </w:p>
    <w:p>
      <w:pPr>
        <w:pStyle w:val="2"/>
        <w:rPr>
          <w:rFonts w:hint="eastAsia" w:ascii="仿宋_GB2312" w:hAnsi="仿宋_GB2312" w:eastAsia="仿宋_GB2312" w:cs="仿宋_GB2312"/>
          <w:color w:val="000000"/>
          <w:sz w:val="32"/>
          <w:szCs w:val="32"/>
          <w:highlight w:val="none"/>
        </w:rPr>
      </w:pPr>
    </w:p>
    <w:p>
      <w:pPr>
        <w:pStyle w:val="3"/>
        <w:rPr>
          <w:rFonts w:hint="eastAsia" w:ascii="仿宋_GB2312" w:hAnsi="仿宋_GB2312" w:eastAsia="仿宋_GB2312" w:cs="仿宋_GB2312"/>
          <w:color w:val="000000"/>
          <w:sz w:val="32"/>
          <w:szCs w:val="32"/>
          <w:highlight w:val="none"/>
        </w:rPr>
      </w:pPr>
    </w:p>
    <w:p>
      <w:pPr>
        <w:pStyle w:val="4"/>
        <w:rPr>
          <w:rFonts w:hint="eastAsia" w:ascii="仿宋_GB2312" w:hAnsi="仿宋_GB2312" w:eastAsia="仿宋_GB2312" w:cs="仿宋_GB2312"/>
          <w:color w:val="000000"/>
          <w:sz w:val="32"/>
          <w:szCs w:val="32"/>
          <w:highlight w:val="none"/>
        </w:rPr>
      </w:pPr>
    </w:p>
    <w:p>
      <w:pPr>
        <w:pStyle w:val="4"/>
        <w:rPr>
          <w:rFonts w:hint="eastAsia" w:ascii="仿宋_GB2312" w:hAnsi="仿宋_GB2312" w:eastAsia="仿宋_GB2312" w:cs="仿宋_GB2312"/>
          <w:color w:val="000000"/>
          <w:sz w:val="32"/>
          <w:szCs w:val="32"/>
          <w:highlight w:val="none"/>
        </w:rPr>
      </w:pPr>
    </w:p>
    <w:p>
      <w:pPr>
        <w:ind w:firstLine="640" w:firstLineChars="200"/>
        <w:rPr>
          <w:rFonts w:hint="eastAsia" w:ascii="仿宋_GB2312" w:hAnsi="仿宋_GB2312" w:eastAsia="仿宋_GB2312" w:cs="仿宋_GB2312"/>
          <w:color w:val="000000"/>
          <w:sz w:val="32"/>
          <w:szCs w:val="32"/>
          <w:highlight w:val="none"/>
        </w:rPr>
      </w:pPr>
    </w:p>
    <w:p>
      <w:pPr>
        <w:ind w:firstLine="3520" w:firstLineChars="1100"/>
        <w:rPr>
          <w:rFonts w:hint="eastAsia" w:ascii="仿宋" w:hAnsi="仿宋" w:eastAsia="仿宋" w:cs="仿宋"/>
          <w:color w:val="000000"/>
          <w:sz w:val="32"/>
          <w:szCs w:val="32"/>
          <w:highlight w:val="none"/>
          <w:u w:val="single"/>
        </w:rPr>
      </w:pPr>
      <w:r>
        <w:rPr>
          <w:rFonts w:hint="eastAsia" w:ascii="仿宋" w:hAnsi="仿宋" w:eastAsia="仿宋" w:cs="仿宋"/>
          <w:color w:val="000000"/>
          <w:sz w:val="32"/>
          <w:szCs w:val="32"/>
          <w:highlight w:val="none"/>
        </w:rPr>
        <w:t>投标人：</w:t>
      </w:r>
      <w:r>
        <w:rPr>
          <w:rFonts w:hint="eastAsia" w:ascii="仿宋" w:hAnsi="仿宋" w:eastAsia="仿宋" w:cs="仿宋"/>
          <w:color w:val="000000"/>
          <w:sz w:val="32"/>
          <w:szCs w:val="32"/>
          <w:highlight w:val="none"/>
          <w:u w:val="single"/>
        </w:rPr>
        <w:t xml:space="preserve">   （加盖公章）   </w:t>
      </w:r>
    </w:p>
    <w:p>
      <w:pPr>
        <w:ind w:firstLine="2880" w:firstLineChars="900"/>
        <w:rPr>
          <w:rFonts w:hint="eastAsia" w:ascii="仿宋" w:hAnsi="仿宋" w:eastAsia="仿宋" w:cs="仿宋"/>
          <w:kern w:val="0"/>
          <w:sz w:val="32"/>
          <w:szCs w:val="32"/>
        </w:rPr>
      </w:pPr>
    </w:p>
    <w:p>
      <w:pPr>
        <w:ind w:firstLine="3520" w:firstLineChars="1100"/>
        <w:rPr>
          <w:rFonts w:hint="eastAsia" w:ascii="仿宋" w:hAnsi="仿宋" w:eastAsia="仿宋" w:cs="仿宋"/>
          <w:color w:val="000000"/>
          <w:sz w:val="30"/>
          <w:szCs w:val="30"/>
          <w:highlight w:val="none"/>
        </w:rPr>
      </w:pPr>
      <w:r>
        <w:rPr>
          <w:rFonts w:hint="eastAsia" w:ascii="仿宋" w:hAnsi="仿宋" w:eastAsia="仿宋" w:cs="仿宋"/>
          <w:kern w:val="0"/>
          <w:sz w:val="32"/>
          <w:szCs w:val="32"/>
        </w:rPr>
        <w:t xml:space="preserve">日期：    年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月   日</w:t>
      </w:r>
    </w:p>
    <w:p>
      <w:pPr>
        <w:ind w:firstLine="4050" w:firstLineChars="1350"/>
        <w:rPr>
          <w:rFonts w:hint="eastAsia" w:ascii="仿宋" w:hAnsi="仿宋" w:eastAsia="仿宋" w:cs="仿宋"/>
          <w:color w:val="000000"/>
          <w:sz w:val="30"/>
          <w:szCs w:val="30"/>
          <w:highlight w:val="none"/>
        </w:rPr>
      </w:pPr>
    </w:p>
    <w:p>
      <w:pPr>
        <w:ind w:firstLine="4050" w:firstLineChars="1350"/>
        <w:rPr>
          <w:rFonts w:ascii="Times New Roman" w:hAnsi="Times New Roman" w:eastAsia="方正仿宋简体" w:cs="Times New Roman"/>
          <w:color w:val="000000"/>
          <w:sz w:val="30"/>
          <w:szCs w:val="30"/>
          <w:highlight w:val="none"/>
        </w:rPr>
      </w:pPr>
    </w:p>
    <w:p>
      <w:pPr>
        <w:ind w:firstLine="0" w:firstLineChars="0"/>
        <w:outlineLvl w:val="1"/>
        <w:rPr>
          <w:rFonts w:hint="eastAsia" w:ascii="方正小标宋简体" w:hAnsi="方正小标宋简体" w:eastAsia="方正小标宋简体" w:cs="方正小标宋简体"/>
          <w:color w:val="000000"/>
          <w:sz w:val="44"/>
          <w:szCs w:val="44"/>
          <w:highlight w:val="none"/>
        </w:rPr>
      </w:pPr>
      <w:bookmarkStart w:id="49" w:name="_Toc19129"/>
      <w:bookmarkStart w:id="50" w:name="_Toc1005"/>
      <w:bookmarkStart w:id="51" w:name="_Toc4936"/>
      <w:bookmarkStart w:id="52" w:name="_Toc60072420"/>
      <w:bookmarkStart w:id="53" w:name="_Toc25789"/>
      <w:bookmarkStart w:id="54" w:name="_Toc19696"/>
      <w:bookmarkStart w:id="55" w:name="_Toc13272"/>
      <w:bookmarkStart w:id="56" w:name="_Toc385268771"/>
      <w:bookmarkStart w:id="57" w:name="_Toc88826753"/>
      <w:bookmarkStart w:id="58" w:name="_Toc472493192"/>
      <w:bookmarkStart w:id="59" w:name="_Toc745"/>
      <w:bookmarkStart w:id="60" w:name="_Toc14912"/>
      <w:r>
        <w:rPr>
          <w:rFonts w:hint="eastAsia" w:ascii="仿宋" w:hAnsi="仿宋" w:eastAsia="仿宋" w:cs="仿宋"/>
          <w:color w:val="000000"/>
          <w:sz w:val="32"/>
          <w:szCs w:val="32"/>
          <w:highlight w:val="none"/>
          <w:lang w:eastAsia="zh-CN"/>
        </w:rPr>
        <w:t>附件</w:t>
      </w:r>
      <w:r>
        <w:rPr>
          <w:rFonts w:hint="eastAsia" w:ascii="仿宋" w:hAnsi="仿宋" w:eastAsia="仿宋" w:cs="仿宋"/>
          <w:color w:val="000000"/>
          <w:sz w:val="32"/>
          <w:szCs w:val="32"/>
          <w:highlight w:val="none"/>
        </w:rPr>
        <w:t>三</w:t>
      </w:r>
      <w:bookmarkEnd w:id="49"/>
      <w:bookmarkEnd w:id="50"/>
      <w:bookmarkEnd w:id="51"/>
      <w:bookmarkEnd w:id="52"/>
      <w:bookmarkEnd w:id="53"/>
      <w:bookmarkEnd w:id="54"/>
      <w:bookmarkEnd w:id="55"/>
      <w:bookmarkStart w:id="61" w:name="_Toc7045"/>
      <w:bookmarkStart w:id="62" w:name="_Toc18078"/>
      <w:bookmarkStart w:id="63" w:name="_Toc21481"/>
      <w:bookmarkStart w:id="64" w:name="_Toc21756"/>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法定代表人授权书（格式）</w:t>
      </w:r>
      <w:bookmarkEnd w:id="56"/>
      <w:bookmarkEnd w:id="57"/>
      <w:bookmarkEnd w:id="58"/>
      <w:bookmarkEnd w:id="59"/>
      <w:bookmarkEnd w:id="60"/>
      <w:bookmarkEnd w:id="61"/>
      <w:bookmarkEnd w:id="62"/>
      <w:bookmarkEnd w:id="63"/>
      <w:bookmarkEnd w:id="64"/>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法定代表人授权书</w:t>
      </w:r>
    </w:p>
    <w:p>
      <w:pPr>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both"/>
        <w:textAlignment w:val="auto"/>
        <w:rPr>
          <w:rFonts w:hint="eastAsia" w:ascii="仿宋" w:hAnsi="仿宋" w:eastAsia="仿宋" w:cs="仿宋"/>
          <w:bCs/>
          <w:color w:val="000000"/>
          <w:kern w:val="2"/>
          <w:sz w:val="32"/>
          <w:szCs w:val="32"/>
          <w:highlight w:val="none"/>
          <w:lang w:val="en-US" w:eastAsia="zh-CN" w:bidi="ar-SA"/>
        </w:rPr>
      </w:pPr>
      <w:r>
        <w:rPr>
          <w:rFonts w:hint="eastAsia" w:ascii="仿宋" w:hAnsi="仿宋" w:eastAsia="仿宋" w:cs="仿宋"/>
          <w:bCs/>
          <w:color w:val="000000"/>
          <w:kern w:val="2"/>
          <w:sz w:val="32"/>
          <w:szCs w:val="32"/>
          <w:highlight w:val="none"/>
          <w:lang w:val="en-US" w:eastAsia="zh-CN" w:bidi="ar-SA"/>
        </w:rPr>
        <w:t>本授权书声明：</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bCs/>
          <w:color w:val="000000"/>
          <w:kern w:val="2"/>
          <w:sz w:val="32"/>
          <w:szCs w:val="32"/>
          <w:highlight w:val="none"/>
          <w:lang w:val="en-US" w:eastAsia="zh-CN" w:bidi="ar-SA"/>
        </w:rPr>
      </w:pPr>
      <w:r>
        <w:rPr>
          <w:rFonts w:hint="eastAsia" w:ascii="仿宋" w:hAnsi="仿宋" w:eastAsia="仿宋" w:cs="仿宋"/>
          <w:bCs/>
          <w:color w:val="000000"/>
          <w:kern w:val="2"/>
          <w:sz w:val="32"/>
          <w:szCs w:val="32"/>
          <w:highlight w:val="none"/>
          <w:lang w:val="en-US" w:eastAsia="zh-CN" w:bidi="ar-SA"/>
        </w:rPr>
        <w:t>本人</w:t>
      </w:r>
      <w:r>
        <w:rPr>
          <w:rFonts w:hint="eastAsia" w:ascii="仿宋" w:hAnsi="仿宋" w:eastAsia="仿宋" w:cs="仿宋"/>
          <w:bCs/>
          <w:color w:val="000000"/>
          <w:kern w:val="2"/>
          <w:sz w:val="32"/>
          <w:szCs w:val="32"/>
          <w:highlight w:val="none"/>
          <w:u w:val="single"/>
          <w:lang w:val="en-US" w:eastAsia="zh-CN" w:bidi="ar-SA"/>
        </w:rPr>
        <w:t>（姓名）</w:t>
      </w:r>
      <w:r>
        <w:rPr>
          <w:rFonts w:hint="eastAsia" w:ascii="仿宋" w:hAnsi="仿宋" w:eastAsia="仿宋" w:cs="仿宋"/>
          <w:bCs/>
          <w:color w:val="000000"/>
          <w:kern w:val="2"/>
          <w:sz w:val="32"/>
          <w:szCs w:val="32"/>
          <w:highlight w:val="none"/>
          <w:lang w:val="en-US" w:eastAsia="zh-CN" w:bidi="ar-SA"/>
        </w:rPr>
        <w:t>系</w:t>
      </w:r>
      <w:r>
        <w:rPr>
          <w:rFonts w:hint="eastAsia" w:ascii="仿宋" w:hAnsi="仿宋" w:eastAsia="仿宋" w:cs="仿宋"/>
          <w:bCs/>
          <w:color w:val="000000"/>
          <w:kern w:val="2"/>
          <w:sz w:val="32"/>
          <w:szCs w:val="32"/>
          <w:highlight w:val="none"/>
          <w:u w:val="single"/>
          <w:lang w:val="en-US" w:eastAsia="zh-CN" w:bidi="ar-SA"/>
        </w:rPr>
        <w:t>（投标人名称）</w:t>
      </w:r>
      <w:r>
        <w:rPr>
          <w:rFonts w:hint="eastAsia" w:ascii="仿宋" w:hAnsi="仿宋" w:eastAsia="仿宋" w:cs="仿宋"/>
          <w:bCs/>
          <w:color w:val="000000"/>
          <w:kern w:val="2"/>
          <w:sz w:val="32"/>
          <w:szCs w:val="32"/>
          <w:highlight w:val="none"/>
          <w:lang w:val="en-US" w:eastAsia="zh-CN" w:bidi="ar-SA"/>
        </w:rPr>
        <w:t>的法定代表人，现委托我单位</w:t>
      </w:r>
      <w:r>
        <w:rPr>
          <w:rFonts w:hint="eastAsia" w:ascii="仿宋" w:hAnsi="仿宋" w:eastAsia="仿宋" w:cs="仿宋"/>
          <w:bCs/>
          <w:color w:val="000000"/>
          <w:kern w:val="2"/>
          <w:sz w:val="32"/>
          <w:szCs w:val="32"/>
          <w:highlight w:val="none"/>
          <w:u w:val="single"/>
          <w:lang w:val="en-US" w:eastAsia="zh-CN" w:bidi="ar-SA"/>
        </w:rPr>
        <w:t>（姓名、职务）</w:t>
      </w:r>
      <w:r>
        <w:rPr>
          <w:rFonts w:hint="eastAsia" w:ascii="仿宋" w:hAnsi="仿宋" w:eastAsia="仿宋" w:cs="仿宋"/>
          <w:bCs/>
          <w:color w:val="000000"/>
          <w:kern w:val="2"/>
          <w:sz w:val="32"/>
          <w:szCs w:val="32"/>
          <w:highlight w:val="none"/>
          <w:lang w:val="en-US" w:eastAsia="zh-CN" w:bidi="ar-SA"/>
        </w:rPr>
        <w:t>为我方代理人，以我方名义签署、澄清、说明、提交、撤回、修改</w:t>
      </w:r>
      <w:r>
        <w:rPr>
          <w:rFonts w:hint="eastAsia" w:ascii="仿宋" w:hAnsi="仿宋" w:eastAsia="仿宋" w:cs="仿宋"/>
          <w:bCs/>
          <w:color w:val="000000"/>
          <w:kern w:val="2"/>
          <w:sz w:val="32"/>
          <w:szCs w:val="32"/>
          <w:highlight w:val="none"/>
          <w:u w:val="single"/>
          <w:lang w:val="en-US" w:eastAsia="zh-CN" w:bidi="ar-SA"/>
        </w:rPr>
        <w:t>（招标项目名称）</w:t>
      </w:r>
      <w:r>
        <w:rPr>
          <w:rFonts w:hint="eastAsia" w:ascii="仿宋" w:hAnsi="仿宋" w:eastAsia="仿宋" w:cs="仿宋"/>
          <w:bCs/>
          <w:color w:val="000000"/>
          <w:kern w:val="2"/>
          <w:sz w:val="32"/>
          <w:szCs w:val="32"/>
          <w:highlight w:val="none"/>
          <w:lang w:val="en-US" w:eastAsia="zh-CN" w:bidi="ar-SA"/>
        </w:rPr>
        <w:t>的投标文件、签订合同和处理有关事宜，其法律后果由我方承担。</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bCs/>
          <w:color w:val="000000"/>
          <w:kern w:val="2"/>
          <w:sz w:val="32"/>
          <w:szCs w:val="32"/>
          <w:highlight w:val="none"/>
          <w:lang w:val="en-US" w:eastAsia="zh-CN" w:bidi="ar-SA"/>
        </w:rPr>
      </w:pPr>
      <w:r>
        <w:rPr>
          <w:rFonts w:hint="eastAsia" w:ascii="仿宋" w:hAnsi="仿宋" w:eastAsia="仿宋" w:cs="仿宋"/>
          <w:bCs/>
          <w:color w:val="000000"/>
          <w:kern w:val="2"/>
          <w:sz w:val="32"/>
          <w:szCs w:val="32"/>
          <w:highlight w:val="none"/>
          <w:lang w:val="en-US" w:eastAsia="zh-CN" w:bidi="ar-SA"/>
        </w:rPr>
        <w:t>本授权书必须由法定代表人本人签署，不接受法定代表人的委托人（如公司总经理、商务经理等）的转授权。</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bCs/>
          <w:color w:val="000000"/>
          <w:kern w:val="2"/>
          <w:sz w:val="32"/>
          <w:szCs w:val="32"/>
          <w:highlight w:val="none"/>
          <w:lang w:val="en-US" w:eastAsia="zh-CN" w:bidi="ar-SA"/>
        </w:rPr>
      </w:pPr>
      <w:r>
        <w:rPr>
          <w:rFonts w:hint="eastAsia" w:ascii="仿宋" w:hAnsi="仿宋" w:eastAsia="仿宋" w:cs="仿宋"/>
          <w:bCs/>
          <w:color w:val="000000"/>
          <w:kern w:val="2"/>
          <w:sz w:val="32"/>
          <w:szCs w:val="32"/>
          <w:highlight w:val="none"/>
          <w:lang w:val="en-US" w:eastAsia="zh-CN" w:bidi="ar-SA"/>
        </w:rPr>
        <w:t>附：法定代表人身份证明和被授权人身份证复印件</w:t>
      </w:r>
    </w:p>
    <w:p>
      <w:pPr>
        <w:pStyle w:val="2"/>
        <w:rPr>
          <w:rFonts w:hint="eastAsia" w:ascii="仿宋" w:hAnsi="仿宋" w:eastAsia="仿宋" w:cs="仿宋"/>
          <w:bCs/>
          <w:color w:val="000000"/>
          <w:kern w:val="2"/>
          <w:sz w:val="32"/>
          <w:szCs w:val="32"/>
          <w:highlight w:val="none"/>
          <w:lang w:val="en-US" w:eastAsia="zh-CN" w:bidi="ar-SA"/>
        </w:rPr>
      </w:pPr>
    </w:p>
    <w:p>
      <w:pPr>
        <w:pStyle w:val="3"/>
        <w:rPr>
          <w:rFonts w:hint="eastAsia" w:ascii="仿宋_GB2312" w:hAnsi="仿宋_GB2312" w:eastAsia="仿宋_GB2312" w:cs="仿宋_GB2312"/>
          <w:bCs/>
          <w:color w:val="000000"/>
          <w:kern w:val="2"/>
          <w:sz w:val="32"/>
          <w:szCs w:val="32"/>
          <w:highlight w:val="none"/>
          <w:lang w:val="en-US" w:eastAsia="zh-CN" w:bidi="ar-SA"/>
        </w:rPr>
      </w:pPr>
    </w:p>
    <w:p>
      <w:pPr>
        <w:pStyle w:val="4"/>
        <w:rPr>
          <w:rFonts w:hint="eastAsia" w:ascii="仿宋_GB2312" w:hAnsi="仿宋_GB2312" w:eastAsia="仿宋_GB2312" w:cs="仿宋_GB2312"/>
          <w:bCs/>
          <w:color w:val="000000"/>
          <w:kern w:val="2"/>
          <w:sz w:val="32"/>
          <w:szCs w:val="32"/>
          <w:highlight w:val="none"/>
          <w:lang w:val="en-US" w:eastAsia="zh-CN" w:bidi="ar-SA"/>
        </w:rPr>
      </w:pPr>
    </w:p>
    <w:p>
      <w:pPr>
        <w:pStyle w:val="4"/>
        <w:rPr>
          <w:rFonts w:hint="eastAsia" w:ascii="仿宋_GB2312" w:hAnsi="仿宋_GB2312" w:eastAsia="仿宋_GB2312" w:cs="仿宋_GB2312"/>
          <w:bCs/>
          <w:color w:val="000000"/>
          <w:kern w:val="2"/>
          <w:sz w:val="32"/>
          <w:szCs w:val="32"/>
          <w:highlight w:val="none"/>
          <w:lang w:val="en-US" w:eastAsia="zh-CN" w:bidi="ar-SA"/>
        </w:rPr>
      </w:pPr>
    </w:p>
    <w:p>
      <w:pPr>
        <w:pStyle w:val="4"/>
        <w:rPr>
          <w:rFonts w:hint="eastAsia" w:ascii="仿宋_GB2312" w:hAnsi="仿宋_GB2312" w:eastAsia="仿宋_GB2312" w:cs="仿宋_GB2312"/>
          <w:bCs/>
          <w:color w:val="000000"/>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bCs/>
          <w:color w:val="000000"/>
          <w:kern w:val="2"/>
          <w:sz w:val="32"/>
          <w:szCs w:val="32"/>
          <w:highlight w:val="none"/>
          <w:lang w:val="en-US" w:eastAsia="zh-CN" w:bidi="ar-SA"/>
        </w:rPr>
      </w:pPr>
      <w:r>
        <w:rPr>
          <w:rFonts w:hint="eastAsia" w:ascii="仿宋" w:hAnsi="仿宋" w:eastAsia="仿宋" w:cs="仿宋"/>
          <w:bCs/>
          <w:color w:val="000000"/>
          <w:kern w:val="2"/>
          <w:sz w:val="32"/>
          <w:szCs w:val="32"/>
          <w:highlight w:val="none"/>
          <w:lang w:val="en-US" w:eastAsia="zh-CN" w:bidi="ar-SA"/>
        </w:rPr>
        <w:t>本授权书签字、盖章后生效。</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bCs/>
          <w:color w:val="000000"/>
          <w:kern w:val="2"/>
          <w:sz w:val="32"/>
          <w:szCs w:val="32"/>
          <w:highlight w:val="none"/>
          <w:lang w:val="en-US" w:eastAsia="zh-CN" w:bidi="ar-SA"/>
        </w:rPr>
      </w:pPr>
      <w:r>
        <w:rPr>
          <w:rFonts w:hint="eastAsia" w:ascii="仿宋" w:hAnsi="仿宋" w:eastAsia="仿宋" w:cs="仿宋"/>
          <w:bCs/>
          <w:color w:val="000000"/>
          <w:kern w:val="2"/>
          <w:sz w:val="32"/>
          <w:szCs w:val="32"/>
          <w:highlight w:val="none"/>
          <w:lang w:val="en-US" w:eastAsia="zh-CN" w:bidi="ar-SA"/>
        </w:rPr>
        <w:t>特此声明。</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bCs/>
          <w:color w:val="000000"/>
          <w:kern w:val="2"/>
          <w:sz w:val="32"/>
          <w:szCs w:val="32"/>
          <w:highlight w:val="none"/>
          <w:u w:val="single"/>
          <w:lang w:val="en-US" w:eastAsia="zh-CN" w:bidi="ar-SA"/>
        </w:rPr>
      </w:pPr>
      <w:r>
        <w:rPr>
          <w:rFonts w:hint="eastAsia" w:ascii="仿宋" w:hAnsi="仿宋" w:eastAsia="仿宋" w:cs="仿宋"/>
          <w:bCs/>
          <w:color w:val="000000"/>
          <w:kern w:val="2"/>
          <w:sz w:val="32"/>
          <w:szCs w:val="32"/>
          <w:highlight w:val="none"/>
          <w:lang w:val="en-US" w:eastAsia="zh-CN" w:bidi="ar-SA"/>
        </w:rPr>
        <w:t>投标人名称：</w:t>
      </w:r>
      <w:r>
        <w:rPr>
          <w:rFonts w:hint="eastAsia" w:ascii="仿宋" w:hAnsi="仿宋" w:eastAsia="仿宋" w:cs="仿宋"/>
          <w:bCs/>
          <w:color w:val="000000"/>
          <w:kern w:val="2"/>
          <w:sz w:val="32"/>
          <w:szCs w:val="32"/>
          <w:highlight w:val="none"/>
          <w:u w:val="single"/>
          <w:lang w:val="en-US" w:eastAsia="zh-CN" w:bidi="ar-SA"/>
        </w:rPr>
        <w:t xml:space="preserve">    （加盖公章）         </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bCs/>
          <w:color w:val="000000"/>
          <w:kern w:val="2"/>
          <w:sz w:val="32"/>
          <w:szCs w:val="32"/>
          <w:highlight w:val="none"/>
          <w:u w:val="single"/>
          <w:lang w:val="en-US" w:eastAsia="zh-CN" w:bidi="ar-SA"/>
        </w:rPr>
      </w:pPr>
      <w:r>
        <w:rPr>
          <w:rFonts w:hint="eastAsia" w:ascii="仿宋" w:hAnsi="仿宋" w:eastAsia="仿宋" w:cs="仿宋"/>
          <w:bCs/>
          <w:color w:val="000000"/>
          <w:kern w:val="2"/>
          <w:sz w:val="32"/>
          <w:szCs w:val="32"/>
          <w:highlight w:val="none"/>
          <w:lang w:val="en-US" w:eastAsia="zh-CN" w:bidi="ar-SA"/>
        </w:rPr>
        <w:t>法定代表人签字：</w:t>
      </w:r>
      <w:r>
        <w:rPr>
          <w:rFonts w:hint="eastAsia" w:ascii="仿宋" w:hAnsi="仿宋" w:eastAsia="仿宋" w:cs="仿宋"/>
          <w:bCs/>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bCs/>
          <w:color w:val="000000"/>
          <w:kern w:val="2"/>
          <w:sz w:val="32"/>
          <w:szCs w:val="32"/>
          <w:highlight w:val="none"/>
          <w:lang w:val="en-US" w:eastAsia="zh-CN" w:bidi="ar-SA"/>
        </w:rPr>
      </w:pPr>
      <w:r>
        <w:rPr>
          <w:rFonts w:hint="eastAsia" w:ascii="仿宋" w:hAnsi="仿宋" w:eastAsia="仿宋" w:cs="仿宋"/>
          <w:bCs/>
          <w:color w:val="000000"/>
          <w:kern w:val="2"/>
          <w:sz w:val="32"/>
          <w:szCs w:val="32"/>
          <w:highlight w:val="none"/>
          <w:lang w:val="en-US" w:eastAsia="zh-CN" w:bidi="ar-SA"/>
        </w:rPr>
        <w:t>地址：</w:t>
      </w:r>
      <w:r>
        <w:rPr>
          <w:rFonts w:hint="eastAsia" w:ascii="仿宋" w:hAnsi="仿宋" w:eastAsia="仿宋" w:cs="仿宋"/>
          <w:bCs/>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bCs/>
          <w:color w:val="000000"/>
          <w:kern w:val="2"/>
          <w:sz w:val="32"/>
          <w:szCs w:val="32"/>
          <w:highlight w:val="none"/>
          <w:lang w:val="en-US" w:eastAsia="zh-CN" w:bidi="ar-SA"/>
        </w:rPr>
      </w:pPr>
      <w:r>
        <w:rPr>
          <w:rFonts w:hint="eastAsia" w:ascii="仿宋" w:hAnsi="仿宋" w:eastAsia="仿宋" w:cs="仿宋"/>
          <w:bCs/>
          <w:color w:val="000000"/>
          <w:kern w:val="2"/>
          <w:sz w:val="32"/>
          <w:szCs w:val="32"/>
          <w:highlight w:val="none"/>
          <w:lang w:val="en-US" w:eastAsia="zh-CN" w:bidi="ar-SA"/>
        </w:rPr>
        <w:t>被授权人（授权代表）签字：</w:t>
      </w:r>
      <w:r>
        <w:rPr>
          <w:rFonts w:hint="eastAsia" w:ascii="仿宋" w:hAnsi="仿宋" w:eastAsia="仿宋" w:cs="仿宋"/>
          <w:bCs/>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bCs/>
          <w:color w:val="000000"/>
          <w:kern w:val="2"/>
          <w:sz w:val="32"/>
          <w:szCs w:val="32"/>
          <w:highlight w:val="none"/>
          <w:lang w:val="en-US" w:eastAsia="zh-CN" w:bidi="ar-SA"/>
        </w:rPr>
      </w:pPr>
      <w:r>
        <w:rPr>
          <w:rFonts w:hint="eastAsia" w:ascii="仿宋" w:hAnsi="仿宋" w:eastAsia="仿宋" w:cs="仿宋"/>
          <w:bCs/>
          <w:color w:val="000000"/>
          <w:kern w:val="2"/>
          <w:sz w:val="32"/>
          <w:szCs w:val="32"/>
          <w:highlight w:val="none"/>
          <w:lang w:val="en-US" w:eastAsia="zh-CN" w:bidi="ar-SA"/>
        </w:rPr>
        <w:t>职务：</w:t>
      </w:r>
      <w:r>
        <w:rPr>
          <w:rFonts w:hint="eastAsia" w:ascii="仿宋" w:hAnsi="仿宋" w:eastAsia="仿宋" w:cs="仿宋"/>
          <w:bCs/>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bCs/>
          <w:color w:val="000000"/>
          <w:kern w:val="2"/>
          <w:sz w:val="32"/>
          <w:szCs w:val="32"/>
          <w:highlight w:val="none"/>
          <w:u w:val="single"/>
          <w:lang w:val="en-US" w:eastAsia="zh-CN" w:bidi="ar-SA"/>
        </w:rPr>
      </w:pPr>
      <w:bookmarkStart w:id="65" w:name="_Toc383777794"/>
      <w:bookmarkStart w:id="66" w:name="_Toc385268772"/>
      <w:r>
        <w:rPr>
          <w:rFonts w:hint="eastAsia" w:ascii="仿宋" w:hAnsi="仿宋" w:eastAsia="仿宋" w:cs="仿宋"/>
          <w:bCs/>
          <w:color w:val="000000"/>
          <w:kern w:val="2"/>
          <w:sz w:val="32"/>
          <w:szCs w:val="32"/>
          <w:highlight w:val="none"/>
          <w:lang w:val="en-US" w:eastAsia="zh-CN" w:bidi="ar-SA"/>
        </w:rPr>
        <w:t>日期：</w:t>
      </w:r>
      <w:bookmarkEnd w:id="65"/>
      <w:bookmarkEnd w:id="66"/>
      <w:r>
        <w:rPr>
          <w:rFonts w:hint="eastAsia" w:ascii="仿宋" w:hAnsi="仿宋" w:eastAsia="仿宋" w:cs="仿宋"/>
          <w:bCs/>
          <w:color w:val="000000"/>
          <w:kern w:val="2"/>
          <w:sz w:val="32"/>
          <w:szCs w:val="32"/>
          <w:highlight w:val="none"/>
          <w:u w:val="single"/>
          <w:lang w:val="en-US" w:eastAsia="zh-CN" w:bidi="ar-SA"/>
        </w:rPr>
        <w:t xml:space="preserve">                               </w:t>
      </w:r>
    </w:p>
    <w:p>
      <w:pPr>
        <w:widowControl w:val="0"/>
        <w:spacing w:after="0"/>
        <w:ind w:firstLine="600" w:firstLineChars="200"/>
        <w:jc w:val="both"/>
        <w:rPr>
          <w:rFonts w:hint="eastAsia" w:ascii="仿宋" w:hAnsi="仿宋" w:eastAsia="仿宋" w:cs="仿宋"/>
          <w:bCs/>
          <w:color w:val="000000"/>
          <w:kern w:val="2"/>
          <w:sz w:val="30"/>
          <w:szCs w:val="30"/>
          <w:highlight w:val="none"/>
          <w:u w:val="single"/>
          <w:lang w:val="en-US" w:eastAsia="zh-CN" w:bidi="ar-SA"/>
        </w:rPr>
      </w:pPr>
    </w:p>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Pr>
        <w:ind w:firstLine="0" w:firstLineChars="0"/>
        <w:outlineLvl w:val="1"/>
        <w:rPr>
          <w:rFonts w:hint="eastAsia" w:ascii="仿宋" w:hAnsi="仿宋" w:eastAsia="仿宋" w:cs="仿宋"/>
          <w:color w:val="000000"/>
          <w:sz w:val="32"/>
          <w:szCs w:val="32"/>
          <w:highlight w:val="none"/>
        </w:rPr>
      </w:pPr>
      <w:bookmarkStart w:id="67" w:name="_Toc60072421"/>
      <w:bookmarkStart w:id="68" w:name="_Toc30040"/>
      <w:bookmarkStart w:id="69" w:name="_Toc11782"/>
      <w:bookmarkStart w:id="70" w:name="_Toc6427"/>
      <w:bookmarkStart w:id="71" w:name="_Toc88826754"/>
      <w:bookmarkStart w:id="72" w:name="_Toc1522"/>
      <w:bookmarkStart w:id="73" w:name="_Toc472493193"/>
      <w:bookmarkStart w:id="74" w:name="_Toc12814"/>
      <w:bookmarkStart w:id="75" w:name="_Toc2241"/>
      <w:bookmarkStart w:id="76" w:name="_Toc1450"/>
      <w:r>
        <w:rPr>
          <w:rFonts w:hint="eastAsia" w:ascii="仿宋" w:hAnsi="仿宋" w:eastAsia="仿宋" w:cs="仿宋"/>
          <w:color w:val="000000"/>
          <w:sz w:val="32"/>
          <w:szCs w:val="32"/>
          <w:highlight w:val="none"/>
          <w:lang w:eastAsia="zh-CN"/>
        </w:rPr>
        <w:t>附件</w:t>
      </w:r>
      <w:r>
        <w:rPr>
          <w:rFonts w:hint="eastAsia" w:ascii="仿宋" w:hAnsi="仿宋" w:eastAsia="仿宋" w:cs="仿宋"/>
          <w:color w:val="000000"/>
          <w:sz w:val="32"/>
          <w:szCs w:val="32"/>
          <w:highlight w:val="none"/>
        </w:rPr>
        <w:t>四</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投标保证金</w:t>
      </w:r>
      <w:r>
        <w:rPr>
          <w:rFonts w:hint="eastAsia" w:ascii="仿宋" w:hAnsi="仿宋" w:eastAsia="仿宋" w:cs="仿宋"/>
          <w:color w:val="000000"/>
          <w:sz w:val="32"/>
          <w:szCs w:val="32"/>
          <w:highlight w:val="none"/>
          <w:lang w:val="en-US" w:eastAsia="zh-CN"/>
        </w:rPr>
        <w:t>缴费凭证</w:t>
      </w:r>
      <w:bookmarkEnd w:id="67"/>
      <w:bookmarkEnd w:id="68"/>
      <w:bookmarkEnd w:id="69"/>
      <w:bookmarkEnd w:id="70"/>
      <w:bookmarkEnd w:id="71"/>
      <w:bookmarkEnd w:id="72"/>
      <w:bookmarkEnd w:id="73"/>
      <w:bookmarkEnd w:id="74"/>
      <w:bookmarkEnd w:id="75"/>
      <w:r>
        <w:rPr>
          <w:rFonts w:hint="eastAsia" w:ascii="仿宋" w:hAnsi="仿宋" w:eastAsia="仿宋" w:cs="仿宋"/>
          <w:color w:val="000000"/>
          <w:sz w:val="32"/>
          <w:szCs w:val="32"/>
          <w:highlight w:val="none"/>
          <w:lang w:val="en-US" w:eastAsia="zh-CN"/>
        </w:rPr>
        <w:t>（格式）</w:t>
      </w:r>
      <w:bookmarkEnd w:id="76"/>
    </w:p>
    <w:p>
      <w:pPr>
        <w:ind w:firstLine="0" w:firstLineChars="0"/>
        <w:outlineLvl w:val="1"/>
        <w:rPr>
          <w:rFonts w:hint="eastAsia" w:ascii="仿宋" w:hAnsi="仿宋" w:eastAsia="仿宋" w:cs="仿宋"/>
          <w:color w:val="000000"/>
          <w:sz w:val="32"/>
          <w:szCs w:val="32"/>
          <w:highlight w:val="none"/>
          <w:lang w:eastAsia="zh-CN"/>
        </w:rPr>
      </w:pPr>
      <w:bookmarkStart w:id="77" w:name="_Toc14592"/>
      <w:bookmarkStart w:id="78" w:name="_Toc17921"/>
      <w:r>
        <w:rPr>
          <w:rFonts w:hint="eastAsia" w:ascii="仿宋" w:hAnsi="仿宋" w:eastAsia="仿宋" w:cs="仿宋"/>
          <w:color w:val="000000"/>
          <w:sz w:val="32"/>
          <w:szCs w:val="32"/>
          <w:highlight w:val="none"/>
          <w:lang w:eastAsia="zh-CN"/>
        </w:rPr>
        <w:t>（一）缴费凭证</w:t>
      </w:r>
      <w:bookmarkEnd w:id="77"/>
      <w:bookmarkEnd w:id="78"/>
    </w:p>
    <w:p>
      <w:pPr>
        <w:pStyle w:val="9"/>
        <w:ind w:left="0" w:leftChars="0" w:firstLine="0" w:firstLineChars="0"/>
        <w:rPr>
          <w:rFonts w:hint="eastAsia" w:ascii="仿宋" w:hAnsi="仿宋" w:eastAsia="仿宋" w:cs="仿宋"/>
          <w:color w:val="000000"/>
          <w:kern w:val="2"/>
          <w:sz w:val="32"/>
          <w:szCs w:val="32"/>
          <w:highlight w:val="none"/>
          <w:lang w:val="en-US" w:eastAsia="zh-CN" w:bidi="ar-SA"/>
        </w:rPr>
      </w:pPr>
      <w:r>
        <w:rPr>
          <w:rFonts w:hint="eastAsia" w:ascii="仿宋" w:hAnsi="仿宋" w:eastAsia="仿宋" w:cs="仿宋"/>
          <w:color w:val="000000"/>
          <w:kern w:val="2"/>
          <w:sz w:val="32"/>
          <w:szCs w:val="32"/>
          <w:highlight w:val="none"/>
          <w:lang w:val="en-US" w:eastAsia="zh-CN" w:bidi="ar-SA"/>
        </w:rPr>
        <w:t>银行转账凭证等具备效力的资料</w:t>
      </w:r>
      <w:r>
        <w:rPr>
          <w:rFonts w:hint="eastAsia" w:ascii="仿宋" w:hAnsi="仿宋" w:eastAsia="仿宋" w:cs="仿宋"/>
          <w:color w:val="000000"/>
          <w:kern w:val="2"/>
          <w:sz w:val="32"/>
          <w:szCs w:val="32"/>
          <w:highlight w:val="none"/>
          <w:lang w:val="en-US" w:eastAsia="zh-CN" w:bidi="ar-SA"/>
        </w:rPr>
        <w:br w:type="page"/>
      </w:r>
      <w:r>
        <w:rPr>
          <w:rFonts w:hint="eastAsia" w:ascii="仿宋" w:hAnsi="仿宋" w:eastAsia="仿宋" w:cs="仿宋"/>
          <w:color w:val="000000"/>
          <w:kern w:val="2"/>
          <w:sz w:val="32"/>
          <w:szCs w:val="32"/>
          <w:highlight w:val="none"/>
          <w:lang w:val="en-US" w:eastAsia="zh-CN" w:bidi="ar-SA"/>
        </w:rPr>
        <w:t>（二）</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100"/>
        <w:jc w:val="both"/>
        <w:textAlignment w:val="auto"/>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投标人单位、银行基本账户信息一览表</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黑体" w:cs="Times New Roman"/>
          <w:color w:val="000000"/>
          <w:sz w:val="32"/>
          <w:szCs w:val="32"/>
          <w:highlight w:val="none"/>
        </w:rPr>
      </w:pPr>
      <w:r>
        <w:rPr>
          <w:rFonts w:hint="eastAsia" w:ascii="方正小标宋简体" w:hAnsi="方正小标宋简体" w:eastAsia="方正小标宋简体" w:cs="方正小标宋简体"/>
          <w:color w:val="000000"/>
          <w:sz w:val="44"/>
          <w:szCs w:val="44"/>
          <w:highlight w:val="none"/>
        </w:rPr>
        <w:t>（用于退还保证金）</w:t>
      </w:r>
    </w:p>
    <w:tbl>
      <w:tblPr>
        <w:tblStyle w:val="10"/>
        <w:tblW w:w="88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0"/>
        <w:gridCol w:w="5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8840" w:type="dxa"/>
            <w:gridSpan w:val="2"/>
            <w:noWrap w:val="0"/>
            <w:vAlign w:val="center"/>
          </w:tcPr>
          <w:p>
            <w:pPr>
              <w:ind w:firstLine="0" w:firstLineChars="0"/>
              <w:jc w:val="left"/>
              <w:rPr>
                <w:rFonts w:hint="eastAsia" w:ascii="仿宋" w:hAnsi="仿宋" w:eastAsia="仿宋" w:cs="仿宋"/>
                <w:bCs/>
                <w:color w:val="000000"/>
                <w:kern w:val="0"/>
                <w:sz w:val="32"/>
                <w:szCs w:val="32"/>
                <w:highlight w:val="none"/>
                <w:lang w:eastAsia="zh-CN"/>
              </w:rPr>
            </w:pPr>
            <w:r>
              <w:rPr>
                <w:rFonts w:hint="eastAsia" w:ascii="仿宋" w:hAnsi="仿宋" w:eastAsia="仿宋" w:cs="仿宋"/>
                <w:color w:val="000000"/>
                <w:sz w:val="32"/>
                <w:szCs w:val="32"/>
                <w:highlight w:val="none"/>
              </w:rPr>
              <w:t>致：</w:t>
            </w:r>
            <w:r>
              <w:rPr>
                <w:rFonts w:hint="eastAsia" w:ascii="仿宋" w:hAnsi="仿宋" w:eastAsia="仿宋" w:cs="仿宋"/>
                <w:color w:val="000000"/>
                <w:sz w:val="32"/>
                <w:szCs w:val="32"/>
                <w:highlight w:val="none"/>
                <w:lang w:eastAsia="zh-CN"/>
              </w:rPr>
              <w:t>中车太原机车车辆有限公司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3790" w:type="dxa"/>
            <w:noWrap w:val="0"/>
            <w:vAlign w:val="center"/>
          </w:tcPr>
          <w:p>
            <w:pPr>
              <w:ind w:firstLine="0" w:firstLineChars="0"/>
              <w:jc w:val="lef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招标项目名称</w:t>
            </w:r>
          </w:p>
        </w:tc>
        <w:tc>
          <w:tcPr>
            <w:tcW w:w="5050" w:type="dxa"/>
            <w:noWrap w:val="0"/>
            <w:vAlign w:val="center"/>
          </w:tcPr>
          <w:p>
            <w:pPr>
              <w:ind w:firstLine="0" w:firstLineChars="0"/>
              <w:jc w:val="center"/>
              <w:rPr>
                <w:rFonts w:hint="eastAsia" w:ascii="仿宋" w:hAnsi="仿宋" w:eastAsia="仿宋" w:cs="仿宋"/>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3790" w:type="dxa"/>
            <w:noWrap w:val="0"/>
            <w:vAlign w:val="center"/>
          </w:tcPr>
          <w:p>
            <w:pPr>
              <w:ind w:firstLine="0" w:firstLineChars="0"/>
              <w:jc w:val="lef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交纳投标保证金金额大写</w:t>
            </w:r>
          </w:p>
        </w:tc>
        <w:tc>
          <w:tcPr>
            <w:tcW w:w="5050" w:type="dxa"/>
            <w:noWrap w:val="0"/>
            <w:vAlign w:val="center"/>
          </w:tcPr>
          <w:p>
            <w:pPr>
              <w:ind w:firstLine="0" w:firstLineChars="0"/>
              <w:jc w:val="center"/>
              <w:rPr>
                <w:rFonts w:hint="eastAsia" w:ascii="仿宋" w:hAnsi="仿宋" w:eastAsia="仿宋" w:cs="仿宋"/>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3790" w:type="dxa"/>
            <w:noWrap w:val="0"/>
            <w:vAlign w:val="center"/>
          </w:tcPr>
          <w:p>
            <w:pPr>
              <w:ind w:firstLine="0" w:firstLineChars="0"/>
              <w:jc w:val="lef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交纳保证金方式</w:t>
            </w:r>
          </w:p>
        </w:tc>
        <w:tc>
          <w:tcPr>
            <w:tcW w:w="5050" w:type="dxa"/>
            <w:noWrap w:val="0"/>
            <w:vAlign w:val="center"/>
          </w:tcPr>
          <w:p>
            <w:pPr>
              <w:ind w:firstLine="0" w:firstLineChars="0"/>
              <w:jc w:val="center"/>
              <w:rPr>
                <w:rFonts w:hint="eastAsia" w:ascii="仿宋" w:hAnsi="仿宋" w:eastAsia="仿宋" w:cs="仿宋"/>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8840" w:type="dxa"/>
            <w:gridSpan w:val="2"/>
            <w:noWrap w:val="0"/>
            <w:vAlign w:val="center"/>
          </w:tcPr>
          <w:p>
            <w:pPr>
              <w:ind w:firstLine="0" w:firstLineChars="0"/>
              <w:jc w:val="lef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退还保证金</w:t>
            </w:r>
            <w:r>
              <w:rPr>
                <w:rFonts w:hint="eastAsia" w:ascii="仿宋" w:hAnsi="仿宋" w:eastAsia="仿宋" w:cs="仿宋"/>
                <w:color w:val="000000"/>
                <w:sz w:val="32"/>
                <w:szCs w:val="32"/>
                <w:highlight w:val="none"/>
                <w:lang w:eastAsia="zh-CN"/>
              </w:rPr>
              <w:t>账户</w:t>
            </w:r>
            <w:r>
              <w:rPr>
                <w:rFonts w:hint="eastAsia" w:ascii="仿宋" w:hAnsi="仿宋" w:eastAsia="仿宋" w:cs="仿宋"/>
                <w:color w:val="000000"/>
                <w:sz w:val="32"/>
                <w:szCs w:val="32"/>
                <w:highlight w:val="none"/>
              </w:rPr>
              <w:t>信息：         加盖公章或财务专用章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3790" w:type="dxa"/>
            <w:noWrap w:val="0"/>
            <w:vAlign w:val="center"/>
          </w:tcPr>
          <w:p>
            <w:pPr>
              <w:ind w:firstLine="0" w:firstLineChars="0"/>
              <w:jc w:val="lef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单位名称</w:t>
            </w:r>
          </w:p>
        </w:tc>
        <w:tc>
          <w:tcPr>
            <w:tcW w:w="5050" w:type="dxa"/>
            <w:noWrap w:val="0"/>
            <w:vAlign w:val="center"/>
          </w:tcPr>
          <w:p>
            <w:pPr>
              <w:ind w:firstLine="0" w:firstLineChars="0"/>
              <w:jc w:val="center"/>
              <w:rPr>
                <w:rFonts w:hint="eastAsia" w:ascii="仿宋" w:hAnsi="仿宋" w:eastAsia="仿宋" w:cs="仿宋"/>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3790" w:type="dxa"/>
            <w:noWrap w:val="0"/>
            <w:vAlign w:val="center"/>
          </w:tcPr>
          <w:p>
            <w:pPr>
              <w:ind w:firstLine="0" w:firstLineChars="0"/>
              <w:jc w:val="lef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银行基本账户账号</w:t>
            </w:r>
          </w:p>
        </w:tc>
        <w:tc>
          <w:tcPr>
            <w:tcW w:w="5050" w:type="dxa"/>
            <w:noWrap w:val="0"/>
            <w:vAlign w:val="center"/>
          </w:tcPr>
          <w:p>
            <w:pPr>
              <w:ind w:firstLine="0" w:firstLineChars="0"/>
              <w:jc w:val="center"/>
              <w:rPr>
                <w:rFonts w:hint="eastAsia" w:ascii="仿宋" w:hAnsi="仿宋" w:eastAsia="仿宋" w:cs="仿宋"/>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3790" w:type="dxa"/>
            <w:noWrap w:val="0"/>
            <w:vAlign w:val="center"/>
          </w:tcPr>
          <w:p>
            <w:pPr>
              <w:ind w:firstLine="0" w:firstLineChars="0"/>
              <w:jc w:val="lef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银行基本账户开户行</w:t>
            </w:r>
          </w:p>
        </w:tc>
        <w:tc>
          <w:tcPr>
            <w:tcW w:w="5050" w:type="dxa"/>
            <w:noWrap w:val="0"/>
            <w:vAlign w:val="center"/>
          </w:tcPr>
          <w:p>
            <w:pPr>
              <w:ind w:firstLine="0" w:firstLineChars="0"/>
              <w:jc w:val="center"/>
              <w:rPr>
                <w:rFonts w:hint="eastAsia" w:ascii="仿宋" w:hAnsi="仿宋" w:eastAsia="仿宋" w:cs="仿宋"/>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3790" w:type="dxa"/>
            <w:noWrap w:val="0"/>
            <w:vAlign w:val="center"/>
          </w:tcPr>
          <w:p>
            <w:pPr>
              <w:ind w:firstLine="0" w:firstLineChars="0"/>
              <w:jc w:val="left"/>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eastAsia="zh-CN"/>
              </w:rPr>
              <w:t>银行行号</w:t>
            </w:r>
          </w:p>
        </w:tc>
        <w:tc>
          <w:tcPr>
            <w:tcW w:w="5050" w:type="dxa"/>
            <w:noWrap w:val="0"/>
            <w:vAlign w:val="center"/>
          </w:tcPr>
          <w:p>
            <w:pPr>
              <w:ind w:firstLine="0" w:firstLineChars="0"/>
              <w:jc w:val="center"/>
              <w:rPr>
                <w:rFonts w:hint="eastAsia" w:ascii="仿宋" w:hAnsi="仿宋" w:eastAsia="仿宋" w:cs="仿宋"/>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3790" w:type="dxa"/>
            <w:noWrap w:val="0"/>
            <w:vAlign w:val="center"/>
          </w:tcPr>
          <w:p>
            <w:pPr>
              <w:ind w:firstLine="0" w:firstLineChars="0"/>
              <w:jc w:val="lef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纳税人识别号（税号）</w:t>
            </w:r>
          </w:p>
        </w:tc>
        <w:tc>
          <w:tcPr>
            <w:tcW w:w="5050" w:type="dxa"/>
            <w:noWrap w:val="0"/>
            <w:vAlign w:val="center"/>
          </w:tcPr>
          <w:p>
            <w:pPr>
              <w:ind w:firstLine="0" w:firstLineChars="0"/>
              <w:jc w:val="center"/>
              <w:rPr>
                <w:rFonts w:hint="eastAsia" w:ascii="仿宋" w:hAnsi="仿宋" w:eastAsia="仿宋" w:cs="仿宋"/>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3790" w:type="dxa"/>
            <w:noWrap w:val="0"/>
            <w:vAlign w:val="center"/>
          </w:tcPr>
          <w:p>
            <w:pPr>
              <w:ind w:firstLine="0" w:firstLineChars="0"/>
              <w:jc w:val="lef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地址</w:t>
            </w:r>
          </w:p>
        </w:tc>
        <w:tc>
          <w:tcPr>
            <w:tcW w:w="5050" w:type="dxa"/>
            <w:noWrap w:val="0"/>
            <w:vAlign w:val="center"/>
          </w:tcPr>
          <w:p>
            <w:pPr>
              <w:ind w:firstLine="0" w:firstLineChars="0"/>
              <w:jc w:val="center"/>
              <w:rPr>
                <w:rFonts w:hint="eastAsia" w:ascii="仿宋" w:hAnsi="仿宋" w:eastAsia="仿宋" w:cs="仿宋"/>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3790" w:type="dxa"/>
            <w:noWrap w:val="0"/>
            <w:vAlign w:val="center"/>
          </w:tcPr>
          <w:p>
            <w:pPr>
              <w:ind w:firstLine="0" w:firstLineChars="0"/>
              <w:jc w:val="lef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邮政编码</w:t>
            </w:r>
          </w:p>
        </w:tc>
        <w:tc>
          <w:tcPr>
            <w:tcW w:w="5050" w:type="dxa"/>
            <w:noWrap w:val="0"/>
            <w:vAlign w:val="center"/>
          </w:tcPr>
          <w:p>
            <w:pPr>
              <w:ind w:firstLine="0" w:firstLineChars="0"/>
              <w:jc w:val="center"/>
              <w:rPr>
                <w:rFonts w:hint="eastAsia" w:ascii="仿宋" w:hAnsi="仿宋" w:eastAsia="仿宋" w:cs="仿宋"/>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3790" w:type="dxa"/>
            <w:noWrap w:val="0"/>
            <w:vAlign w:val="center"/>
          </w:tcPr>
          <w:p>
            <w:pPr>
              <w:ind w:firstLine="0" w:firstLineChars="0"/>
              <w:jc w:val="lef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联系人</w:t>
            </w:r>
          </w:p>
        </w:tc>
        <w:tc>
          <w:tcPr>
            <w:tcW w:w="5050" w:type="dxa"/>
            <w:noWrap w:val="0"/>
            <w:vAlign w:val="center"/>
          </w:tcPr>
          <w:p>
            <w:pPr>
              <w:ind w:firstLine="0" w:firstLineChars="0"/>
              <w:jc w:val="center"/>
              <w:rPr>
                <w:rFonts w:hint="eastAsia" w:ascii="仿宋" w:hAnsi="仿宋" w:eastAsia="仿宋" w:cs="仿宋"/>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3790" w:type="dxa"/>
            <w:noWrap w:val="0"/>
            <w:vAlign w:val="center"/>
          </w:tcPr>
          <w:p>
            <w:pPr>
              <w:ind w:firstLine="0" w:firstLineChars="0"/>
              <w:jc w:val="lef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电话</w:t>
            </w:r>
          </w:p>
        </w:tc>
        <w:tc>
          <w:tcPr>
            <w:tcW w:w="5050" w:type="dxa"/>
            <w:noWrap w:val="0"/>
            <w:vAlign w:val="center"/>
          </w:tcPr>
          <w:p>
            <w:pPr>
              <w:ind w:firstLine="0" w:firstLineChars="0"/>
              <w:jc w:val="center"/>
              <w:rPr>
                <w:rFonts w:hint="eastAsia" w:ascii="仿宋" w:hAnsi="仿宋" w:eastAsia="仿宋" w:cs="仿宋"/>
                <w:color w:val="000000"/>
                <w:sz w:val="32"/>
                <w:szCs w:val="32"/>
                <w:highlight w:val="none"/>
              </w:rPr>
            </w:pPr>
          </w:p>
        </w:tc>
      </w:tr>
    </w:tbl>
    <w:p>
      <w:pPr>
        <w:widowControl/>
        <w:tabs>
          <w:tab w:val="left" w:pos="955"/>
          <w:tab w:val="left" w:pos="1907"/>
          <w:tab w:val="left" w:pos="3244"/>
          <w:tab w:val="left" w:pos="3480"/>
          <w:tab w:val="left" w:pos="3792"/>
          <w:tab w:val="left" w:pos="6134"/>
          <w:tab w:val="left" w:pos="8877"/>
        </w:tabs>
        <w:wordWrap w:val="0"/>
        <w:ind w:firstLine="0" w:firstLineChars="0"/>
        <w:jc w:val="right"/>
        <w:rPr>
          <w:rFonts w:ascii="Times New Roman" w:hAnsi="Times New Roman" w:eastAsia="宋体" w:cs="Times New Roman"/>
          <w:color w:val="000000"/>
          <w:szCs w:val="21"/>
          <w:highlight w:val="none"/>
        </w:rPr>
      </w:pPr>
    </w:p>
    <w:p>
      <w:pPr>
        <w:ind w:firstLine="0" w:firstLineChars="0"/>
        <w:jc w:val="right"/>
        <w:outlineLvl w:val="1"/>
        <w:rPr>
          <w:rFonts w:hint="eastAsia" w:ascii="仿宋_GB2312" w:hAnsi="仿宋_GB2312" w:eastAsia="仿宋_GB2312" w:cs="仿宋_GB2312"/>
          <w:kern w:val="0"/>
          <w:sz w:val="32"/>
          <w:szCs w:val="32"/>
        </w:rPr>
      </w:pPr>
      <w:bookmarkStart w:id="79" w:name="_Toc32450"/>
      <w:bookmarkStart w:id="80" w:name="_Toc32227"/>
      <w:bookmarkStart w:id="81" w:name="_Toc1827"/>
      <w:bookmarkStart w:id="82" w:name="_Toc4228"/>
      <w:bookmarkStart w:id="83" w:name="_Toc6335"/>
      <w:bookmarkStart w:id="84" w:name="_Toc472493194"/>
      <w:bookmarkStart w:id="85" w:name="_Toc60072422"/>
      <w:bookmarkStart w:id="86" w:name="_Toc88826755"/>
      <w:bookmarkStart w:id="87" w:name="_Toc4185"/>
      <w:bookmarkStart w:id="88" w:name="_Toc29909"/>
      <w:r>
        <w:rPr>
          <w:rFonts w:hint="eastAsia" w:ascii="仿宋_GB2312" w:hAnsi="仿宋_GB2312" w:eastAsia="仿宋_GB2312" w:cs="仿宋_GB2312"/>
          <w:kern w:val="0"/>
          <w:sz w:val="32"/>
          <w:szCs w:val="32"/>
        </w:rPr>
        <w:t xml:space="preserve">日期：    年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月   日</w:t>
      </w:r>
      <w:bookmarkEnd w:id="79"/>
      <w:bookmarkEnd w:id="80"/>
    </w:p>
    <w:p>
      <w:pPr>
        <w:ind w:firstLine="0" w:firstLineChars="0"/>
        <w:outlineLvl w:val="1"/>
        <w:rPr>
          <w:rFonts w:hint="eastAsia" w:ascii="仿宋_GB2312" w:hAnsi="仿宋_GB2312" w:eastAsia="仿宋_GB2312" w:cs="仿宋_GB2312"/>
          <w:color w:val="000000"/>
          <w:sz w:val="32"/>
          <w:szCs w:val="32"/>
          <w:highlight w:val="none"/>
          <w:lang w:eastAsia="zh-CN"/>
        </w:rPr>
      </w:pPr>
      <w:bookmarkStart w:id="89" w:name="_Toc7543"/>
      <w:bookmarkStart w:id="90" w:name="_Toc29204"/>
    </w:p>
    <w:p>
      <w:pPr>
        <w:ind w:firstLine="0" w:firstLineChars="0"/>
        <w:outlineLvl w:val="1"/>
        <w:rPr>
          <w:rFonts w:hint="eastAsia" w:ascii="仿宋" w:hAnsi="仿宋" w:eastAsia="仿宋" w:cs="仿宋"/>
          <w:color w:val="000000"/>
          <w:sz w:val="44"/>
          <w:szCs w:val="44"/>
          <w:highlight w:val="none"/>
        </w:rPr>
      </w:pPr>
      <w:r>
        <w:rPr>
          <w:rFonts w:hint="eastAsia" w:ascii="仿宋" w:hAnsi="仿宋" w:eastAsia="仿宋" w:cs="仿宋"/>
          <w:color w:val="000000"/>
          <w:sz w:val="32"/>
          <w:szCs w:val="32"/>
          <w:highlight w:val="none"/>
          <w:lang w:eastAsia="zh-CN"/>
        </w:rPr>
        <w:t>附件</w:t>
      </w:r>
      <w:r>
        <w:rPr>
          <w:rFonts w:hint="eastAsia" w:ascii="仿宋" w:hAnsi="仿宋" w:eastAsia="仿宋" w:cs="仿宋"/>
          <w:color w:val="000000"/>
          <w:sz w:val="32"/>
          <w:szCs w:val="32"/>
          <w:highlight w:val="none"/>
        </w:rPr>
        <w:t>五</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报价表（格式）</w:t>
      </w:r>
      <w:bookmarkEnd w:id="81"/>
      <w:bookmarkEnd w:id="82"/>
      <w:bookmarkEnd w:id="83"/>
      <w:bookmarkEnd w:id="84"/>
      <w:bookmarkEnd w:id="85"/>
      <w:bookmarkEnd w:id="86"/>
      <w:bookmarkEnd w:id="87"/>
      <w:bookmarkEnd w:id="88"/>
      <w:bookmarkEnd w:id="89"/>
      <w:bookmarkEnd w:id="90"/>
    </w:p>
    <w:p>
      <w:pPr>
        <w:keepNext w:val="0"/>
        <w:keepLines w:val="0"/>
        <w:pageBreakBefore w:val="0"/>
        <w:widowControl w:val="0"/>
        <w:kinsoku/>
        <w:wordWrap/>
        <w:overflowPunct/>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投标报价表（格式）</w:t>
      </w:r>
    </w:p>
    <w:p>
      <w:pPr>
        <w:keepNext w:val="0"/>
        <w:keepLines w:val="0"/>
        <w:pageBreakBefore w:val="0"/>
        <w:widowControl w:val="0"/>
        <w:kinsoku/>
        <w:wordWrap/>
        <w:overflowPunct/>
        <w:autoSpaceDE/>
        <w:autoSpaceDN/>
        <w:bidi w:val="0"/>
        <w:adjustRightInd/>
        <w:snapToGrid/>
        <w:spacing w:line="560" w:lineRule="exact"/>
        <w:ind w:firstLine="0" w:firstLineChars="0"/>
        <w:jc w:val="both"/>
        <w:textAlignment w:val="auto"/>
        <w:rPr>
          <w:rFonts w:hint="eastAsia" w:ascii="仿宋_GB2312" w:hAnsi="仿宋_GB2312" w:eastAsia="仿宋_GB2312" w:cs="仿宋_GB2312"/>
          <w:color w:val="000000"/>
          <w:kern w:val="2"/>
          <w:sz w:val="32"/>
          <w:szCs w:val="32"/>
          <w:highlight w:val="none"/>
          <w:lang w:val="en-US" w:eastAsia="zh-CN" w:bidi="ar-SA"/>
        </w:rPr>
      </w:pPr>
    </w:p>
    <w:p>
      <w:pPr>
        <w:keepNext w:val="0"/>
        <w:keepLines w:val="0"/>
        <w:pageBreakBefore w:val="0"/>
        <w:widowControl w:val="0"/>
        <w:kinsoku/>
        <w:wordWrap/>
        <w:overflowPunct/>
        <w:autoSpaceDE/>
        <w:autoSpaceDN/>
        <w:bidi w:val="0"/>
        <w:adjustRightInd/>
        <w:snapToGrid/>
        <w:spacing w:line="560" w:lineRule="exact"/>
        <w:ind w:firstLine="0" w:firstLineChars="0"/>
        <w:jc w:val="both"/>
        <w:textAlignment w:val="auto"/>
        <w:rPr>
          <w:rFonts w:hint="eastAsia" w:ascii="仿宋" w:hAnsi="仿宋" w:eastAsia="仿宋" w:cs="仿宋"/>
          <w:color w:val="000000"/>
          <w:kern w:val="2"/>
          <w:sz w:val="32"/>
          <w:szCs w:val="32"/>
          <w:highlight w:val="none"/>
          <w:lang w:val="en-US" w:eastAsia="zh-CN" w:bidi="ar-SA"/>
        </w:rPr>
      </w:pPr>
      <w:r>
        <w:rPr>
          <w:rFonts w:hint="eastAsia" w:ascii="仿宋" w:hAnsi="仿宋" w:eastAsia="仿宋" w:cs="仿宋"/>
          <w:color w:val="000000"/>
          <w:kern w:val="2"/>
          <w:sz w:val="32"/>
          <w:szCs w:val="32"/>
          <w:highlight w:val="none"/>
          <w:lang w:val="en-US" w:eastAsia="zh-CN" w:bidi="ar-SA"/>
        </w:rPr>
        <w:t>投标人名称：</w:t>
      </w:r>
      <w:r>
        <w:rPr>
          <w:rFonts w:hint="eastAsia" w:ascii="仿宋" w:hAnsi="仿宋" w:eastAsia="仿宋" w:cs="仿宋"/>
          <w:color w:val="000000"/>
          <w:kern w:val="2"/>
          <w:sz w:val="32"/>
          <w:szCs w:val="32"/>
          <w:highlight w:val="none"/>
          <w:u w:val="single"/>
          <w:lang w:val="en-US" w:eastAsia="zh-CN" w:bidi="ar-SA"/>
        </w:rPr>
        <w:t xml:space="preserve">           （加盖公章）       </w:t>
      </w:r>
    </w:p>
    <w:p>
      <w:pPr>
        <w:keepNext w:val="0"/>
        <w:keepLines w:val="0"/>
        <w:pageBreakBefore w:val="0"/>
        <w:widowControl w:val="0"/>
        <w:kinsoku/>
        <w:wordWrap/>
        <w:overflowPunct/>
        <w:autoSpaceDE/>
        <w:autoSpaceDN/>
        <w:bidi w:val="0"/>
        <w:adjustRightInd/>
        <w:snapToGrid/>
        <w:spacing w:line="560" w:lineRule="exact"/>
        <w:ind w:firstLine="0" w:firstLineChars="0"/>
        <w:jc w:val="both"/>
        <w:textAlignment w:val="auto"/>
        <w:rPr>
          <w:rFonts w:hint="eastAsia" w:ascii="仿宋" w:hAnsi="仿宋" w:eastAsia="仿宋" w:cs="仿宋"/>
          <w:color w:val="000000"/>
          <w:kern w:val="2"/>
          <w:sz w:val="32"/>
          <w:szCs w:val="32"/>
          <w:highlight w:val="none"/>
          <w:u w:val="single"/>
          <w:lang w:val="en-US" w:eastAsia="zh-CN" w:bidi="ar-SA"/>
        </w:rPr>
      </w:pPr>
      <w:r>
        <w:rPr>
          <w:rFonts w:hint="eastAsia" w:ascii="仿宋" w:hAnsi="仿宋" w:eastAsia="仿宋" w:cs="仿宋"/>
          <w:color w:val="000000"/>
          <w:kern w:val="2"/>
          <w:sz w:val="32"/>
          <w:szCs w:val="32"/>
          <w:highlight w:val="none"/>
          <w:lang w:val="en-US" w:eastAsia="zh-CN" w:bidi="ar-SA"/>
        </w:rPr>
        <w:t>招标项目名称：</w:t>
      </w:r>
      <w:r>
        <w:rPr>
          <w:rFonts w:hint="eastAsia" w:ascii="仿宋" w:hAnsi="仿宋" w:eastAsia="仿宋" w:cs="仿宋"/>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autoSpaceDE/>
        <w:autoSpaceDN/>
        <w:bidi w:val="0"/>
        <w:adjustRightInd/>
        <w:snapToGrid/>
        <w:spacing w:line="560" w:lineRule="exact"/>
        <w:ind w:firstLine="0" w:firstLineChars="0"/>
        <w:jc w:val="both"/>
        <w:textAlignment w:val="auto"/>
        <w:rPr>
          <w:rFonts w:hint="eastAsia" w:ascii="仿宋" w:hAnsi="仿宋" w:eastAsia="仿宋" w:cs="仿宋"/>
          <w:color w:val="000000"/>
          <w:kern w:val="2"/>
          <w:sz w:val="32"/>
          <w:szCs w:val="32"/>
          <w:highlight w:val="none"/>
          <w:u w:val="single"/>
          <w:lang w:val="en-US" w:eastAsia="zh-CN" w:bidi="ar-SA"/>
        </w:rPr>
      </w:pPr>
      <w:r>
        <w:rPr>
          <w:rFonts w:hint="eastAsia" w:ascii="仿宋" w:hAnsi="仿宋" w:eastAsia="仿宋" w:cs="仿宋"/>
          <w:color w:val="000000"/>
          <w:kern w:val="2"/>
          <w:sz w:val="32"/>
          <w:szCs w:val="32"/>
          <w:highlight w:val="none"/>
          <w:lang w:val="en-US" w:eastAsia="zh-CN" w:bidi="ar-SA"/>
        </w:rPr>
        <w:t>法定代表人或授权代表签字：</w:t>
      </w:r>
      <w:r>
        <w:rPr>
          <w:rFonts w:hint="eastAsia" w:ascii="仿宋" w:hAnsi="仿宋" w:eastAsia="仿宋" w:cs="仿宋"/>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autoSpaceDE/>
        <w:autoSpaceDN/>
        <w:bidi w:val="0"/>
        <w:adjustRightInd/>
        <w:snapToGrid/>
        <w:spacing w:line="560" w:lineRule="exact"/>
        <w:ind w:firstLine="4480" w:firstLineChars="1400"/>
        <w:jc w:val="both"/>
        <w:textAlignment w:val="auto"/>
        <w:rPr>
          <w:rFonts w:hint="eastAsia" w:ascii="仿宋" w:hAnsi="仿宋" w:eastAsia="仿宋" w:cs="仿宋"/>
          <w:color w:val="000000"/>
          <w:kern w:val="2"/>
          <w:sz w:val="32"/>
          <w:szCs w:val="32"/>
          <w:highlight w:val="none"/>
          <w:lang w:val="en-US" w:eastAsia="zh-CN" w:bidi="ar-SA"/>
        </w:rPr>
      </w:pPr>
      <w:r>
        <w:rPr>
          <w:rFonts w:hint="eastAsia" w:ascii="仿宋" w:hAnsi="仿宋" w:eastAsia="仿宋" w:cs="仿宋"/>
          <w:kern w:val="0"/>
          <w:sz w:val="32"/>
          <w:szCs w:val="32"/>
        </w:rPr>
        <w:t xml:space="preserve">日期：    年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月   日</w:t>
      </w:r>
    </w:p>
    <w:tbl>
      <w:tblPr>
        <w:tblStyle w:val="10"/>
        <w:tblpPr w:leftFromText="180" w:rightFromText="180" w:vertAnchor="text" w:horzAnchor="page" w:tblpX="1145" w:tblpY="412"/>
        <w:tblOverlap w:val="never"/>
        <w:tblW w:w="934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283"/>
        <w:gridCol w:w="1843"/>
        <w:gridCol w:w="1866"/>
        <w:gridCol w:w="1600"/>
        <w:gridCol w:w="27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635" w:hRule="atLeast"/>
        </w:trPr>
        <w:tc>
          <w:tcPr>
            <w:tcW w:w="128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22"/>
                <w:szCs w:val="22"/>
                <w:highlight w:val="none"/>
                <w:lang w:val="en-US" w:eastAsia="zh-CN"/>
              </w:rPr>
            </w:pPr>
            <w:r>
              <w:rPr>
                <w:rFonts w:hint="eastAsia" w:ascii="仿宋" w:hAnsi="仿宋" w:eastAsia="仿宋" w:cs="仿宋"/>
                <w:b/>
                <w:bCs/>
                <w:color w:val="000000"/>
                <w:kern w:val="0"/>
                <w:sz w:val="22"/>
                <w:szCs w:val="22"/>
                <w:highlight w:val="none"/>
                <w:lang w:val="en-US" w:eastAsia="zh-CN"/>
              </w:rPr>
              <w:t>名称</w:t>
            </w:r>
          </w:p>
        </w:tc>
        <w:tc>
          <w:tcPr>
            <w:tcW w:w="5309" w:type="dxa"/>
            <w:gridSpan w:val="3"/>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22"/>
                <w:szCs w:val="22"/>
                <w:highlight w:val="none"/>
                <w:lang w:val="en-US" w:eastAsia="zh-CN"/>
              </w:rPr>
            </w:pPr>
            <w:r>
              <w:rPr>
                <w:rFonts w:hint="eastAsia" w:ascii="仿宋" w:hAnsi="仿宋" w:eastAsia="仿宋" w:cs="仿宋"/>
                <w:b/>
                <w:bCs/>
                <w:color w:val="000000"/>
                <w:kern w:val="0"/>
                <w:sz w:val="22"/>
                <w:szCs w:val="22"/>
                <w:highlight w:val="none"/>
                <w:lang w:val="en-US" w:eastAsia="zh-CN"/>
              </w:rPr>
              <w:t>投标报价（含税、元）</w:t>
            </w:r>
          </w:p>
        </w:tc>
        <w:tc>
          <w:tcPr>
            <w:tcW w:w="275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22"/>
                <w:szCs w:val="22"/>
                <w:highlight w:val="none"/>
                <w:lang w:val="en-US" w:eastAsia="zh-CN"/>
              </w:rPr>
            </w:pPr>
            <w:r>
              <w:rPr>
                <w:rFonts w:hint="eastAsia" w:ascii="仿宋" w:hAnsi="仿宋" w:eastAsia="仿宋" w:cs="仿宋"/>
                <w:b/>
                <w:bCs/>
                <w:color w:val="000000"/>
                <w:kern w:val="0"/>
                <w:sz w:val="22"/>
                <w:szCs w:val="22"/>
                <w:highlight w:val="none"/>
                <w:lang w:val="en-US" w:eastAsia="zh-CN"/>
              </w:rPr>
              <w:t>费用说明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635" w:hRule="atLeast"/>
        </w:trPr>
        <w:tc>
          <w:tcPr>
            <w:tcW w:w="128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22"/>
                <w:szCs w:val="22"/>
                <w:highlight w:val="none"/>
                <w:lang w:val="en-US" w:eastAsia="zh-CN"/>
              </w:rPr>
            </w:pPr>
          </w:p>
        </w:tc>
        <w:tc>
          <w:tcPr>
            <w:tcW w:w="184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 w:hAnsi="仿宋" w:eastAsia="仿宋" w:cs="仿宋"/>
                <w:b/>
                <w:bCs/>
                <w:color w:val="000000"/>
                <w:kern w:val="0"/>
                <w:sz w:val="22"/>
                <w:szCs w:val="22"/>
                <w:highlight w:val="none"/>
                <w:lang w:val="en-US" w:eastAsia="zh-CN"/>
              </w:rPr>
            </w:pPr>
            <w:r>
              <w:rPr>
                <w:rFonts w:hint="eastAsia" w:ascii="仿宋" w:hAnsi="仿宋" w:eastAsia="仿宋" w:cs="仿宋"/>
                <w:b/>
                <w:bCs/>
                <w:color w:val="000000"/>
                <w:kern w:val="0"/>
                <w:sz w:val="22"/>
                <w:szCs w:val="22"/>
                <w:highlight w:val="none"/>
                <w:lang w:val="en-US" w:eastAsia="zh-CN"/>
              </w:rPr>
              <w:t>不含税价</w:t>
            </w:r>
          </w:p>
        </w:tc>
        <w:tc>
          <w:tcPr>
            <w:tcW w:w="1866"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 w:hAnsi="仿宋" w:eastAsia="仿宋" w:cs="仿宋"/>
                <w:b/>
                <w:bCs/>
                <w:color w:val="000000"/>
                <w:kern w:val="0"/>
                <w:sz w:val="22"/>
                <w:szCs w:val="22"/>
                <w:highlight w:val="none"/>
                <w:lang w:val="en-US" w:eastAsia="zh-CN"/>
              </w:rPr>
            </w:pPr>
            <w:r>
              <w:rPr>
                <w:rFonts w:hint="eastAsia" w:ascii="仿宋" w:hAnsi="仿宋" w:eastAsia="仿宋" w:cs="仿宋"/>
                <w:b/>
                <w:bCs/>
                <w:color w:val="000000"/>
                <w:kern w:val="0"/>
                <w:sz w:val="22"/>
                <w:szCs w:val="22"/>
                <w:highlight w:val="none"/>
                <w:lang w:val="en-US" w:eastAsia="zh-CN"/>
              </w:rPr>
              <w:t>税率</w:t>
            </w:r>
          </w:p>
        </w:tc>
        <w:tc>
          <w:tcPr>
            <w:tcW w:w="160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 w:hAnsi="仿宋" w:eastAsia="仿宋" w:cs="仿宋"/>
                <w:b/>
                <w:bCs/>
                <w:color w:val="000000"/>
                <w:kern w:val="0"/>
                <w:sz w:val="22"/>
                <w:szCs w:val="22"/>
                <w:highlight w:val="none"/>
                <w:lang w:val="en-US" w:eastAsia="zh-CN"/>
              </w:rPr>
            </w:pPr>
            <w:r>
              <w:rPr>
                <w:rFonts w:hint="eastAsia" w:ascii="仿宋" w:hAnsi="仿宋" w:eastAsia="仿宋" w:cs="仿宋"/>
                <w:b/>
                <w:bCs/>
                <w:color w:val="000000"/>
                <w:kern w:val="0"/>
                <w:sz w:val="22"/>
                <w:szCs w:val="22"/>
                <w:highlight w:val="none"/>
                <w:lang w:val="en-US" w:eastAsia="zh-CN"/>
              </w:rPr>
              <w:t>含税价</w:t>
            </w:r>
          </w:p>
        </w:tc>
        <w:tc>
          <w:tcPr>
            <w:tcW w:w="275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22"/>
                <w:szCs w:val="22"/>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00" w:hRule="atLeast"/>
        </w:trPr>
        <w:tc>
          <w:tcPr>
            <w:tcW w:w="1283"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sz w:val="20"/>
                <w:szCs w:val="20"/>
                <w:lang w:val="en-US" w:eastAsia="zh-CN"/>
              </w:rPr>
            </w:pPr>
            <w:r>
              <w:rPr>
                <w:rFonts w:hint="eastAsia" w:ascii="宋体" w:hAnsi="宋体"/>
                <w:sz w:val="20"/>
                <w:szCs w:val="20"/>
                <w:lang w:val="en-US" w:eastAsia="zh-CN"/>
              </w:rPr>
              <w:t>本次服务</w:t>
            </w:r>
          </w:p>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宋体" w:eastAsia="宋体"/>
                <w:sz w:val="20"/>
                <w:szCs w:val="20"/>
                <w:lang w:val="en-US" w:eastAsia="zh-CN"/>
              </w:rPr>
            </w:pPr>
            <w:r>
              <w:rPr>
                <w:rFonts w:hint="eastAsia" w:ascii="宋体" w:hAnsi="宋体"/>
                <w:sz w:val="20"/>
                <w:szCs w:val="20"/>
                <w:lang w:val="en-US" w:eastAsia="zh-CN"/>
              </w:rPr>
              <w:t>项目总价</w:t>
            </w:r>
          </w:p>
        </w:tc>
        <w:tc>
          <w:tcPr>
            <w:tcW w:w="1843"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宋体" w:hAnsi="宋体"/>
                <w:sz w:val="20"/>
                <w:szCs w:val="20"/>
              </w:rPr>
            </w:pPr>
          </w:p>
        </w:tc>
        <w:tc>
          <w:tcPr>
            <w:tcW w:w="1866"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宋体" w:hAnsi="宋体"/>
                <w:sz w:val="20"/>
                <w:szCs w:val="20"/>
              </w:rPr>
            </w:pPr>
          </w:p>
        </w:tc>
        <w:tc>
          <w:tcPr>
            <w:tcW w:w="160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宋体" w:hAnsi="宋体"/>
                <w:sz w:val="20"/>
                <w:szCs w:val="20"/>
              </w:rPr>
            </w:pPr>
          </w:p>
        </w:tc>
        <w:tc>
          <w:tcPr>
            <w:tcW w:w="2753"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sz w:val="20"/>
                <w:szCs w:val="20"/>
                <w:lang w:eastAsia="zh-CN"/>
              </w:rPr>
            </w:pPr>
            <w:r>
              <w:rPr>
                <w:rFonts w:hint="eastAsia" w:ascii="宋体" w:hAnsi="宋体"/>
                <w:sz w:val="20"/>
                <w:szCs w:val="20"/>
                <w:lang w:eastAsia="zh-CN"/>
              </w:rPr>
              <w:t>此处包含对</w:t>
            </w:r>
            <w:r>
              <w:rPr>
                <w:rFonts w:hint="eastAsia" w:ascii="宋体" w:hAnsi="宋体"/>
                <w:sz w:val="20"/>
                <w:szCs w:val="20"/>
                <w:lang w:val="en-US" w:eastAsia="zh-CN"/>
              </w:rPr>
              <w:t>本项报价及</w:t>
            </w:r>
            <w:r>
              <w:rPr>
                <w:rFonts w:hint="eastAsia" w:ascii="宋体" w:hAnsi="宋体"/>
                <w:sz w:val="20"/>
                <w:szCs w:val="20"/>
                <w:lang w:eastAsia="zh-CN"/>
              </w:rPr>
              <w:t>税率税种等情况的说明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00" w:hRule="atLeast"/>
        </w:trPr>
        <w:tc>
          <w:tcPr>
            <w:tcW w:w="1283"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sz w:val="20"/>
                <w:szCs w:val="20"/>
                <w:lang w:val="en-US" w:eastAsia="zh-CN"/>
              </w:rPr>
            </w:pPr>
            <w:r>
              <w:rPr>
                <w:rFonts w:hint="eastAsia" w:ascii="宋体" w:hAnsi="宋体" w:eastAsia="宋体"/>
                <w:sz w:val="20"/>
                <w:szCs w:val="20"/>
                <w:lang w:val="en-US" w:eastAsia="zh-CN"/>
              </w:rPr>
              <w:t>价格分项1：</w:t>
            </w:r>
          </w:p>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宋体" w:eastAsia="宋体"/>
                <w:sz w:val="20"/>
                <w:szCs w:val="20"/>
                <w:lang w:val="en-US" w:eastAsia="zh-CN"/>
              </w:rPr>
            </w:pPr>
            <w:r>
              <w:rPr>
                <w:rFonts w:hint="eastAsia" w:ascii="宋体" w:hAnsi="宋体"/>
                <w:sz w:val="20"/>
                <w:szCs w:val="20"/>
                <w:lang w:val="en-US" w:eastAsia="zh-CN"/>
              </w:rPr>
              <w:t>2025年首次认证</w:t>
            </w:r>
            <w:r>
              <w:rPr>
                <w:rFonts w:hint="eastAsia" w:ascii="宋体" w:hAnsi="宋体" w:eastAsia="宋体"/>
                <w:sz w:val="20"/>
                <w:szCs w:val="20"/>
                <w:lang w:val="en-US" w:eastAsia="zh-CN"/>
              </w:rPr>
              <w:t>费用</w:t>
            </w:r>
          </w:p>
        </w:tc>
        <w:tc>
          <w:tcPr>
            <w:tcW w:w="1843"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宋体" w:hAnsi="宋体"/>
                <w:sz w:val="20"/>
                <w:szCs w:val="20"/>
              </w:rPr>
            </w:pPr>
          </w:p>
        </w:tc>
        <w:tc>
          <w:tcPr>
            <w:tcW w:w="1866"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宋体" w:hAnsi="宋体"/>
                <w:sz w:val="20"/>
                <w:szCs w:val="20"/>
              </w:rPr>
            </w:pPr>
          </w:p>
        </w:tc>
        <w:tc>
          <w:tcPr>
            <w:tcW w:w="160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宋体" w:hAnsi="宋体"/>
                <w:sz w:val="20"/>
                <w:szCs w:val="20"/>
              </w:rPr>
            </w:pPr>
          </w:p>
        </w:tc>
        <w:tc>
          <w:tcPr>
            <w:tcW w:w="2753"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宋体" w:hAnsi="宋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00" w:hRule="atLeast"/>
        </w:trPr>
        <w:tc>
          <w:tcPr>
            <w:tcW w:w="1283"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sz w:val="20"/>
                <w:szCs w:val="20"/>
                <w:lang w:val="en-US" w:eastAsia="zh-CN"/>
              </w:rPr>
            </w:pPr>
            <w:r>
              <w:rPr>
                <w:rFonts w:hint="eastAsia" w:ascii="宋体" w:hAnsi="宋体" w:eastAsia="宋体"/>
                <w:sz w:val="20"/>
                <w:szCs w:val="20"/>
                <w:lang w:val="en-US" w:eastAsia="zh-CN"/>
              </w:rPr>
              <w:t>价格分项2：</w:t>
            </w: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sz w:val="20"/>
                <w:szCs w:val="20"/>
                <w:lang w:val="en-US" w:eastAsia="zh-CN"/>
              </w:rPr>
            </w:pPr>
            <w:r>
              <w:rPr>
                <w:rFonts w:hint="eastAsia" w:ascii="宋体" w:hAnsi="宋体"/>
                <w:sz w:val="20"/>
                <w:szCs w:val="20"/>
                <w:lang w:val="en-US" w:eastAsia="zh-CN"/>
              </w:rPr>
              <w:t>2026年监督</w:t>
            </w: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sz w:val="20"/>
                <w:szCs w:val="20"/>
                <w:lang w:val="en-US" w:eastAsia="zh-CN"/>
              </w:rPr>
            </w:pPr>
            <w:r>
              <w:rPr>
                <w:rFonts w:hint="eastAsia" w:ascii="宋体" w:hAnsi="宋体"/>
                <w:sz w:val="20"/>
                <w:szCs w:val="20"/>
                <w:lang w:val="en-US" w:eastAsia="zh-CN"/>
              </w:rPr>
              <w:t>审核</w:t>
            </w:r>
            <w:r>
              <w:rPr>
                <w:rFonts w:hint="eastAsia" w:ascii="宋体" w:hAnsi="宋体" w:eastAsia="宋体"/>
                <w:sz w:val="20"/>
                <w:szCs w:val="20"/>
                <w:lang w:val="en-US" w:eastAsia="zh-CN"/>
              </w:rPr>
              <w:t>费用</w:t>
            </w:r>
          </w:p>
        </w:tc>
        <w:tc>
          <w:tcPr>
            <w:tcW w:w="1843"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宋体" w:hAnsi="宋体"/>
                <w:sz w:val="20"/>
                <w:szCs w:val="20"/>
              </w:rPr>
            </w:pPr>
          </w:p>
        </w:tc>
        <w:tc>
          <w:tcPr>
            <w:tcW w:w="1866"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宋体" w:hAnsi="宋体"/>
                <w:sz w:val="20"/>
                <w:szCs w:val="20"/>
              </w:rPr>
            </w:pPr>
          </w:p>
        </w:tc>
        <w:tc>
          <w:tcPr>
            <w:tcW w:w="160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宋体" w:hAnsi="宋体"/>
                <w:sz w:val="20"/>
                <w:szCs w:val="20"/>
              </w:rPr>
            </w:pPr>
          </w:p>
        </w:tc>
        <w:tc>
          <w:tcPr>
            <w:tcW w:w="2753"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宋体" w:hAnsi="宋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00" w:hRule="atLeast"/>
        </w:trPr>
        <w:tc>
          <w:tcPr>
            <w:tcW w:w="1283"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sz w:val="20"/>
                <w:szCs w:val="20"/>
                <w:lang w:val="en-US" w:eastAsia="zh-CN"/>
              </w:rPr>
            </w:pPr>
            <w:r>
              <w:rPr>
                <w:rFonts w:hint="eastAsia" w:ascii="宋体" w:hAnsi="宋体" w:eastAsia="宋体"/>
                <w:sz w:val="20"/>
                <w:szCs w:val="20"/>
                <w:lang w:val="en-US" w:eastAsia="zh-CN"/>
              </w:rPr>
              <w:t>价格分项3：</w:t>
            </w: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sz w:val="20"/>
                <w:szCs w:val="20"/>
                <w:lang w:val="en-US" w:eastAsia="zh-CN"/>
              </w:rPr>
            </w:pPr>
            <w:r>
              <w:rPr>
                <w:rFonts w:hint="eastAsia" w:ascii="宋体" w:hAnsi="宋体"/>
                <w:sz w:val="20"/>
                <w:szCs w:val="20"/>
                <w:lang w:val="en-US" w:eastAsia="zh-CN"/>
              </w:rPr>
              <w:t>2027年监督</w:t>
            </w: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sz w:val="20"/>
                <w:szCs w:val="20"/>
                <w:lang w:val="en-US" w:eastAsia="zh-CN"/>
              </w:rPr>
            </w:pPr>
            <w:r>
              <w:rPr>
                <w:rFonts w:hint="eastAsia" w:ascii="宋体" w:hAnsi="宋体"/>
                <w:sz w:val="20"/>
                <w:szCs w:val="20"/>
                <w:lang w:val="en-US" w:eastAsia="zh-CN"/>
              </w:rPr>
              <w:t>审核</w:t>
            </w:r>
            <w:r>
              <w:rPr>
                <w:rFonts w:hint="eastAsia" w:ascii="宋体" w:hAnsi="宋体" w:eastAsia="宋体"/>
                <w:sz w:val="20"/>
                <w:szCs w:val="20"/>
                <w:lang w:val="en-US" w:eastAsia="zh-CN"/>
              </w:rPr>
              <w:t>费用</w:t>
            </w:r>
          </w:p>
        </w:tc>
        <w:tc>
          <w:tcPr>
            <w:tcW w:w="1843"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宋体" w:hAnsi="宋体"/>
                <w:sz w:val="20"/>
                <w:szCs w:val="20"/>
              </w:rPr>
            </w:pPr>
          </w:p>
        </w:tc>
        <w:tc>
          <w:tcPr>
            <w:tcW w:w="1866"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宋体" w:hAnsi="宋体"/>
                <w:sz w:val="20"/>
                <w:szCs w:val="20"/>
              </w:rPr>
            </w:pPr>
          </w:p>
        </w:tc>
        <w:tc>
          <w:tcPr>
            <w:tcW w:w="160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宋体" w:hAnsi="宋体"/>
                <w:sz w:val="20"/>
                <w:szCs w:val="20"/>
              </w:rPr>
            </w:pPr>
          </w:p>
        </w:tc>
        <w:tc>
          <w:tcPr>
            <w:tcW w:w="2753"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宋体" w:hAnsi="宋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00" w:hRule="atLeast"/>
        </w:trPr>
        <w:tc>
          <w:tcPr>
            <w:tcW w:w="1283"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宋体" w:eastAsia="宋体"/>
                <w:sz w:val="20"/>
                <w:szCs w:val="20"/>
                <w:lang w:val="en-US" w:eastAsia="zh-CN"/>
              </w:rPr>
            </w:pPr>
            <w:r>
              <w:rPr>
                <w:rFonts w:hint="eastAsia" w:ascii="宋体" w:hAnsi="宋体" w:eastAsia="宋体"/>
                <w:sz w:val="20"/>
                <w:szCs w:val="20"/>
                <w:lang w:val="en-US" w:eastAsia="zh-CN"/>
              </w:rPr>
              <w:t>......</w:t>
            </w:r>
          </w:p>
        </w:tc>
        <w:tc>
          <w:tcPr>
            <w:tcW w:w="1843"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宋体" w:hAnsi="宋体"/>
                <w:sz w:val="20"/>
                <w:szCs w:val="20"/>
              </w:rPr>
            </w:pPr>
          </w:p>
        </w:tc>
        <w:tc>
          <w:tcPr>
            <w:tcW w:w="1866"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宋体" w:hAnsi="宋体"/>
                <w:sz w:val="20"/>
                <w:szCs w:val="20"/>
              </w:rPr>
            </w:pPr>
          </w:p>
        </w:tc>
        <w:tc>
          <w:tcPr>
            <w:tcW w:w="160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宋体" w:hAnsi="宋体"/>
                <w:sz w:val="20"/>
                <w:szCs w:val="20"/>
              </w:rPr>
            </w:pPr>
          </w:p>
        </w:tc>
        <w:tc>
          <w:tcPr>
            <w:tcW w:w="2753"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宋体" w:hAnsi="宋体"/>
                <w:sz w:val="20"/>
                <w:szCs w:val="20"/>
              </w:rPr>
            </w:pPr>
          </w:p>
        </w:tc>
      </w:tr>
    </w:tbl>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rPr>
        <w:t>注：1</w:t>
      </w:r>
      <w:r>
        <w:rPr>
          <w:rFonts w:hint="eastAsia" w:ascii="仿宋" w:hAnsi="仿宋" w:eastAsia="仿宋" w:cs="仿宋"/>
          <w:color w:val="000000"/>
          <w:sz w:val="32"/>
          <w:szCs w:val="32"/>
          <w:highlight w:val="none"/>
          <w:lang w:val="en-US" w:eastAsia="zh-CN"/>
        </w:rPr>
        <w:t>.</w:t>
      </w:r>
      <w:r>
        <w:rPr>
          <w:rFonts w:hint="eastAsia" w:ascii="仿宋" w:hAnsi="仿宋" w:eastAsia="仿宋" w:cs="仿宋"/>
          <w:color w:val="000000"/>
          <w:sz w:val="32"/>
          <w:szCs w:val="32"/>
          <w:highlight w:val="none"/>
          <w:lang w:eastAsia="zh-CN"/>
        </w:rPr>
        <w:t>报</w:t>
      </w:r>
      <w:r>
        <w:rPr>
          <w:rFonts w:hint="eastAsia" w:ascii="仿宋" w:hAnsi="仿宋" w:eastAsia="仿宋" w:cs="仿宋"/>
          <w:color w:val="000000"/>
          <w:sz w:val="32"/>
          <w:szCs w:val="32"/>
          <w:highlight w:val="none"/>
        </w:rPr>
        <w:t>价为含税</w:t>
      </w:r>
      <w:r>
        <w:rPr>
          <w:rFonts w:hint="eastAsia" w:ascii="仿宋" w:hAnsi="仿宋" w:eastAsia="仿宋" w:cs="仿宋"/>
          <w:color w:val="000000"/>
          <w:sz w:val="32"/>
          <w:szCs w:val="32"/>
          <w:highlight w:val="none"/>
          <w:lang w:eastAsia="zh-CN"/>
        </w:rPr>
        <w:t>包含所有项目</w:t>
      </w:r>
      <w:r>
        <w:rPr>
          <w:rFonts w:hint="eastAsia" w:ascii="仿宋" w:hAnsi="仿宋" w:eastAsia="仿宋" w:cs="仿宋"/>
          <w:color w:val="000000"/>
          <w:sz w:val="32"/>
          <w:szCs w:val="32"/>
          <w:highlight w:val="none"/>
          <w:lang w:val="en-US" w:eastAsia="zh-CN"/>
        </w:rPr>
        <w:t>的</w:t>
      </w:r>
      <w:r>
        <w:rPr>
          <w:rFonts w:hint="eastAsia" w:ascii="仿宋" w:hAnsi="仿宋" w:eastAsia="仿宋" w:cs="仿宋"/>
          <w:color w:val="000000"/>
          <w:sz w:val="32"/>
          <w:szCs w:val="32"/>
          <w:highlight w:val="none"/>
          <w:lang w:eastAsia="zh-CN"/>
        </w:rPr>
        <w:t>价格</w:t>
      </w:r>
      <w:r>
        <w:rPr>
          <w:rFonts w:hint="eastAsia" w:ascii="仿宋" w:hAnsi="仿宋" w:eastAsia="仿宋" w:cs="仿宋"/>
          <w:color w:val="000000"/>
          <w:sz w:val="32"/>
          <w:szCs w:val="32"/>
          <w:highlight w:val="none"/>
        </w:rPr>
        <w:t>，</w:t>
      </w:r>
      <w:r>
        <w:rPr>
          <w:rFonts w:hint="eastAsia" w:ascii="仿宋" w:hAnsi="仿宋" w:eastAsia="仿宋" w:cs="仿宋"/>
          <w:color w:val="000000"/>
          <w:sz w:val="32"/>
          <w:szCs w:val="32"/>
          <w:highlight w:val="none"/>
          <w:lang w:val="en-US" w:eastAsia="zh-CN"/>
        </w:rPr>
        <w:t>最多</w:t>
      </w:r>
      <w:r>
        <w:rPr>
          <w:rFonts w:hint="eastAsia" w:ascii="仿宋" w:hAnsi="仿宋" w:eastAsia="仿宋" w:cs="仿宋"/>
          <w:color w:val="000000"/>
          <w:sz w:val="32"/>
          <w:szCs w:val="32"/>
          <w:highlight w:val="none"/>
        </w:rPr>
        <w:t>保留</w:t>
      </w:r>
      <w:r>
        <w:rPr>
          <w:rFonts w:hint="eastAsia" w:ascii="仿宋" w:hAnsi="仿宋" w:eastAsia="仿宋" w:cs="仿宋"/>
          <w:color w:val="000000"/>
          <w:sz w:val="32"/>
          <w:szCs w:val="32"/>
          <w:highlight w:val="none"/>
          <w:lang w:eastAsia="zh-CN"/>
        </w:rPr>
        <w:t>两位</w:t>
      </w:r>
      <w:r>
        <w:rPr>
          <w:rFonts w:hint="eastAsia" w:ascii="仿宋" w:hAnsi="仿宋" w:eastAsia="仿宋" w:cs="仿宋"/>
          <w:color w:val="000000"/>
          <w:sz w:val="32"/>
          <w:szCs w:val="32"/>
          <w:highlight w:val="none"/>
        </w:rPr>
        <w:t>小数</w:t>
      </w:r>
      <w:r>
        <w:rPr>
          <w:rFonts w:hint="eastAsia" w:ascii="仿宋" w:hAnsi="仿宋" w:eastAsia="仿宋" w:cs="仿宋"/>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val="en-US" w:eastAsia="zh-CN"/>
        </w:rPr>
        <w:t>2.本次服务项目报价</w:t>
      </w:r>
      <w:r>
        <w:rPr>
          <w:rFonts w:hint="eastAsia" w:ascii="仿宋" w:hAnsi="仿宋" w:eastAsia="仿宋" w:cs="仿宋"/>
          <w:color w:val="000000"/>
          <w:sz w:val="32"/>
          <w:szCs w:val="32"/>
          <w:highlight w:val="none"/>
          <w:lang w:eastAsia="zh-CN"/>
        </w:rPr>
        <w:t>应与各价格分项总和一致；</w:t>
      </w:r>
    </w:p>
    <w:p>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lang w:val="en-US" w:eastAsia="zh-CN"/>
        </w:rPr>
        <w:t>3.</w:t>
      </w:r>
      <w:r>
        <w:rPr>
          <w:rFonts w:hint="eastAsia" w:ascii="仿宋" w:hAnsi="仿宋" w:eastAsia="仿宋" w:cs="仿宋"/>
          <w:color w:val="000000"/>
          <w:sz w:val="32"/>
          <w:szCs w:val="32"/>
          <w:highlight w:val="none"/>
        </w:rPr>
        <w:t>投标报价表须加盖公章后有效。</w:t>
      </w:r>
    </w:p>
    <w:p>
      <w:pPr>
        <w:tabs>
          <w:tab w:val="center" w:pos="4479"/>
        </w:tabs>
        <w:spacing w:after="240" w:line="360" w:lineRule="auto"/>
        <w:jc w:val="left"/>
        <w:outlineLvl w:val="1"/>
        <w:rPr>
          <w:rFonts w:hint="eastAsia" w:ascii="仿宋" w:hAnsi="仿宋" w:eastAsia="仿宋" w:cs="仿宋"/>
          <w:color w:val="000000"/>
          <w:kern w:val="2"/>
          <w:sz w:val="44"/>
          <w:szCs w:val="44"/>
          <w:highlight w:val="none"/>
          <w:lang w:val="en-US" w:eastAsia="zh-CN" w:bidi="ar-SA"/>
        </w:rPr>
      </w:pPr>
      <w:r>
        <w:rPr>
          <w:rFonts w:hint="eastAsia" w:ascii="仿宋" w:hAnsi="仿宋" w:eastAsia="仿宋" w:cs="仿宋"/>
          <w:color w:val="000000"/>
          <w:sz w:val="28"/>
          <w:highlight w:val="none"/>
        </w:rPr>
        <w:br w:type="page"/>
      </w:r>
      <w:bookmarkStart w:id="91" w:name="_Toc27265"/>
      <w:bookmarkStart w:id="92" w:name="_Toc4914"/>
      <w:bookmarkStart w:id="93" w:name="_Toc27623"/>
      <w:bookmarkStart w:id="94" w:name="_Toc15945"/>
      <w:bookmarkStart w:id="95" w:name="_Toc9387"/>
      <w:bookmarkStart w:id="96" w:name="_Toc28795"/>
      <w:bookmarkStart w:id="97" w:name="_Toc472493196"/>
      <w:bookmarkStart w:id="98" w:name="_Toc60072423"/>
      <w:bookmarkStart w:id="99" w:name="_Toc88826756"/>
      <w:bookmarkStart w:id="100" w:name="_Toc20723"/>
      <w:r>
        <w:rPr>
          <w:rFonts w:hint="eastAsia" w:ascii="仿宋" w:hAnsi="仿宋" w:eastAsia="仿宋" w:cs="仿宋"/>
          <w:color w:val="000000"/>
          <w:sz w:val="32"/>
          <w:szCs w:val="32"/>
          <w:highlight w:val="none"/>
          <w:lang w:eastAsia="zh-CN"/>
        </w:rPr>
        <w:t>附件</w:t>
      </w:r>
      <w:r>
        <w:rPr>
          <w:rFonts w:hint="eastAsia" w:ascii="仿宋" w:hAnsi="仿宋" w:eastAsia="仿宋" w:cs="仿宋"/>
          <w:color w:val="000000"/>
          <w:sz w:val="32"/>
          <w:szCs w:val="32"/>
          <w:highlight w:val="none"/>
        </w:rPr>
        <w:t>六</w:t>
      </w:r>
      <w:r>
        <w:rPr>
          <w:rFonts w:hint="eastAsia" w:ascii="仿宋" w:hAnsi="仿宋" w:eastAsia="仿宋" w:cs="仿宋"/>
          <w:color w:val="000000"/>
          <w:sz w:val="32"/>
          <w:szCs w:val="32"/>
          <w:highlight w:val="none"/>
          <w:lang w:eastAsia="zh-CN"/>
        </w:rPr>
        <w:t>：偏差表（格式）</w:t>
      </w:r>
      <w:bookmarkEnd w:id="91"/>
      <w:bookmarkEnd w:id="92"/>
    </w:p>
    <w:p>
      <w:pPr>
        <w:pStyle w:val="9"/>
        <w:ind w:firstLine="2640" w:firstLineChars="600"/>
        <w:jc w:val="both"/>
        <w:rPr>
          <w:rFonts w:hint="eastAsia" w:ascii="方正小标宋简体" w:hAnsi="方正小标宋简体" w:eastAsia="方正小标宋简体" w:cs="方正小标宋简体"/>
          <w:color w:val="000000"/>
          <w:kern w:val="2"/>
          <w:sz w:val="44"/>
          <w:szCs w:val="44"/>
          <w:highlight w:val="none"/>
          <w:lang w:val="en-US" w:eastAsia="zh-CN" w:bidi="ar-SA"/>
        </w:rPr>
      </w:pPr>
      <w:r>
        <w:rPr>
          <w:rFonts w:hint="eastAsia" w:ascii="方正小标宋简体" w:hAnsi="方正小标宋简体" w:eastAsia="方正小标宋简体" w:cs="方正小标宋简体"/>
          <w:color w:val="000000"/>
          <w:kern w:val="2"/>
          <w:sz w:val="44"/>
          <w:szCs w:val="44"/>
          <w:highlight w:val="none"/>
          <w:lang w:val="en-US" w:eastAsia="zh-CN" w:bidi="ar-SA"/>
        </w:rPr>
        <w:t>偏 差 表</w:t>
      </w:r>
    </w:p>
    <w:p>
      <w:pPr>
        <w:spacing w:after="240" w:line="360" w:lineRule="auto"/>
        <w:ind w:hanging="119"/>
        <w:rPr>
          <w:rFonts w:hint="eastAsia" w:ascii="仿宋" w:hAnsi="仿宋" w:eastAsia="仿宋" w:cs="仿宋"/>
          <w:sz w:val="30"/>
          <w:szCs w:val="30"/>
        </w:rPr>
      </w:pPr>
      <w:r>
        <w:rPr>
          <w:rFonts w:hint="eastAsia" w:ascii="仿宋" w:hAnsi="仿宋" w:eastAsia="仿宋" w:cs="仿宋"/>
          <w:sz w:val="32"/>
          <w:szCs w:val="32"/>
        </w:rPr>
        <w:t>投标人名称：</w:t>
      </w:r>
      <w:r>
        <w:rPr>
          <w:rFonts w:hint="eastAsia" w:ascii="仿宋" w:hAnsi="仿宋" w:eastAsia="仿宋" w:cs="仿宋"/>
          <w:sz w:val="30"/>
          <w:szCs w:val="30"/>
          <w:u w:val="single"/>
        </w:rPr>
        <w:t xml:space="preserve">                   </w:t>
      </w:r>
    </w:p>
    <w:tbl>
      <w:tblPr>
        <w:tblStyle w:val="10"/>
        <w:tblW w:w="833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870"/>
        <w:gridCol w:w="1698"/>
        <w:gridCol w:w="1675"/>
        <w:gridCol w:w="21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trPr>
        <w:tc>
          <w:tcPr>
            <w:tcW w:w="905" w:type="dxa"/>
            <w:noWrap w:val="0"/>
            <w:vAlign w:val="center"/>
          </w:tcPr>
          <w:p>
            <w:pPr>
              <w:spacing w:before="240" w:after="240"/>
              <w:jc w:val="center"/>
              <w:rPr>
                <w:rFonts w:hint="eastAsia" w:ascii="仿宋" w:hAnsi="仿宋" w:eastAsia="仿宋" w:cs="仿宋"/>
                <w:b/>
                <w:bCs/>
                <w:sz w:val="30"/>
                <w:szCs w:val="30"/>
              </w:rPr>
            </w:pPr>
            <w:r>
              <w:rPr>
                <w:rFonts w:hint="eastAsia" w:ascii="仿宋" w:hAnsi="仿宋" w:eastAsia="仿宋" w:cs="仿宋"/>
                <w:b/>
                <w:bCs/>
                <w:sz w:val="30"/>
                <w:szCs w:val="30"/>
              </w:rPr>
              <w:t>序号</w:t>
            </w:r>
          </w:p>
        </w:tc>
        <w:tc>
          <w:tcPr>
            <w:tcW w:w="1870" w:type="dxa"/>
            <w:noWrap w:val="0"/>
            <w:vAlign w:val="center"/>
          </w:tcPr>
          <w:p>
            <w:pPr>
              <w:jc w:val="center"/>
              <w:rPr>
                <w:rFonts w:hint="eastAsia" w:ascii="仿宋" w:hAnsi="仿宋" w:eastAsia="仿宋" w:cs="仿宋"/>
                <w:b/>
                <w:bCs/>
                <w:sz w:val="30"/>
                <w:szCs w:val="30"/>
              </w:rPr>
            </w:pPr>
            <w:r>
              <w:rPr>
                <w:rFonts w:hint="eastAsia" w:ascii="仿宋" w:hAnsi="仿宋" w:eastAsia="仿宋" w:cs="仿宋"/>
                <w:b/>
                <w:bCs/>
                <w:sz w:val="30"/>
                <w:szCs w:val="30"/>
                <w:lang w:eastAsia="zh-CN"/>
              </w:rPr>
              <w:t>项目</w:t>
            </w:r>
            <w:r>
              <w:rPr>
                <w:rFonts w:hint="eastAsia" w:ascii="仿宋" w:hAnsi="仿宋" w:eastAsia="仿宋" w:cs="仿宋"/>
                <w:b/>
                <w:bCs/>
                <w:sz w:val="30"/>
                <w:szCs w:val="30"/>
              </w:rPr>
              <w:t>名称</w:t>
            </w:r>
          </w:p>
        </w:tc>
        <w:tc>
          <w:tcPr>
            <w:tcW w:w="1698" w:type="dxa"/>
            <w:noWrap w:val="0"/>
            <w:vAlign w:val="center"/>
          </w:tcPr>
          <w:p>
            <w:pPr>
              <w:jc w:val="center"/>
              <w:rPr>
                <w:rFonts w:hint="eastAsia" w:ascii="仿宋" w:hAnsi="仿宋" w:eastAsia="仿宋" w:cs="仿宋"/>
                <w:b/>
                <w:bCs/>
                <w:sz w:val="30"/>
                <w:szCs w:val="30"/>
              </w:rPr>
            </w:pPr>
            <w:r>
              <w:rPr>
                <w:rFonts w:hint="eastAsia" w:ascii="仿宋" w:hAnsi="仿宋" w:eastAsia="仿宋" w:cs="仿宋"/>
                <w:b/>
                <w:bCs/>
                <w:sz w:val="30"/>
                <w:szCs w:val="30"/>
                <w:lang w:eastAsia="zh-CN"/>
              </w:rPr>
              <w:t>采购要求</w:t>
            </w:r>
          </w:p>
        </w:tc>
        <w:tc>
          <w:tcPr>
            <w:tcW w:w="1675" w:type="dxa"/>
            <w:noWrap w:val="0"/>
            <w:vAlign w:val="center"/>
          </w:tcPr>
          <w:p>
            <w:pPr>
              <w:jc w:val="center"/>
              <w:rPr>
                <w:rFonts w:hint="eastAsia" w:ascii="仿宋" w:hAnsi="仿宋" w:eastAsia="仿宋" w:cs="仿宋"/>
                <w:b/>
                <w:bCs/>
                <w:sz w:val="30"/>
                <w:szCs w:val="30"/>
              </w:rPr>
            </w:pPr>
            <w:r>
              <w:rPr>
                <w:rFonts w:hint="eastAsia" w:ascii="仿宋" w:hAnsi="仿宋" w:eastAsia="仿宋" w:cs="仿宋"/>
                <w:b/>
                <w:bCs/>
                <w:sz w:val="30"/>
                <w:szCs w:val="30"/>
              </w:rPr>
              <w:t>投标</w:t>
            </w:r>
            <w:r>
              <w:rPr>
                <w:rFonts w:hint="eastAsia" w:ascii="仿宋" w:hAnsi="仿宋" w:eastAsia="仿宋" w:cs="仿宋"/>
                <w:b/>
                <w:bCs/>
                <w:sz w:val="30"/>
                <w:szCs w:val="30"/>
                <w:lang w:eastAsia="zh-CN"/>
              </w:rPr>
              <w:t>响应</w:t>
            </w:r>
          </w:p>
        </w:tc>
        <w:tc>
          <w:tcPr>
            <w:tcW w:w="2190" w:type="dxa"/>
            <w:noWrap w:val="0"/>
            <w:vAlign w:val="center"/>
          </w:tcPr>
          <w:p>
            <w:pPr>
              <w:jc w:val="center"/>
              <w:rPr>
                <w:rFonts w:hint="eastAsia" w:ascii="仿宋" w:hAnsi="仿宋" w:eastAsia="仿宋" w:cs="仿宋"/>
                <w:b/>
                <w:bCs/>
                <w:sz w:val="30"/>
                <w:szCs w:val="30"/>
              </w:rPr>
            </w:pPr>
            <w:r>
              <w:rPr>
                <w:rFonts w:hint="eastAsia" w:ascii="仿宋" w:hAnsi="仿宋" w:eastAsia="仿宋" w:cs="仿宋"/>
                <w:b/>
                <w:bCs/>
                <w:sz w:val="30"/>
                <w:szCs w:val="30"/>
              </w:rPr>
              <w:t>偏</w:t>
            </w:r>
            <w:r>
              <w:rPr>
                <w:rFonts w:hint="eastAsia" w:ascii="仿宋" w:hAnsi="仿宋" w:eastAsia="仿宋" w:cs="仿宋"/>
                <w:b/>
                <w:bCs/>
                <w:sz w:val="30"/>
                <w:szCs w:val="30"/>
                <w:lang w:eastAsia="zh-CN"/>
              </w:rPr>
              <w:t>差</w:t>
            </w:r>
            <w:r>
              <w:rPr>
                <w:rFonts w:hint="eastAsia" w:ascii="仿宋" w:hAnsi="仿宋" w:eastAsia="仿宋" w:cs="仿宋"/>
                <w:b/>
                <w:bCs/>
                <w:sz w:val="30"/>
                <w:szCs w:val="30"/>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14" w:hRule="atLeast"/>
        </w:trPr>
        <w:tc>
          <w:tcPr>
            <w:tcW w:w="905" w:type="dxa"/>
            <w:noWrap w:val="0"/>
            <w:vAlign w:val="top"/>
          </w:tcPr>
          <w:p>
            <w:pPr>
              <w:spacing w:before="240" w:after="240"/>
              <w:rPr>
                <w:rFonts w:hint="eastAsia" w:ascii="仿宋" w:hAnsi="仿宋" w:eastAsia="仿宋" w:cs="仿宋"/>
                <w:sz w:val="30"/>
                <w:szCs w:val="30"/>
                <w:lang w:val="en-US" w:eastAsia="zh-CN"/>
              </w:rPr>
            </w:pPr>
          </w:p>
        </w:tc>
        <w:tc>
          <w:tcPr>
            <w:tcW w:w="1870" w:type="dxa"/>
            <w:noWrap w:val="0"/>
            <w:vAlign w:val="top"/>
          </w:tcPr>
          <w:p>
            <w:pPr>
              <w:rPr>
                <w:rFonts w:hint="eastAsia" w:ascii="仿宋" w:hAnsi="仿宋" w:eastAsia="仿宋" w:cs="仿宋"/>
                <w:sz w:val="30"/>
                <w:szCs w:val="30"/>
              </w:rPr>
            </w:pPr>
          </w:p>
        </w:tc>
        <w:tc>
          <w:tcPr>
            <w:tcW w:w="1698" w:type="dxa"/>
            <w:noWrap w:val="0"/>
            <w:vAlign w:val="top"/>
          </w:tcPr>
          <w:p>
            <w:pPr>
              <w:rPr>
                <w:rFonts w:hint="eastAsia" w:ascii="仿宋" w:hAnsi="仿宋" w:eastAsia="仿宋" w:cs="仿宋"/>
                <w:sz w:val="30"/>
                <w:szCs w:val="30"/>
              </w:rPr>
            </w:pPr>
          </w:p>
        </w:tc>
        <w:tc>
          <w:tcPr>
            <w:tcW w:w="1675" w:type="dxa"/>
            <w:noWrap w:val="0"/>
            <w:vAlign w:val="top"/>
          </w:tcPr>
          <w:p>
            <w:pPr>
              <w:rPr>
                <w:rFonts w:hint="eastAsia" w:ascii="仿宋" w:hAnsi="仿宋" w:eastAsia="仿宋" w:cs="仿宋"/>
                <w:sz w:val="30"/>
                <w:szCs w:val="30"/>
              </w:rPr>
            </w:pPr>
          </w:p>
        </w:tc>
        <w:tc>
          <w:tcPr>
            <w:tcW w:w="2190" w:type="dxa"/>
            <w:noWrap w:val="0"/>
            <w:vAlign w:val="top"/>
          </w:tcPr>
          <w:p>
            <w:pPr>
              <w:jc w:val="center"/>
              <w:rPr>
                <w:rFonts w:hint="eastAsia" w:ascii="仿宋" w:hAnsi="仿宋" w:eastAsia="仿宋" w:cs="仿宋"/>
                <w:sz w:val="30"/>
                <w:szCs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43" w:hRule="atLeast"/>
        </w:trPr>
        <w:tc>
          <w:tcPr>
            <w:tcW w:w="905" w:type="dxa"/>
            <w:noWrap w:val="0"/>
            <w:vAlign w:val="top"/>
          </w:tcPr>
          <w:p>
            <w:pPr>
              <w:spacing w:before="240" w:after="240"/>
              <w:rPr>
                <w:rFonts w:hint="eastAsia" w:ascii="仿宋" w:hAnsi="仿宋" w:eastAsia="仿宋" w:cs="仿宋"/>
                <w:sz w:val="30"/>
                <w:szCs w:val="30"/>
              </w:rPr>
            </w:pPr>
          </w:p>
        </w:tc>
        <w:tc>
          <w:tcPr>
            <w:tcW w:w="1870" w:type="dxa"/>
            <w:noWrap w:val="0"/>
            <w:vAlign w:val="top"/>
          </w:tcPr>
          <w:p>
            <w:pPr>
              <w:rPr>
                <w:rFonts w:hint="eastAsia" w:ascii="仿宋" w:hAnsi="仿宋" w:eastAsia="仿宋" w:cs="仿宋"/>
                <w:sz w:val="30"/>
                <w:szCs w:val="30"/>
              </w:rPr>
            </w:pPr>
          </w:p>
        </w:tc>
        <w:tc>
          <w:tcPr>
            <w:tcW w:w="1698" w:type="dxa"/>
            <w:noWrap w:val="0"/>
            <w:vAlign w:val="top"/>
          </w:tcPr>
          <w:p>
            <w:pPr>
              <w:rPr>
                <w:rFonts w:hint="eastAsia" w:ascii="仿宋" w:hAnsi="仿宋" w:eastAsia="仿宋" w:cs="仿宋"/>
                <w:sz w:val="30"/>
                <w:szCs w:val="30"/>
              </w:rPr>
            </w:pPr>
          </w:p>
        </w:tc>
        <w:tc>
          <w:tcPr>
            <w:tcW w:w="1675" w:type="dxa"/>
            <w:noWrap w:val="0"/>
            <w:vAlign w:val="top"/>
          </w:tcPr>
          <w:p>
            <w:pPr>
              <w:rPr>
                <w:rFonts w:hint="eastAsia" w:ascii="仿宋" w:hAnsi="仿宋" w:eastAsia="仿宋" w:cs="仿宋"/>
                <w:sz w:val="30"/>
                <w:szCs w:val="30"/>
              </w:rPr>
            </w:pPr>
          </w:p>
        </w:tc>
        <w:tc>
          <w:tcPr>
            <w:tcW w:w="2190" w:type="dxa"/>
            <w:noWrap w:val="0"/>
            <w:vAlign w:val="top"/>
          </w:tcPr>
          <w:p>
            <w:pPr>
              <w:jc w:val="center"/>
              <w:rPr>
                <w:rFonts w:hint="eastAsia" w:ascii="仿宋" w:hAnsi="仿宋" w:eastAsia="仿宋" w:cs="仿宋"/>
                <w:sz w:val="30"/>
                <w:szCs w:val="30"/>
              </w:rPr>
            </w:pPr>
          </w:p>
        </w:tc>
      </w:tr>
    </w:tbl>
    <w:p>
      <w:pPr>
        <w:adjustRightInd w:val="0"/>
        <w:snapToGrid w:val="0"/>
        <w:spacing w:line="400" w:lineRule="atLeast"/>
        <w:ind w:firstLine="300" w:firstLineChars="100"/>
        <w:rPr>
          <w:rFonts w:hint="eastAsia" w:ascii="仿宋" w:hAnsi="仿宋" w:eastAsia="仿宋" w:cs="仿宋"/>
          <w:sz w:val="30"/>
          <w:szCs w:val="30"/>
        </w:rPr>
      </w:pPr>
      <w:r>
        <w:rPr>
          <w:rFonts w:hint="eastAsia" w:ascii="仿宋" w:hAnsi="仿宋" w:eastAsia="仿宋" w:cs="仿宋"/>
          <w:sz w:val="30"/>
          <w:szCs w:val="30"/>
        </w:rPr>
        <w:t>我司确认，除上述偏差外，我司完全接受</w:t>
      </w:r>
      <w:r>
        <w:rPr>
          <w:rFonts w:hint="eastAsia" w:ascii="仿宋" w:hAnsi="仿宋" w:eastAsia="仿宋" w:cs="仿宋"/>
          <w:sz w:val="30"/>
          <w:szCs w:val="30"/>
          <w:highlight w:val="none"/>
          <w:lang w:eastAsia="zh-CN"/>
        </w:rPr>
        <w:t>招</w:t>
      </w:r>
      <w:r>
        <w:rPr>
          <w:rFonts w:hint="eastAsia" w:ascii="仿宋" w:hAnsi="仿宋" w:eastAsia="仿宋" w:cs="仿宋"/>
          <w:sz w:val="30"/>
          <w:szCs w:val="30"/>
          <w:highlight w:val="none"/>
        </w:rPr>
        <w:t>标</w:t>
      </w:r>
      <w:r>
        <w:rPr>
          <w:rFonts w:hint="eastAsia" w:ascii="仿宋" w:hAnsi="仿宋" w:eastAsia="仿宋" w:cs="仿宋"/>
          <w:sz w:val="30"/>
          <w:szCs w:val="30"/>
        </w:rPr>
        <w:t>文件中其他条款。</w:t>
      </w:r>
    </w:p>
    <w:p>
      <w:pPr>
        <w:rPr>
          <w:rFonts w:hint="eastAsia" w:ascii="仿宋" w:hAnsi="仿宋" w:eastAsia="仿宋" w:cs="仿宋"/>
          <w:sz w:val="30"/>
          <w:szCs w:val="30"/>
        </w:rPr>
      </w:pPr>
    </w:p>
    <w:p>
      <w:pPr>
        <w:ind w:left="840" w:hanging="1280" w:hangingChars="400"/>
        <w:rPr>
          <w:rFonts w:hint="eastAsia" w:ascii="仿宋" w:hAnsi="仿宋" w:eastAsia="仿宋" w:cs="仿宋"/>
          <w:sz w:val="32"/>
          <w:szCs w:val="32"/>
        </w:rPr>
      </w:pPr>
      <w:r>
        <w:rPr>
          <w:rFonts w:hint="eastAsia" w:ascii="仿宋" w:hAnsi="仿宋" w:eastAsia="仿宋" w:cs="仿宋"/>
          <w:sz w:val="32"/>
          <w:szCs w:val="32"/>
        </w:rPr>
        <w:t>注：</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1.投标人必须填写此表，若无偏差请填写“无”。</w:t>
      </w:r>
    </w:p>
    <w:p>
      <w:pPr>
        <w:ind w:left="1278" w:leftChars="456" w:hanging="320" w:hanging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投标人需将所有针对</w:t>
      </w:r>
      <w:r>
        <w:rPr>
          <w:rFonts w:hint="eastAsia" w:ascii="仿宋" w:hAnsi="仿宋" w:eastAsia="仿宋" w:cs="仿宋"/>
          <w:sz w:val="32"/>
          <w:szCs w:val="32"/>
          <w:lang w:eastAsia="zh-CN"/>
        </w:rPr>
        <w:t>招</w:t>
      </w:r>
      <w:r>
        <w:rPr>
          <w:rFonts w:hint="eastAsia" w:ascii="仿宋" w:hAnsi="仿宋" w:eastAsia="仿宋" w:cs="仿宋"/>
          <w:sz w:val="32"/>
          <w:szCs w:val="32"/>
          <w:lang w:val="en-US" w:eastAsia="zh-CN"/>
        </w:rPr>
        <w:t>标文件在内的全部偏差逐一列明，未声明部分将被视为已接受竞标文件要求没有偏差，签约时未经招标人同意不得改变。</w:t>
      </w:r>
    </w:p>
    <w:p>
      <w:pPr>
        <w:rPr>
          <w:rFonts w:hint="eastAsia" w:ascii="仿宋" w:hAnsi="仿宋" w:eastAsia="仿宋" w:cs="仿宋"/>
          <w:sz w:val="32"/>
          <w:szCs w:val="32"/>
        </w:rPr>
      </w:pPr>
      <w:r>
        <w:rPr>
          <w:rFonts w:hint="eastAsia" w:ascii="仿宋" w:hAnsi="仿宋" w:eastAsia="仿宋" w:cs="仿宋"/>
          <w:sz w:val="32"/>
          <w:szCs w:val="32"/>
        </w:rPr>
        <w:t xml:space="preserve">   </w:t>
      </w:r>
    </w:p>
    <w:p>
      <w:pPr>
        <w:snapToGrid w:val="0"/>
        <w:spacing w:line="360" w:lineRule="auto"/>
        <w:rPr>
          <w:rFonts w:hint="eastAsia" w:ascii="仿宋" w:hAnsi="仿宋" w:eastAsia="仿宋" w:cs="仿宋"/>
          <w:sz w:val="32"/>
          <w:szCs w:val="32"/>
        </w:rPr>
      </w:pPr>
    </w:p>
    <w:p>
      <w:pPr>
        <w:snapToGrid w:val="0"/>
        <w:spacing w:line="360" w:lineRule="auto"/>
        <w:ind w:firstLine="4480" w:firstLineChars="1400"/>
        <w:rPr>
          <w:rFonts w:hint="eastAsia" w:ascii="仿宋" w:hAnsi="仿宋" w:eastAsia="仿宋" w:cs="仿宋"/>
          <w:sz w:val="32"/>
          <w:szCs w:val="32"/>
          <w:u w:val="single"/>
        </w:rPr>
      </w:pPr>
      <w:r>
        <w:rPr>
          <w:rFonts w:hint="eastAsia" w:ascii="仿宋" w:hAnsi="仿宋" w:eastAsia="仿宋" w:cs="仿宋"/>
          <w:sz w:val="32"/>
          <w:szCs w:val="32"/>
        </w:rPr>
        <w:t>投标人代表签字：</w:t>
      </w:r>
      <w:r>
        <w:rPr>
          <w:rFonts w:hint="eastAsia" w:ascii="仿宋" w:hAnsi="仿宋" w:eastAsia="仿宋" w:cs="仿宋"/>
          <w:sz w:val="32"/>
          <w:szCs w:val="32"/>
          <w:u w:val="single"/>
        </w:rPr>
        <w:t xml:space="preserve">                     </w:t>
      </w:r>
    </w:p>
    <w:p>
      <w:pPr>
        <w:snapToGrid w:val="0"/>
        <w:spacing w:line="360" w:lineRule="auto"/>
        <w:rPr>
          <w:rFonts w:hint="eastAsia" w:ascii="仿宋" w:hAnsi="仿宋" w:eastAsia="仿宋" w:cs="仿宋"/>
          <w:kern w:val="0"/>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（盖公章）</w:t>
      </w:r>
    </w:p>
    <w:p>
      <w:pPr>
        <w:snapToGrid w:val="0"/>
        <w:spacing w:line="360" w:lineRule="auto"/>
        <w:jc w:val="right"/>
        <w:rPr>
          <w:rFonts w:hint="eastAsia" w:ascii="仿宋" w:hAnsi="仿宋" w:eastAsia="仿宋" w:cs="仿宋"/>
          <w:color w:val="000000"/>
          <w:sz w:val="30"/>
          <w:szCs w:val="30"/>
          <w:highlight w:val="none"/>
          <w:lang w:eastAsia="zh-CN"/>
        </w:rPr>
      </w:pPr>
      <w:r>
        <w:rPr>
          <w:rFonts w:hint="eastAsia" w:ascii="仿宋" w:hAnsi="仿宋" w:eastAsia="仿宋" w:cs="仿宋"/>
          <w:kern w:val="0"/>
          <w:sz w:val="32"/>
          <w:szCs w:val="32"/>
        </w:rPr>
        <w:t xml:space="preserve">日期：    年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月   日</w:t>
      </w:r>
    </w:p>
    <w:p>
      <w:pPr>
        <w:ind w:firstLine="0" w:firstLineChars="0"/>
        <w:outlineLvl w:val="1"/>
        <w:rPr>
          <w:rFonts w:hint="eastAsia" w:ascii="仿宋" w:hAnsi="仿宋" w:eastAsia="仿宋" w:cs="仿宋"/>
          <w:color w:val="000000"/>
          <w:sz w:val="44"/>
          <w:szCs w:val="44"/>
          <w:highlight w:val="none"/>
          <w:lang w:eastAsia="zh-CN"/>
        </w:rPr>
      </w:pPr>
      <w:bookmarkStart w:id="101" w:name="_Toc16702"/>
      <w:r>
        <w:rPr>
          <w:rFonts w:hint="eastAsia" w:ascii="仿宋_GB2312" w:hAnsi="仿宋_GB2312" w:eastAsia="仿宋_GB2312" w:cs="仿宋_GB2312"/>
          <w:color w:val="000000"/>
          <w:sz w:val="32"/>
          <w:szCs w:val="32"/>
          <w:highlight w:val="none"/>
          <w:lang w:eastAsia="zh-CN"/>
        </w:rPr>
        <w:br w:type="page"/>
      </w:r>
      <w:bookmarkStart w:id="102" w:name="_Toc5903"/>
      <w:r>
        <w:rPr>
          <w:rFonts w:hint="eastAsia" w:ascii="仿宋" w:hAnsi="仿宋" w:eastAsia="仿宋" w:cs="仿宋"/>
          <w:kern w:val="2"/>
          <w:sz w:val="32"/>
          <w:szCs w:val="32"/>
          <w:highlight w:val="none"/>
          <w:lang w:val="en-US" w:eastAsia="zh-CN" w:bidi="ar-SA"/>
        </w:rPr>
        <w:t>附件</w:t>
      </w:r>
      <w:r>
        <w:rPr>
          <w:rFonts w:hint="eastAsia" w:ascii="仿宋" w:hAnsi="仿宋" w:eastAsia="仿宋" w:cs="仿宋"/>
          <w:color w:val="000000"/>
          <w:sz w:val="32"/>
          <w:szCs w:val="32"/>
          <w:highlight w:val="none"/>
          <w:lang w:eastAsia="zh-CN"/>
        </w:rPr>
        <w:t>七</w:t>
      </w:r>
      <w:r>
        <w:rPr>
          <w:rFonts w:hint="eastAsia" w:ascii="仿宋" w:hAnsi="仿宋" w:eastAsia="仿宋" w:cs="仿宋"/>
          <w:kern w:val="2"/>
          <w:sz w:val="32"/>
          <w:szCs w:val="32"/>
          <w:highlight w:val="none"/>
          <w:lang w:val="en-US" w:eastAsia="zh-CN" w:bidi="ar-SA"/>
        </w:rPr>
        <w:t>：</w:t>
      </w:r>
      <w:r>
        <w:rPr>
          <w:rFonts w:hint="eastAsia" w:ascii="仿宋" w:hAnsi="仿宋" w:eastAsia="仿宋" w:cs="仿宋"/>
          <w:color w:val="000000"/>
          <w:sz w:val="32"/>
          <w:szCs w:val="32"/>
          <w:highlight w:val="none"/>
          <w:lang w:eastAsia="zh-CN"/>
        </w:rPr>
        <w:t>服务</w:t>
      </w:r>
      <w:r>
        <w:rPr>
          <w:rFonts w:hint="eastAsia" w:ascii="仿宋" w:hAnsi="仿宋" w:eastAsia="仿宋" w:cs="仿宋"/>
          <w:color w:val="000000"/>
          <w:sz w:val="32"/>
          <w:szCs w:val="32"/>
          <w:highlight w:val="none"/>
        </w:rPr>
        <w:t>承诺</w:t>
      </w:r>
      <w:r>
        <w:rPr>
          <w:rFonts w:hint="eastAsia" w:ascii="仿宋" w:hAnsi="仿宋" w:eastAsia="仿宋" w:cs="仿宋"/>
          <w:color w:val="000000"/>
          <w:sz w:val="32"/>
          <w:szCs w:val="32"/>
          <w:highlight w:val="none"/>
          <w:lang w:val="en-US" w:eastAsia="zh-CN"/>
        </w:rPr>
        <w:t>书</w:t>
      </w:r>
      <w:bookmarkEnd w:id="93"/>
      <w:bookmarkEnd w:id="94"/>
      <w:bookmarkEnd w:id="95"/>
      <w:bookmarkEnd w:id="96"/>
      <w:bookmarkEnd w:id="97"/>
      <w:bookmarkEnd w:id="98"/>
      <w:bookmarkEnd w:id="99"/>
      <w:bookmarkEnd w:id="100"/>
      <w:bookmarkEnd w:id="101"/>
      <w:r>
        <w:rPr>
          <w:rFonts w:hint="eastAsia" w:ascii="仿宋" w:hAnsi="仿宋" w:eastAsia="仿宋" w:cs="仿宋"/>
          <w:color w:val="000000"/>
          <w:sz w:val="32"/>
          <w:szCs w:val="32"/>
          <w:highlight w:val="none"/>
          <w:lang w:val="en-US" w:eastAsia="zh-CN"/>
        </w:rPr>
        <w:t>（格式）</w:t>
      </w:r>
      <w:bookmarkEnd w:id="102"/>
    </w:p>
    <w:p>
      <w:pPr>
        <w:keepNext w:val="0"/>
        <w:keepLines w:val="0"/>
        <w:pageBreakBefore w:val="0"/>
        <w:widowControl w:val="0"/>
        <w:kinsoku/>
        <w:wordWrap/>
        <w:overflowPunct/>
        <w:autoSpaceDE/>
        <w:autoSpaceDN/>
        <w:bidi w:val="0"/>
        <w:adjustRightInd/>
        <w:spacing w:line="560" w:lineRule="exact"/>
        <w:ind w:firstLine="0" w:firstLineChars="0"/>
        <w:jc w:val="center"/>
        <w:textAlignment w:val="auto"/>
        <w:rPr>
          <w:rFonts w:hint="eastAsia" w:ascii="方正小标宋简体" w:hAnsi="方正小标宋简体" w:eastAsia="方正小标宋简体" w:cs="方正小标宋简体"/>
          <w:color w:val="000000"/>
          <w:sz w:val="44"/>
          <w:szCs w:val="44"/>
          <w:highlight w:val="none"/>
          <w:lang w:eastAsia="zh-CN"/>
        </w:rPr>
      </w:pPr>
    </w:p>
    <w:p>
      <w:pPr>
        <w:keepNext w:val="0"/>
        <w:keepLines w:val="0"/>
        <w:pageBreakBefore w:val="0"/>
        <w:widowControl w:val="0"/>
        <w:kinsoku/>
        <w:wordWrap/>
        <w:overflowPunct/>
        <w:autoSpaceDE/>
        <w:autoSpaceDN/>
        <w:bidi w:val="0"/>
        <w:adjustRightInd/>
        <w:spacing w:line="560" w:lineRule="exact"/>
        <w:ind w:firstLine="0" w:firstLineChars="0"/>
        <w:jc w:val="center"/>
        <w:textAlignment w:val="auto"/>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lang w:eastAsia="zh-CN"/>
        </w:rPr>
        <w:t>服务</w:t>
      </w:r>
      <w:r>
        <w:rPr>
          <w:rFonts w:hint="eastAsia" w:ascii="方正小标宋简体" w:hAnsi="方正小标宋简体" w:eastAsia="方正小标宋简体" w:cs="方正小标宋简体"/>
          <w:color w:val="000000"/>
          <w:sz w:val="44"/>
          <w:szCs w:val="44"/>
          <w:highlight w:val="none"/>
        </w:rPr>
        <w:t>承诺</w:t>
      </w:r>
      <w:r>
        <w:rPr>
          <w:rFonts w:hint="eastAsia" w:ascii="方正小标宋简体" w:hAnsi="方正小标宋简体" w:eastAsia="方正小标宋简体" w:cs="方正小标宋简体"/>
          <w:color w:val="000000"/>
          <w:sz w:val="44"/>
          <w:szCs w:val="44"/>
          <w:highlight w:val="none"/>
          <w:lang w:val="en-US" w:eastAsia="zh-CN"/>
        </w:rPr>
        <w:t>书</w:t>
      </w:r>
    </w:p>
    <w:p>
      <w:pPr>
        <w:keepNext w:val="0"/>
        <w:keepLines w:val="0"/>
        <w:pageBreakBefore w:val="0"/>
        <w:widowControl w:val="0"/>
        <w:kinsoku/>
        <w:wordWrap/>
        <w:overflowPunct/>
        <w:topLinePunct/>
        <w:autoSpaceDE/>
        <w:autoSpaceDN/>
        <w:bidi w:val="0"/>
        <w:adjustRightInd/>
        <w:snapToGrid w:val="0"/>
        <w:spacing w:line="560" w:lineRule="exact"/>
        <w:ind w:firstLine="0" w:firstLineChars="0"/>
        <w:jc w:val="both"/>
        <w:textAlignment w:val="auto"/>
        <w:rPr>
          <w:rFonts w:hint="eastAsia" w:ascii="仿宋_GB2312" w:hAnsi="仿宋_GB2312" w:eastAsia="仿宋_GB2312" w:cs="仿宋_GB2312"/>
          <w:color w:val="000000"/>
          <w:kern w:val="2"/>
          <w:sz w:val="32"/>
          <w:szCs w:val="32"/>
          <w:highlight w:val="none"/>
          <w:lang w:val="en-US" w:eastAsia="zh-CN" w:bidi="ar-SA"/>
        </w:rPr>
      </w:pPr>
    </w:p>
    <w:p>
      <w:pPr>
        <w:keepNext w:val="0"/>
        <w:keepLines w:val="0"/>
        <w:pageBreakBefore w:val="0"/>
        <w:widowControl w:val="0"/>
        <w:kinsoku/>
        <w:wordWrap/>
        <w:overflowPunct/>
        <w:topLinePunct/>
        <w:autoSpaceDE/>
        <w:autoSpaceDN/>
        <w:bidi w:val="0"/>
        <w:adjustRightInd/>
        <w:snapToGrid w:val="0"/>
        <w:spacing w:line="560" w:lineRule="exact"/>
        <w:ind w:firstLine="0" w:firstLineChars="0"/>
        <w:jc w:val="both"/>
        <w:textAlignment w:val="auto"/>
        <w:rPr>
          <w:rFonts w:hint="eastAsia" w:ascii="仿宋" w:hAnsi="仿宋" w:eastAsia="仿宋" w:cs="仿宋"/>
          <w:color w:val="000000"/>
          <w:kern w:val="2"/>
          <w:sz w:val="32"/>
          <w:szCs w:val="32"/>
          <w:highlight w:val="none"/>
          <w:u w:val="single"/>
          <w:lang w:val="en-US" w:eastAsia="zh-CN" w:bidi="ar-SA"/>
        </w:rPr>
      </w:pPr>
      <w:r>
        <w:rPr>
          <w:rFonts w:hint="eastAsia" w:ascii="仿宋" w:hAnsi="仿宋" w:eastAsia="仿宋" w:cs="仿宋"/>
          <w:color w:val="000000"/>
          <w:kern w:val="2"/>
          <w:sz w:val="32"/>
          <w:szCs w:val="32"/>
          <w:highlight w:val="none"/>
          <w:lang w:val="en-US" w:eastAsia="zh-CN" w:bidi="ar-SA"/>
        </w:rPr>
        <w:t xml:space="preserve">投标人名称：  </w:t>
      </w:r>
      <w:r>
        <w:rPr>
          <w:rFonts w:hint="eastAsia" w:ascii="仿宋" w:hAnsi="仿宋" w:eastAsia="仿宋" w:cs="仿宋"/>
          <w:color w:val="000000"/>
          <w:kern w:val="2"/>
          <w:sz w:val="32"/>
          <w:szCs w:val="32"/>
          <w:highlight w:val="none"/>
          <w:u w:val="single"/>
          <w:lang w:val="en-US" w:eastAsia="zh-CN" w:bidi="ar-SA"/>
        </w:rPr>
        <w:t xml:space="preserve">   （加盖公章）      </w:t>
      </w:r>
    </w:p>
    <w:p>
      <w:pPr>
        <w:keepNext w:val="0"/>
        <w:keepLines w:val="0"/>
        <w:pageBreakBefore w:val="0"/>
        <w:widowControl w:val="0"/>
        <w:kinsoku/>
        <w:wordWrap/>
        <w:overflowPunct/>
        <w:topLinePunct/>
        <w:autoSpaceDE/>
        <w:autoSpaceDN/>
        <w:bidi w:val="0"/>
        <w:adjustRightInd/>
        <w:snapToGrid w:val="0"/>
        <w:spacing w:line="560" w:lineRule="exact"/>
        <w:ind w:firstLine="0" w:firstLineChars="0"/>
        <w:jc w:val="both"/>
        <w:textAlignment w:val="auto"/>
        <w:rPr>
          <w:rFonts w:hint="eastAsia" w:ascii="仿宋" w:hAnsi="仿宋" w:eastAsia="仿宋" w:cs="仿宋"/>
          <w:color w:val="000000"/>
          <w:kern w:val="2"/>
          <w:sz w:val="32"/>
          <w:szCs w:val="32"/>
          <w:highlight w:val="none"/>
          <w:u w:val="single"/>
          <w:lang w:val="en-US" w:eastAsia="zh-CN" w:bidi="ar-SA"/>
        </w:rPr>
      </w:pPr>
      <w:r>
        <w:rPr>
          <w:rFonts w:hint="eastAsia" w:ascii="仿宋" w:hAnsi="仿宋" w:eastAsia="仿宋" w:cs="仿宋"/>
          <w:color w:val="000000"/>
          <w:kern w:val="2"/>
          <w:sz w:val="32"/>
          <w:szCs w:val="32"/>
          <w:highlight w:val="none"/>
          <w:lang w:val="en-US" w:eastAsia="zh-CN" w:bidi="ar-SA"/>
        </w:rPr>
        <w:t>招标项目名称：</w:t>
      </w:r>
      <w:r>
        <w:rPr>
          <w:rFonts w:hint="eastAsia" w:ascii="仿宋" w:hAnsi="仿宋" w:eastAsia="仿宋" w:cs="仿宋"/>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autoSpaceDE/>
        <w:autoSpaceDN/>
        <w:bidi w:val="0"/>
        <w:adjustRightInd/>
        <w:spacing w:line="560" w:lineRule="exact"/>
        <w:ind w:firstLine="0" w:firstLineChars="0"/>
        <w:jc w:val="both"/>
        <w:textAlignment w:val="auto"/>
        <w:rPr>
          <w:rFonts w:hint="eastAsia" w:ascii="仿宋" w:hAnsi="仿宋" w:eastAsia="仿宋" w:cs="仿宋"/>
          <w:color w:val="000000"/>
          <w:kern w:val="2"/>
          <w:sz w:val="32"/>
          <w:szCs w:val="32"/>
          <w:highlight w:val="none"/>
          <w:lang w:val="en-US" w:eastAsia="zh-CN" w:bidi="ar-SA"/>
        </w:rPr>
      </w:pPr>
      <w:r>
        <w:rPr>
          <w:rFonts w:hint="eastAsia" w:ascii="仿宋" w:hAnsi="仿宋" w:eastAsia="仿宋" w:cs="仿宋"/>
          <w:color w:val="000000"/>
          <w:kern w:val="2"/>
          <w:sz w:val="32"/>
          <w:szCs w:val="32"/>
          <w:highlight w:val="none"/>
          <w:lang w:val="en-US" w:eastAsia="zh-CN" w:bidi="ar-SA"/>
        </w:rPr>
        <w:t xml:space="preserve">    </w:t>
      </w:r>
    </w:p>
    <w:p>
      <w:pPr>
        <w:keepNext w:val="0"/>
        <w:keepLines w:val="0"/>
        <w:pageBreakBefore w:val="0"/>
        <w:widowControl w:val="0"/>
        <w:kinsoku/>
        <w:wordWrap/>
        <w:overflowPunct/>
        <w:topLinePunct/>
        <w:autoSpaceDE/>
        <w:autoSpaceDN/>
        <w:bidi w:val="0"/>
        <w:adjustRightInd/>
        <w:spacing w:line="560" w:lineRule="exact"/>
        <w:ind w:firstLine="640" w:firstLineChars="200"/>
        <w:jc w:val="both"/>
        <w:textAlignment w:val="auto"/>
        <w:rPr>
          <w:rFonts w:hint="eastAsia" w:ascii="仿宋" w:hAnsi="仿宋" w:eastAsia="仿宋" w:cs="仿宋"/>
          <w:color w:val="000000"/>
          <w:kern w:val="2"/>
          <w:sz w:val="32"/>
          <w:szCs w:val="32"/>
          <w:highlight w:val="none"/>
          <w:lang w:val="en-US" w:eastAsia="zh-CN" w:bidi="ar-SA"/>
        </w:rPr>
      </w:pPr>
      <w:r>
        <w:rPr>
          <w:rFonts w:hint="eastAsia" w:ascii="仿宋" w:hAnsi="仿宋" w:eastAsia="仿宋" w:cs="仿宋"/>
          <w:color w:val="000000"/>
          <w:kern w:val="2"/>
          <w:sz w:val="32"/>
          <w:szCs w:val="32"/>
          <w:highlight w:val="none"/>
          <w:lang w:val="en-US" w:eastAsia="zh-CN" w:bidi="ar-SA"/>
        </w:rPr>
        <w:t>若中标，我公司将严格按招标文件要求，按照招标确定的中标价和指定的服务内容，按时按质按量提供服务，满足招标要求，如所供服务出现不及时情况，由我公司承担相应责任，并接受招标人做出的处理。</w:t>
      </w:r>
    </w:p>
    <w:p>
      <w:pPr>
        <w:keepNext w:val="0"/>
        <w:keepLines w:val="0"/>
        <w:pageBreakBefore w:val="0"/>
        <w:widowControl w:val="0"/>
        <w:kinsoku/>
        <w:wordWrap/>
        <w:overflowPunct/>
        <w:topLinePunct/>
        <w:autoSpaceDE/>
        <w:autoSpaceDN/>
        <w:bidi w:val="0"/>
        <w:adjustRightInd/>
        <w:spacing w:line="560" w:lineRule="exact"/>
        <w:ind w:firstLine="0" w:firstLineChars="0"/>
        <w:jc w:val="both"/>
        <w:textAlignment w:val="auto"/>
        <w:rPr>
          <w:rFonts w:hint="eastAsia" w:ascii="仿宋" w:hAnsi="仿宋" w:eastAsia="仿宋" w:cs="仿宋"/>
          <w:color w:val="000000"/>
          <w:kern w:val="2"/>
          <w:sz w:val="32"/>
          <w:szCs w:val="32"/>
          <w:highlight w:val="none"/>
          <w:lang w:val="en-US" w:eastAsia="zh-CN" w:bidi="ar-SA"/>
        </w:rPr>
      </w:pPr>
    </w:p>
    <w:p>
      <w:pPr>
        <w:keepNext w:val="0"/>
        <w:keepLines w:val="0"/>
        <w:pageBreakBefore w:val="0"/>
        <w:widowControl w:val="0"/>
        <w:kinsoku/>
        <w:wordWrap/>
        <w:overflowPunct/>
        <w:topLinePunct/>
        <w:autoSpaceDE/>
        <w:autoSpaceDN/>
        <w:bidi w:val="0"/>
        <w:adjustRightInd/>
        <w:spacing w:line="560" w:lineRule="exact"/>
        <w:ind w:firstLine="0" w:firstLineChars="0"/>
        <w:jc w:val="both"/>
        <w:textAlignment w:val="auto"/>
        <w:rPr>
          <w:rFonts w:hint="eastAsia" w:ascii="仿宋" w:hAnsi="仿宋" w:eastAsia="仿宋" w:cs="仿宋"/>
          <w:color w:val="000000"/>
          <w:kern w:val="2"/>
          <w:sz w:val="32"/>
          <w:szCs w:val="32"/>
          <w:highlight w:val="none"/>
          <w:u w:val="single"/>
          <w:lang w:val="en-US" w:eastAsia="zh-CN" w:bidi="ar-SA"/>
        </w:rPr>
      </w:pPr>
      <w:r>
        <w:rPr>
          <w:rFonts w:hint="eastAsia" w:ascii="仿宋" w:hAnsi="仿宋" w:eastAsia="仿宋" w:cs="仿宋"/>
          <w:color w:val="000000"/>
          <w:kern w:val="2"/>
          <w:sz w:val="32"/>
          <w:szCs w:val="32"/>
          <w:highlight w:val="none"/>
          <w:lang w:val="en-US" w:eastAsia="zh-CN" w:bidi="ar-SA"/>
        </w:rPr>
        <w:t>法定代表人或授权代表签字：</w:t>
      </w:r>
      <w:r>
        <w:rPr>
          <w:rFonts w:hint="eastAsia" w:ascii="仿宋" w:hAnsi="仿宋" w:eastAsia="仿宋" w:cs="仿宋"/>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autoSpaceDE/>
        <w:autoSpaceDN/>
        <w:bidi w:val="0"/>
        <w:adjustRightInd/>
        <w:spacing w:line="560" w:lineRule="exact"/>
        <w:ind w:firstLine="4480" w:firstLineChars="1400"/>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autoSpaceDE/>
        <w:autoSpaceDN/>
        <w:bidi w:val="0"/>
        <w:adjustRightInd/>
        <w:spacing w:line="560" w:lineRule="exact"/>
        <w:ind w:firstLine="4480" w:firstLineChars="1400"/>
        <w:jc w:val="both"/>
        <w:textAlignment w:val="auto"/>
        <w:rPr>
          <w:rFonts w:hint="eastAsia" w:ascii="仿宋" w:hAnsi="仿宋" w:eastAsia="仿宋" w:cs="仿宋"/>
          <w:color w:val="000000"/>
          <w:kern w:val="2"/>
          <w:sz w:val="32"/>
          <w:szCs w:val="32"/>
          <w:highlight w:val="none"/>
          <w:lang w:val="en-US" w:eastAsia="zh-CN" w:bidi="ar-SA"/>
        </w:rPr>
      </w:pPr>
      <w:r>
        <w:rPr>
          <w:rFonts w:hint="eastAsia" w:ascii="仿宋" w:hAnsi="仿宋" w:eastAsia="仿宋" w:cs="仿宋"/>
          <w:kern w:val="0"/>
          <w:sz w:val="32"/>
          <w:szCs w:val="32"/>
        </w:rPr>
        <w:t xml:space="preserve">日期：    年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月   日</w:t>
      </w:r>
    </w:p>
    <w:p>
      <w:pPr>
        <w:ind w:firstLine="0" w:firstLineChars="0"/>
        <w:outlineLvl w:val="1"/>
        <w:rPr>
          <w:rFonts w:hint="eastAsia" w:ascii="仿宋" w:hAnsi="仿宋" w:eastAsia="仿宋" w:cs="仿宋"/>
          <w:color w:val="000000"/>
          <w:sz w:val="32"/>
          <w:szCs w:val="32"/>
          <w:highlight w:val="none"/>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color w:val="000000"/>
          <w:sz w:val="32"/>
          <w:szCs w:val="32"/>
          <w:highlight w:val="none"/>
        </w:rPr>
        <w:br w:type="page"/>
      </w:r>
      <w:bookmarkEnd w:id="44"/>
      <w:bookmarkStart w:id="103" w:name="_Toc329716302"/>
      <w:bookmarkStart w:id="104" w:name="_Toc472493201"/>
    </w:p>
    <w:p>
      <w:pPr>
        <w:ind w:firstLine="0" w:firstLineChars="0"/>
        <w:outlineLvl w:val="1"/>
        <w:rPr>
          <w:rFonts w:hint="eastAsia" w:ascii="仿宋" w:hAnsi="仿宋" w:eastAsia="仿宋" w:cs="仿宋"/>
          <w:kern w:val="2"/>
          <w:sz w:val="32"/>
          <w:szCs w:val="32"/>
          <w:highlight w:val="none"/>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kern w:val="2"/>
          <w:sz w:val="32"/>
          <w:szCs w:val="32"/>
          <w:highlight w:val="none"/>
          <w:lang w:val="en-US" w:eastAsia="zh-CN" w:bidi="ar-SA"/>
        </w:rPr>
        <w:t>附件八：服务方案（自行编写）</w:t>
      </w:r>
    </w:p>
    <w:p>
      <w:pPr>
        <w:ind w:firstLine="0" w:firstLineChars="0"/>
        <w:outlineLvl w:val="1"/>
        <w:rPr>
          <w:rFonts w:hint="eastAsia" w:ascii="仿宋" w:hAnsi="仿宋" w:eastAsia="仿宋" w:cs="仿宋"/>
          <w:color w:val="000000"/>
          <w:sz w:val="28"/>
          <w:highlight w:val="none"/>
        </w:rPr>
      </w:pPr>
      <w:r>
        <w:rPr>
          <w:rFonts w:hint="eastAsia" w:ascii="仿宋" w:hAnsi="仿宋" w:eastAsia="仿宋" w:cs="仿宋"/>
          <w:kern w:val="2"/>
          <w:sz w:val="32"/>
          <w:szCs w:val="32"/>
          <w:highlight w:val="none"/>
          <w:lang w:val="en-US" w:eastAsia="zh-CN" w:bidi="ar-SA"/>
        </w:rPr>
        <w:t>附件九：</w:t>
      </w:r>
      <w:r>
        <w:rPr>
          <w:rFonts w:hint="eastAsia" w:ascii="仿宋" w:hAnsi="仿宋" w:eastAsia="仿宋" w:cs="仿宋"/>
          <w:color w:val="000000"/>
          <w:sz w:val="32"/>
          <w:szCs w:val="32"/>
          <w:highlight w:val="none"/>
        </w:rPr>
        <w:t>资格证明文件</w:t>
      </w:r>
      <w:r>
        <w:rPr>
          <w:rFonts w:hint="eastAsia" w:ascii="仿宋" w:hAnsi="仿宋" w:eastAsia="仿宋" w:cs="仿宋"/>
          <w:color w:val="000000"/>
          <w:sz w:val="32"/>
          <w:szCs w:val="32"/>
          <w:highlight w:val="none"/>
          <w:lang w:eastAsia="zh-CN"/>
        </w:rPr>
        <w:t>（格式）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44"/>
          <w:szCs w:val="44"/>
          <w:highlight w:val="none"/>
        </w:rPr>
      </w:pPr>
      <w:bookmarkStart w:id="105" w:name="_Toc472493199"/>
      <w:bookmarkStart w:id="106" w:name="_Toc329716296"/>
      <w:r>
        <w:rPr>
          <w:rFonts w:hint="eastAsia" w:ascii="仿宋" w:hAnsi="仿宋" w:eastAsia="仿宋" w:cs="仿宋"/>
          <w:sz w:val="32"/>
          <w:szCs w:val="32"/>
          <w:highlight w:val="none"/>
        </w:rPr>
        <w:t>（一）投标人资格声明（格式）</w:t>
      </w:r>
      <w:bookmarkEnd w:id="105"/>
      <w:bookmarkEnd w:id="106"/>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投标人资格声明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2"/>
          <w:sz w:val="32"/>
          <w:szCs w:val="32"/>
          <w:highlight w:val="none"/>
          <w:lang w:val="en-US" w:eastAsia="zh-CN" w:bidi="ar-SA"/>
        </w:rPr>
      </w:pPr>
      <w:r>
        <w:rPr>
          <w:rFonts w:hint="eastAsia" w:ascii="仿宋" w:hAnsi="仿宋" w:eastAsia="仿宋" w:cs="仿宋"/>
          <w:color w:val="000000"/>
          <w:kern w:val="2"/>
          <w:sz w:val="32"/>
          <w:szCs w:val="32"/>
          <w:highlight w:val="none"/>
          <w:lang w:val="en-US" w:eastAsia="zh-CN" w:bidi="ar-SA"/>
        </w:rPr>
        <w:t>1  名称及概况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2"/>
          <w:sz w:val="32"/>
          <w:szCs w:val="32"/>
          <w:highlight w:val="none"/>
          <w:lang w:val="en-US" w:eastAsia="zh-CN" w:bidi="ar-SA"/>
        </w:rPr>
      </w:pPr>
      <w:r>
        <w:rPr>
          <w:rFonts w:hint="eastAsia" w:ascii="仿宋" w:hAnsi="仿宋" w:eastAsia="仿宋" w:cs="仿宋"/>
          <w:color w:val="000000"/>
          <w:kern w:val="2"/>
          <w:sz w:val="32"/>
          <w:szCs w:val="32"/>
          <w:highlight w:val="none"/>
          <w:lang w:val="en-US" w:eastAsia="zh-CN" w:bidi="ar-SA"/>
        </w:rPr>
        <w:t>1.1  单位名称：</w:t>
      </w:r>
      <w:r>
        <w:rPr>
          <w:rFonts w:hint="eastAsia" w:ascii="仿宋" w:hAnsi="仿宋" w:eastAsia="仿宋" w:cs="仿宋"/>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2"/>
          <w:sz w:val="32"/>
          <w:szCs w:val="32"/>
          <w:highlight w:val="none"/>
          <w:lang w:val="en-US" w:eastAsia="zh-CN" w:bidi="ar-SA"/>
        </w:rPr>
      </w:pPr>
      <w:r>
        <w:rPr>
          <w:rFonts w:hint="eastAsia" w:ascii="仿宋" w:hAnsi="仿宋" w:eastAsia="仿宋" w:cs="仿宋"/>
          <w:color w:val="000000"/>
          <w:kern w:val="2"/>
          <w:sz w:val="32"/>
          <w:szCs w:val="32"/>
          <w:highlight w:val="none"/>
          <w:lang w:val="en-US" w:eastAsia="zh-CN" w:bidi="ar-SA"/>
        </w:rPr>
        <w:t>1.2  地址：</w:t>
      </w:r>
      <w:r>
        <w:rPr>
          <w:rFonts w:hint="eastAsia" w:ascii="仿宋" w:hAnsi="仿宋" w:eastAsia="仿宋" w:cs="仿宋"/>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2"/>
          <w:sz w:val="32"/>
          <w:szCs w:val="32"/>
          <w:highlight w:val="none"/>
          <w:lang w:val="en-US" w:eastAsia="zh-CN" w:bidi="ar-SA"/>
        </w:rPr>
      </w:pPr>
      <w:r>
        <w:rPr>
          <w:rFonts w:hint="eastAsia" w:ascii="仿宋" w:hAnsi="仿宋" w:eastAsia="仿宋" w:cs="仿宋"/>
          <w:color w:val="000000"/>
          <w:kern w:val="2"/>
          <w:sz w:val="32"/>
          <w:szCs w:val="32"/>
          <w:highlight w:val="none"/>
          <w:lang w:val="en-US" w:eastAsia="zh-CN" w:bidi="ar-SA"/>
        </w:rPr>
        <w:t>1.3  成立日期：</w:t>
      </w:r>
      <w:r>
        <w:rPr>
          <w:rFonts w:hint="eastAsia" w:ascii="仿宋" w:hAnsi="仿宋" w:eastAsia="仿宋" w:cs="仿宋"/>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2"/>
          <w:sz w:val="32"/>
          <w:szCs w:val="32"/>
          <w:highlight w:val="none"/>
          <w:lang w:val="en-US" w:eastAsia="zh-CN" w:bidi="ar-SA"/>
        </w:rPr>
      </w:pPr>
      <w:r>
        <w:rPr>
          <w:rFonts w:hint="eastAsia" w:ascii="仿宋" w:hAnsi="仿宋" w:eastAsia="仿宋" w:cs="仿宋"/>
          <w:color w:val="000000"/>
          <w:kern w:val="2"/>
          <w:sz w:val="32"/>
          <w:szCs w:val="32"/>
          <w:highlight w:val="none"/>
          <w:lang w:val="en-US" w:eastAsia="zh-CN" w:bidi="ar-SA"/>
        </w:rPr>
        <w:t>1.4  主管部门：</w:t>
      </w:r>
      <w:r>
        <w:rPr>
          <w:rFonts w:hint="eastAsia" w:ascii="仿宋" w:hAnsi="仿宋" w:eastAsia="仿宋" w:cs="仿宋"/>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2"/>
          <w:sz w:val="32"/>
          <w:szCs w:val="32"/>
          <w:highlight w:val="none"/>
          <w:lang w:val="en-US" w:eastAsia="zh-CN" w:bidi="ar-SA"/>
        </w:rPr>
      </w:pPr>
      <w:r>
        <w:rPr>
          <w:rFonts w:hint="eastAsia" w:ascii="仿宋" w:hAnsi="仿宋" w:eastAsia="仿宋" w:cs="仿宋"/>
          <w:color w:val="000000"/>
          <w:kern w:val="2"/>
          <w:sz w:val="32"/>
          <w:szCs w:val="32"/>
          <w:highlight w:val="none"/>
          <w:lang w:val="en-US" w:eastAsia="zh-CN" w:bidi="ar-SA"/>
        </w:rPr>
        <w:t>1.5  性质：</w:t>
      </w:r>
      <w:r>
        <w:rPr>
          <w:rFonts w:hint="eastAsia" w:ascii="仿宋" w:hAnsi="仿宋" w:eastAsia="仿宋" w:cs="仿宋"/>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2"/>
          <w:sz w:val="32"/>
          <w:szCs w:val="32"/>
          <w:highlight w:val="none"/>
          <w:lang w:val="en-US" w:eastAsia="zh-CN" w:bidi="ar-SA"/>
        </w:rPr>
      </w:pPr>
      <w:r>
        <w:rPr>
          <w:rFonts w:hint="eastAsia" w:ascii="仿宋" w:hAnsi="仿宋" w:eastAsia="仿宋" w:cs="仿宋"/>
          <w:color w:val="000000"/>
          <w:kern w:val="2"/>
          <w:sz w:val="32"/>
          <w:szCs w:val="32"/>
          <w:highlight w:val="none"/>
          <w:lang w:val="en-US" w:eastAsia="zh-CN" w:bidi="ar-SA"/>
        </w:rPr>
        <w:t>1.6  在职人数：</w:t>
      </w:r>
      <w:r>
        <w:rPr>
          <w:rFonts w:hint="eastAsia" w:ascii="仿宋" w:hAnsi="仿宋" w:eastAsia="仿宋" w:cs="仿宋"/>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2"/>
          <w:sz w:val="32"/>
          <w:szCs w:val="32"/>
          <w:highlight w:val="none"/>
          <w:lang w:val="en-US" w:eastAsia="zh-CN" w:bidi="ar-SA"/>
        </w:rPr>
      </w:pPr>
      <w:r>
        <w:rPr>
          <w:rFonts w:hint="eastAsia" w:ascii="仿宋" w:hAnsi="仿宋" w:eastAsia="仿宋" w:cs="仿宋"/>
          <w:color w:val="000000"/>
          <w:kern w:val="2"/>
          <w:sz w:val="32"/>
          <w:szCs w:val="32"/>
          <w:highlight w:val="none"/>
          <w:lang w:val="en-US" w:eastAsia="zh-CN" w:bidi="ar-SA"/>
        </w:rPr>
        <w:t>一般工人：</w:t>
      </w:r>
      <w:r>
        <w:rPr>
          <w:rFonts w:hint="eastAsia" w:ascii="仿宋" w:hAnsi="仿宋" w:eastAsia="仿宋" w:cs="仿宋"/>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2"/>
          <w:sz w:val="32"/>
          <w:szCs w:val="32"/>
          <w:highlight w:val="none"/>
          <w:lang w:val="en-US" w:eastAsia="zh-CN" w:bidi="ar-SA"/>
        </w:rPr>
      </w:pPr>
      <w:r>
        <w:rPr>
          <w:rFonts w:hint="eastAsia" w:ascii="仿宋" w:hAnsi="仿宋" w:eastAsia="仿宋" w:cs="仿宋"/>
          <w:color w:val="000000"/>
          <w:kern w:val="2"/>
          <w:sz w:val="32"/>
          <w:szCs w:val="32"/>
          <w:highlight w:val="none"/>
          <w:lang w:val="en-US" w:eastAsia="zh-CN" w:bidi="ar-SA"/>
        </w:rPr>
        <w:t>专业技术人员：</w:t>
      </w:r>
      <w:r>
        <w:rPr>
          <w:rFonts w:hint="eastAsia" w:ascii="仿宋" w:hAnsi="仿宋" w:eastAsia="仿宋" w:cs="仿宋"/>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2"/>
          <w:sz w:val="32"/>
          <w:szCs w:val="32"/>
          <w:highlight w:val="none"/>
          <w:lang w:val="en-US" w:eastAsia="zh-CN" w:bidi="ar-SA"/>
        </w:rPr>
      </w:pPr>
      <w:r>
        <w:rPr>
          <w:rFonts w:hint="eastAsia" w:ascii="仿宋" w:hAnsi="仿宋" w:eastAsia="仿宋" w:cs="仿宋"/>
          <w:color w:val="000000"/>
          <w:kern w:val="2"/>
          <w:sz w:val="32"/>
          <w:szCs w:val="32"/>
          <w:highlight w:val="none"/>
          <w:lang w:val="en-US" w:eastAsia="zh-CN" w:bidi="ar-SA"/>
        </w:rPr>
        <w:t>管理人员：</w:t>
      </w:r>
      <w:r>
        <w:rPr>
          <w:rFonts w:hint="eastAsia" w:ascii="仿宋" w:hAnsi="仿宋" w:eastAsia="仿宋" w:cs="仿宋"/>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2"/>
          <w:sz w:val="32"/>
          <w:szCs w:val="32"/>
          <w:highlight w:val="none"/>
          <w:u w:val="single"/>
          <w:lang w:val="en-US" w:eastAsia="zh-CN" w:bidi="ar-SA"/>
        </w:rPr>
      </w:pPr>
      <w:r>
        <w:rPr>
          <w:rFonts w:hint="eastAsia" w:ascii="仿宋" w:hAnsi="仿宋" w:eastAsia="仿宋" w:cs="仿宋"/>
          <w:color w:val="000000"/>
          <w:kern w:val="2"/>
          <w:sz w:val="32"/>
          <w:szCs w:val="32"/>
          <w:highlight w:val="none"/>
          <w:lang w:val="en-US" w:eastAsia="zh-CN" w:bidi="ar-SA"/>
        </w:rPr>
        <w:t>其他人员：</w:t>
      </w:r>
      <w:r>
        <w:rPr>
          <w:rFonts w:hint="eastAsia" w:ascii="仿宋" w:hAnsi="仿宋" w:eastAsia="仿宋" w:cs="仿宋"/>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2"/>
          <w:sz w:val="32"/>
          <w:szCs w:val="32"/>
          <w:highlight w:val="none"/>
          <w:lang w:val="en-US" w:eastAsia="zh-CN" w:bidi="ar-SA"/>
        </w:rPr>
      </w:pPr>
      <w:r>
        <w:rPr>
          <w:rFonts w:hint="eastAsia" w:ascii="仿宋" w:hAnsi="仿宋" w:eastAsia="仿宋" w:cs="仿宋"/>
          <w:color w:val="000000"/>
          <w:kern w:val="2"/>
          <w:sz w:val="32"/>
          <w:szCs w:val="32"/>
          <w:highlight w:val="none"/>
          <w:lang w:val="en-US" w:eastAsia="zh-CN" w:bidi="ar-SA"/>
        </w:rPr>
        <w:t>1.7  最近一期经审计的资产负债情况（</w:t>
      </w:r>
      <w:r>
        <w:rPr>
          <w:rFonts w:hint="eastAsia" w:ascii="仿宋" w:hAnsi="仿宋" w:eastAsia="仿宋" w:cs="仿宋"/>
          <w:color w:val="000000"/>
          <w:kern w:val="2"/>
          <w:sz w:val="32"/>
          <w:szCs w:val="32"/>
          <w:highlight w:val="none"/>
          <w:u w:val="single"/>
          <w:lang w:val="en-US" w:eastAsia="zh-CN" w:bidi="ar-SA"/>
        </w:rPr>
        <w:t>到  年  月  日止</w:t>
      </w:r>
      <w:r>
        <w:rPr>
          <w:rFonts w:hint="eastAsia" w:ascii="仿宋" w:hAnsi="仿宋" w:eastAsia="仿宋" w:cs="仿宋"/>
          <w:color w:val="000000"/>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2"/>
          <w:sz w:val="32"/>
          <w:szCs w:val="32"/>
          <w:highlight w:val="none"/>
          <w:lang w:val="en-US" w:eastAsia="zh-CN" w:bidi="ar-SA"/>
        </w:rPr>
      </w:pPr>
      <w:r>
        <w:rPr>
          <w:rFonts w:hint="eastAsia" w:ascii="仿宋" w:hAnsi="仿宋" w:eastAsia="仿宋" w:cs="仿宋"/>
          <w:color w:val="000000"/>
          <w:kern w:val="2"/>
          <w:sz w:val="32"/>
          <w:szCs w:val="32"/>
          <w:highlight w:val="none"/>
          <w:lang w:val="en-US" w:eastAsia="zh-CN" w:bidi="ar-SA"/>
        </w:rPr>
        <w:t>1.7.1  总资产：</w:t>
      </w:r>
      <w:r>
        <w:rPr>
          <w:rFonts w:hint="eastAsia" w:ascii="仿宋" w:hAnsi="仿宋" w:eastAsia="仿宋" w:cs="仿宋"/>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2"/>
          <w:sz w:val="32"/>
          <w:szCs w:val="32"/>
          <w:highlight w:val="none"/>
          <w:lang w:val="en-US" w:eastAsia="zh-CN" w:bidi="ar-SA"/>
        </w:rPr>
      </w:pPr>
      <w:r>
        <w:rPr>
          <w:rFonts w:hint="eastAsia" w:ascii="仿宋" w:hAnsi="仿宋" w:eastAsia="仿宋" w:cs="仿宋"/>
          <w:color w:val="000000"/>
          <w:kern w:val="2"/>
          <w:sz w:val="32"/>
          <w:szCs w:val="32"/>
          <w:highlight w:val="none"/>
          <w:lang w:val="en-US" w:eastAsia="zh-CN" w:bidi="ar-SA"/>
        </w:rPr>
        <w:t>1.7.1.1  流动资产：</w:t>
      </w:r>
      <w:r>
        <w:rPr>
          <w:rFonts w:hint="eastAsia" w:ascii="仿宋" w:hAnsi="仿宋" w:eastAsia="仿宋" w:cs="仿宋"/>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2"/>
          <w:sz w:val="32"/>
          <w:szCs w:val="32"/>
          <w:highlight w:val="none"/>
          <w:lang w:val="en-US" w:eastAsia="zh-CN" w:bidi="ar-SA"/>
        </w:rPr>
      </w:pPr>
      <w:r>
        <w:rPr>
          <w:rFonts w:hint="eastAsia" w:ascii="仿宋" w:hAnsi="仿宋" w:eastAsia="仿宋" w:cs="仿宋"/>
          <w:color w:val="000000"/>
          <w:kern w:val="2"/>
          <w:sz w:val="32"/>
          <w:szCs w:val="32"/>
          <w:highlight w:val="none"/>
          <w:lang w:val="en-US" w:eastAsia="zh-CN" w:bidi="ar-SA"/>
        </w:rPr>
        <w:t>1.7.1.2  长期投资：</w:t>
      </w:r>
      <w:r>
        <w:rPr>
          <w:rFonts w:hint="eastAsia" w:ascii="仿宋" w:hAnsi="仿宋" w:eastAsia="仿宋" w:cs="仿宋"/>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2"/>
          <w:sz w:val="32"/>
          <w:szCs w:val="32"/>
          <w:highlight w:val="none"/>
          <w:lang w:val="en-US" w:eastAsia="zh-CN" w:bidi="ar-SA"/>
        </w:rPr>
      </w:pPr>
      <w:r>
        <w:rPr>
          <w:rFonts w:hint="eastAsia" w:ascii="仿宋" w:hAnsi="仿宋" w:eastAsia="仿宋" w:cs="仿宋"/>
          <w:color w:val="000000"/>
          <w:kern w:val="2"/>
          <w:sz w:val="32"/>
          <w:szCs w:val="32"/>
          <w:highlight w:val="none"/>
          <w:lang w:val="en-US" w:eastAsia="zh-CN" w:bidi="ar-SA"/>
        </w:rPr>
        <w:t>1.7.1.3  固定资产：</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both"/>
        <w:textAlignment w:val="auto"/>
        <w:rPr>
          <w:rFonts w:hint="eastAsia" w:ascii="仿宋" w:hAnsi="仿宋" w:eastAsia="仿宋" w:cs="仿宋"/>
          <w:color w:val="000000"/>
          <w:kern w:val="2"/>
          <w:sz w:val="32"/>
          <w:szCs w:val="32"/>
          <w:highlight w:val="none"/>
          <w:lang w:val="en-US" w:eastAsia="zh-CN" w:bidi="ar-SA"/>
        </w:rPr>
      </w:pPr>
      <w:r>
        <w:rPr>
          <w:rFonts w:hint="eastAsia" w:ascii="仿宋" w:hAnsi="仿宋" w:eastAsia="仿宋" w:cs="仿宋"/>
          <w:color w:val="000000"/>
          <w:kern w:val="2"/>
          <w:sz w:val="32"/>
          <w:szCs w:val="32"/>
          <w:highlight w:val="none"/>
          <w:lang w:val="en-US" w:eastAsia="zh-CN" w:bidi="ar-SA"/>
        </w:rPr>
        <w:t>原值:</w:t>
      </w:r>
      <w:r>
        <w:rPr>
          <w:rFonts w:hint="eastAsia" w:ascii="仿宋" w:hAnsi="仿宋" w:eastAsia="仿宋" w:cs="仿宋"/>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both"/>
        <w:textAlignment w:val="auto"/>
        <w:rPr>
          <w:rFonts w:hint="eastAsia" w:ascii="仿宋" w:hAnsi="仿宋" w:eastAsia="仿宋" w:cs="仿宋"/>
          <w:color w:val="000000"/>
          <w:kern w:val="2"/>
          <w:sz w:val="32"/>
          <w:szCs w:val="32"/>
          <w:highlight w:val="none"/>
          <w:lang w:val="en-US" w:eastAsia="zh-CN" w:bidi="ar-SA"/>
        </w:rPr>
      </w:pPr>
      <w:r>
        <w:rPr>
          <w:rFonts w:hint="eastAsia" w:ascii="仿宋" w:hAnsi="仿宋" w:eastAsia="仿宋" w:cs="仿宋"/>
          <w:color w:val="000000"/>
          <w:kern w:val="2"/>
          <w:sz w:val="32"/>
          <w:szCs w:val="32"/>
          <w:highlight w:val="none"/>
          <w:lang w:val="en-US" w:eastAsia="zh-CN" w:bidi="ar-SA"/>
        </w:rPr>
        <w:t>净值:</w:t>
      </w:r>
      <w:r>
        <w:rPr>
          <w:rFonts w:hint="eastAsia" w:ascii="仿宋" w:hAnsi="仿宋" w:eastAsia="仿宋" w:cs="仿宋"/>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2"/>
          <w:sz w:val="32"/>
          <w:szCs w:val="32"/>
          <w:highlight w:val="none"/>
          <w:lang w:val="en-US" w:eastAsia="zh-CN" w:bidi="ar-SA"/>
        </w:rPr>
      </w:pPr>
      <w:r>
        <w:rPr>
          <w:rFonts w:hint="eastAsia" w:ascii="仿宋" w:hAnsi="仿宋" w:eastAsia="仿宋" w:cs="仿宋"/>
          <w:color w:val="000000"/>
          <w:kern w:val="2"/>
          <w:sz w:val="32"/>
          <w:szCs w:val="32"/>
          <w:highlight w:val="none"/>
          <w:lang w:val="en-US" w:eastAsia="zh-CN" w:bidi="ar-SA"/>
        </w:rPr>
        <w:t>1.7.1.4  无形及递延资产:</w:t>
      </w:r>
      <w:r>
        <w:rPr>
          <w:rFonts w:hint="eastAsia" w:ascii="仿宋" w:hAnsi="仿宋" w:eastAsia="仿宋" w:cs="仿宋"/>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2"/>
          <w:sz w:val="32"/>
          <w:szCs w:val="32"/>
          <w:highlight w:val="none"/>
          <w:lang w:val="en-US" w:eastAsia="zh-CN" w:bidi="ar-SA"/>
        </w:rPr>
      </w:pPr>
      <w:r>
        <w:rPr>
          <w:rFonts w:hint="eastAsia" w:ascii="仿宋" w:hAnsi="仿宋" w:eastAsia="仿宋" w:cs="仿宋"/>
          <w:color w:val="000000"/>
          <w:kern w:val="2"/>
          <w:sz w:val="32"/>
          <w:szCs w:val="32"/>
          <w:highlight w:val="none"/>
          <w:lang w:val="en-US" w:eastAsia="zh-CN" w:bidi="ar-SA"/>
        </w:rPr>
        <w:t>1.7.1.5  其他资产:</w:t>
      </w:r>
      <w:r>
        <w:rPr>
          <w:rFonts w:hint="eastAsia" w:ascii="仿宋" w:hAnsi="仿宋" w:eastAsia="仿宋" w:cs="仿宋"/>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2"/>
          <w:sz w:val="32"/>
          <w:szCs w:val="32"/>
          <w:highlight w:val="none"/>
          <w:lang w:val="en-US" w:eastAsia="zh-CN" w:bidi="ar-SA"/>
        </w:rPr>
      </w:pPr>
      <w:r>
        <w:rPr>
          <w:rFonts w:hint="eastAsia" w:ascii="仿宋" w:hAnsi="仿宋" w:eastAsia="仿宋" w:cs="仿宋"/>
          <w:color w:val="000000"/>
          <w:kern w:val="2"/>
          <w:sz w:val="32"/>
          <w:szCs w:val="32"/>
          <w:highlight w:val="none"/>
          <w:lang w:val="en-US" w:eastAsia="zh-CN" w:bidi="ar-SA"/>
        </w:rPr>
        <w:t>1.7.2    负债及所有者权益:</w:t>
      </w:r>
      <w:r>
        <w:rPr>
          <w:rFonts w:hint="eastAsia" w:ascii="仿宋" w:hAnsi="仿宋" w:eastAsia="仿宋" w:cs="仿宋"/>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2"/>
          <w:sz w:val="32"/>
          <w:szCs w:val="32"/>
          <w:highlight w:val="none"/>
          <w:lang w:val="en-US" w:eastAsia="zh-CN" w:bidi="ar-SA"/>
        </w:rPr>
      </w:pPr>
      <w:r>
        <w:rPr>
          <w:rFonts w:hint="eastAsia" w:ascii="仿宋" w:hAnsi="仿宋" w:eastAsia="仿宋" w:cs="仿宋"/>
          <w:color w:val="000000"/>
          <w:kern w:val="2"/>
          <w:sz w:val="32"/>
          <w:szCs w:val="32"/>
          <w:highlight w:val="none"/>
          <w:lang w:val="en-US" w:eastAsia="zh-CN" w:bidi="ar-SA"/>
        </w:rPr>
        <w:t>1.7.2.1  流动负债:</w:t>
      </w:r>
      <w:r>
        <w:rPr>
          <w:rFonts w:hint="eastAsia" w:ascii="仿宋" w:hAnsi="仿宋" w:eastAsia="仿宋" w:cs="仿宋"/>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2"/>
          <w:sz w:val="32"/>
          <w:szCs w:val="32"/>
          <w:highlight w:val="none"/>
          <w:lang w:val="en-US" w:eastAsia="zh-CN" w:bidi="ar-SA"/>
        </w:rPr>
      </w:pPr>
      <w:r>
        <w:rPr>
          <w:rFonts w:hint="eastAsia" w:ascii="仿宋" w:hAnsi="仿宋" w:eastAsia="仿宋" w:cs="仿宋"/>
          <w:color w:val="000000"/>
          <w:kern w:val="2"/>
          <w:sz w:val="32"/>
          <w:szCs w:val="32"/>
          <w:highlight w:val="none"/>
          <w:lang w:val="en-US" w:eastAsia="zh-CN" w:bidi="ar-SA"/>
        </w:rPr>
        <w:t>1.7.2.2  长期负债:</w:t>
      </w:r>
      <w:r>
        <w:rPr>
          <w:rFonts w:hint="eastAsia" w:ascii="仿宋" w:hAnsi="仿宋" w:eastAsia="仿宋" w:cs="仿宋"/>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2"/>
          <w:sz w:val="32"/>
          <w:szCs w:val="32"/>
          <w:highlight w:val="none"/>
          <w:lang w:val="en-US" w:eastAsia="zh-CN" w:bidi="ar-SA"/>
        </w:rPr>
      </w:pPr>
      <w:r>
        <w:rPr>
          <w:rFonts w:hint="eastAsia" w:ascii="仿宋" w:hAnsi="仿宋" w:eastAsia="仿宋" w:cs="仿宋"/>
          <w:color w:val="000000"/>
          <w:kern w:val="2"/>
          <w:sz w:val="32"/>
          <w:szCs w:val="32"/>
          <w:highlight w:val="none"/>
          <w:lang w:val="en-US" w:eastAsia="zh-CN" w:bidi="ar-SA"/>
        </w:rPr>
        <w:t>1.7.2.3  所有者权益:</w:t>
      </w:r>
      <w:r>
        <w:rPr>
          <w:rFonts w:hint="eastAsia" w:ascii="仿宋" w:hAnsi="仿宋" w:eastAsia="仿宋" w:cs="仿宋"/>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2"/>
          <w:sz w:val="32"/>
          <w:szCs w:val="32"/>
          <w:highlight w:val="none"/>
          <w:u w:val="single"/>
          <w:lang w:val="en-US" w:eastAsia="zh-CN" w:bidi="ar-SA"/>
        </w:rPr>
      </w:pPr>
      <w:r>
        <w:rPr>
          <w:rFonts w:hint="eastAsia" w:ascii="仿宋" w:hAnsi="仿宋" w:eastAsia="仿宋" w:cs="仿宋"/>
          <w:color w:val="000000"/>
          <w:kern w:val="2"/>
          <w:sz w:val="32"/>
          <w:szCs w:val="32"/>
          <w:highlight w:val="none"/>
          <w:lang w:val="en-US" w:eastAsia="zh-CN" w:bidi="ar-SA"/>
        </w:rPr>
        <w:t>2  生产投标标的物的历史（年数）</w:t>
      </w:r>
      <w:r>
        <w:rPr>
          <w:rFonts w:hint="eastAsia" w:ascii="仿宋" w:hAnsi="仿宋" w:eastAsia="仿宋" w:cs="仿宋"/>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2"/>
          <w:sz w:val="32"/>
          <w:szCs w:val="32"/>
          <w:highlight w:val="none"/>
          <w:lang w:val="en-US" w:eastAsia="zh-CN" w:bidi="ar-SA"/>
        </w:rPr>
      </w:pPr>
      <w:r>
        <w:rPr>
          <w:rFonts w:hint="eastAsia" w:ascii="仿宋" w:hAnsi="仿宋" w:eastAsia="仿宋" w:cs="仿宋"/>
          <w:color w:val="000000"/>
          <w:kern w:val="2"/>
          <w:sz w:val="32"/>
          <w:szCs w:val="32"/>
          <w:highlight w:val="none"/>
          <w:lang w:val="en-US" w:eastAsia="zh-CN" w:bidi="ar-SA"/>
        </w:rPr>
        <w:t>3  近三年的年营业额：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2"/>
          <w:sz w:val="32"/>
          <w:szCs w:val="32"/>
          <w:highlight w:val="none"/>
          <w:lang w:val="en-US" w:eastAsia="zh-CN" w:bidi="ar-SA"/>
        </w:rPr>
      </w:pPr>
      <w:r>
        <w:rPr>
          <w:rFonts w:hint="eastAsia" w:ascii="仿宋" w:hAnsi="仿宋" w:eastAsia="仿宋" w:cs="仿宋"/>
          <w:color w:val="000000"/>
          <w:kern w:val="2"/>
          <w:sz w:val="32"/>
          <w:szCs w:val="32"/>
          <w:highlight w:val="none"/>
          <w:lang w:val="en-US" w:eastAsia="zh-CN" w:bidi="ar-SA"/>
        </w:rPr>
        <w:t>年份          产值总额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2"/>
          <w:sz w:val="32"/>
          <w:szCs w:val="32"/>
          <w:highlight w:val="none"/>
          <w:lang w:val="en-US" w:eastAsia="zh-CN" w:bidi="ar-SA"/>
        </w:rPr>
      </w:pPr>
      <w:r>
        <w:rPr>
          <w:rFonts w:hint="eastAsia" w:ascii="仿宋" w:hAnsi="仿宋" w:eastAsia="仿宋" w:cs="仿宋"/>
          <w:color w:val="000000"/>
          <w:kern w:val="2"/>
          <w:sz w:val="32"/>
          <w:szCs w:val="32"/>
          <w:highlight w:val="none"/>
          <w:lang w:val="en-US" w:eastAsia="zh-CN" w:bidi="ar-SA"/>
        </w:rPr>
        <w:t>______        __________</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2"/>
          <w:sz w:val="32"/>
          <w:szCs w:val="32"/>
          <w:highlight w:val="none"/>
          <w:lang w:val="en-US" w:eastAsia="zh-CN" w:bidi="ar-SA"/>
        </w:rPr>
      </w:pPr>
      <w:r>
        <w:rPr>
          <w:rFonts w:hint="eastAsia" w:ascii="仿宋" w:hAnsi="仿宋" w:eastAsia="仿宋" w:cs="仿宋"/>
          <w:color w:val="000000"/>
          <w:kern w:val="2"/>
          <w:sz w:val="32"/>
          <w:szCs w:val="32"/>
          <w:highlight w:val="none"/>
          <w:lang w:val="en-US" w:eastAsia="zh-CN" w:bidi="ar-SA"/>
        </w:rPr>
        <w:t>______        __________</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2"/>
          <w:sz w:val="32"/>
          <w:szCs w:val="32"/>
          <w:highlight w:val="none"/>
          <w:lang w:val="en-US" w:eastAsia="zh-CN" w:bidi="ar-SA"/>
        </w:rPr>
      </w:pPr>
      <w:r>
        <w:rPr>
          <w:rFonts w:hint="eastAsia" w:ascii="仿宋" w:hAnsi="仿宋" w:eastAsia="仿宋" w:cs="仿宋"/>
          <w:color w:val="000000"/>
          <w:kern w:val="2"/>
          <w:sz w:val="32"/>
          <w:szCs w:val="32"/>
          <w:highlight w:val="none"/>
          <w:lang w:val="en-US" w:eastAsia="zh-CN" w:bidi="ar-SA"/>
        </w:rPr>
        <w:t>______        __________</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2"/>
          <w:sz w:val="32"/>
          <w:szCs w:val="32"/>
          <w:highlight w:val="none"/>
          <w:lang w:val="en-US" w:eastAsia="zh-CN" w:bidi="ar-SA"/>
        </w:rPr>
      </w:pPr>
      <w:r>
        <w:rPr>
          <w:rFonts w:hint="eastAsia" w:ascii="仿宋" w:hAnsi="仿宋" w:eastAsia="仿宋" w:cs="仿宋"/>
          <w:color w:val="000000"/>
          <w:kern w:val="2"/>
          <w:sz w:val="32"/>
          <w:szCs w:val="32"/>
          <w:highlight w:val="none"/>
          <w:lang w:val="en-US" w:eastAsia="zh-CN" w:bidi="ar-SA"/>
        </w:rPr>
        <w:t>4  基本账户银行的名称和地址：</w:t>
      </w:r>
      <w:r>
        <w:rPr>
          <w:rFonts w:hint="eastAsia" w:ascii="仿宋" w:hAnsi="仿宋" w:eastAsia="仿宋" w:cs="仿宋"/>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2"/>
          <w:sz w:val="32"/>
          <w:szCs w:val="32"/>
          <w:highlight w:val="none"/>
          <w:lang w:val="en-US" w:eastAsia="zh-CN" w:bidi="ar-SA"/>
        </w:rPr>
      </w:pPr>
      <w:r>
        <w:rPr>
          <w:rFonts w:hint="eastAsia" w:ascii="仿宋" w:hAnsi="仿宋" w:eastAsia="仿宋" w:cs="仿宋"/>
          <w:color w:val="000000"/>
          <w:kern w:val="2"/>
          <w:sz w:val="32"/>
          <w:szCs w:val="32"/>
          <w:highlight w:val="none"/>
          <w:lang w:val="en-US" w:eastAsia="zh-CN" w:bidi="ar-SA"/>
        </w:rPr>
        <w:t>5  其他情况：</w:t>
      </w:r>
      <w:r>
        <w:rPr>
          <w:rFonts w:hint="eastAsia" w:ascii="仿宋" w:hAnsi="仿宋" w:eastAsia="仿宋" w:cs="仿宋"/>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2"/>
          <w:sz w:val="32"/>
          <w:szCs w:val="32"/>
          <w:highlight w:val="none"/>
          <w:lang w:val="en-US" w:eastAsia="zh-CN" w:bidi="ar-SA"/>
        </w:rPr>
      </w:pPr>
      <w:r>
        <w:rPr>
          <w:rFonts w:hint="eastAsia" w:ascii="仿宋" w:hAnsi="仿宋" w:eastAsia="仿宋" w:cs="仿宋"/>
          <w:color w:val="000000"/>
          <w:kern w:val="2"/>
          <w:sz w:val="32"/>
          <w:szCs w:val="32"/>
          <w:highlight w:val="none"/>
          <w:lang w:val="en-US" w:eastAsia="zh-CN" w:bidi="ar-SA"/>
        </w:rPr>
        <w:t>我方声明上述信息是真实、正确的，并提供了全部能提供的资料和数据，我方同意出示相关证明材料。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2"/>
          <w:sz w:val="32"/>
          <w:szCs w:val="32"/>
          <w:highlight w:val="none"/>
          <w:lang w:val="en-US" w:eastAsia="zh-CN" w:bidi="ar-SA"/>
        </w:rPr>
      </w:pPr>
      <w:r>
        <w:rPr>
          <w:rFonts w:hint="eastAsia" w:ascii="仿宋" w:hAnsi="仿宋" w:eastAsia="仿宋" w:cs="仿宋"/>
          <w:color w:val="000000"/>
          <w:kern w:val="2"/>
          <w:sz w:val="32"/>
          <w:szCs w:val="32"/>
          <w:highlight w:val="none"/>
          <w:lang w:val="en-US" w:eastAsia="zh-CN" w:bidi="ar-SA"/>
        </w:rPr>
        <w:t>日期：</w:t>
      </w:r>
      <w:r>
        <w:rPr>
          <w:rFonts w:hint="eastAsia" w:ascii="仿宋" w:hAnsi="仿宋" w:eastAsia="仿宋" w:cs="仿宋"/>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2"/>
          <w:sz w:val="32"/>
          <w:szCs w:val="32"/>
          <w:highlight w:val="none"/>
          <w:lang w:val="en-US" w:eastAsia="zh-CN" w:bidi="ar-SA"/>
        </w:rPr>
      </w:pPr>
      <w:r>
        <w:rPr>
          <w:rFonts w:hint="eastAsia" w:ascii="仿宋" w:hAnsi="仿宋" w:eastAsia="仿宋" w:cs="仿宋"/>
          <w:color w:val="000000"/>
          <w:kern w:val="2"/>
          <w:sz w:val="32"/>
          <w:szCs w:val="32"/>
          <w:highlight w:val="none"/>
          <w:lang w:val="en-US" w:eastAsia="zh-CN" w:bidi="ar-SA"/>
        </w:rPr>
        <w:t>投标人名称：</w:t>
      </w:r>
      <w:r>
        <w:rPr>
          <w:rFonts w:hint="eastAsia" w:ascii="仿宋" w:hAnsi="仿宋" w:eastAsia="仿宋" w:cs="仿宋"/>
          <w:color w:val="000000"/>
          <w:kern w:val="2"/>
          <w:sz w:val="32"/>
          <w:szCs w:val="32"/>
          <w:highlight w:val="none"/>
          <w:u w:val="single"/>
          <w:lang w:val="en-US" w:eastAsia="zh-CN" w:bidi="ar-SA"/>
        </w:rPr>
        <w:t xml:space="preserve">     （加盖公章）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2"/>
          <w:sz w:val="32"/>
          <w:szCs w:val="32"/>
          <w:highlight w:val="none"/>
          <w:lang w:val="en-US" w:eastAsia="zh-CN" w:bidi="ar-SA"/>
        </w:rPr>
      </w:pPr>
      <w:r>
        <w:rPr>
          <w:rFonts w:hint="eastAsia" w:ascii="仿宋" w:hAnsi="仿宋" w:eastAsia="仿宋" w:cs="仿宋"/>
          <w:color w:val="000000"/>
          <w:kern w:val="2"/>
          <w:sz w:val="32"/>
          <w:szCs w:val="32"/>
          <w:highlight w:val="none"/>
          <w:lang w:val="en-US" w:eastAsia="zh-CN" w:bidi="ar-SA"/>
        </w:rPr>
        <w:t>法定代表人或授权代表签字：</w:t>
      </w:r>
      <w:r>
        <w:rPr>
          <w:rFonts w:hint="eastAsia" w:ascii="仿宋" w:hAnsi="仿宋" w:eastAsia="仿宋" w:cs="仿宋"/>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2"/>
          <w:sz w:val="32"/>
          <w:szCs w:val="32"/>
          <w:highlight w:val="none"/>
          <w:lang w:val="en-US" w:eastAsia="zh-CN" w:bidi="ar-SA"/>
        </w:rPr>
      </w:pPr>
      <w:r>
        <w:rPr>
          <w:rFonts w:hint="eastAsia" w:ascii="仿宋" w:hAnsi="仿宋" w:eastAsia="仿宋" w:cs="仿宋"/>
          <w:color w:val="000000"/>
          <w:kern w:val="2"/>
          <w:sz w:val="32"/>
          <w:szCs w:val="32"/>
          <w:highlight w:val="none"/>
          <w:lang w:val="en-US" w:eastAsia="zh-CN" w:bidi="ar-SA"/>
        </w:rPr>
        <w:t>电话：</w:t>
      </w:r>
      <w:r>
        <w:rPr>
          <w:rFonts w:hint="eastAsia" w:ascii="仿宋" w:hAnsi="仿宋" w:eastAsia="仿宋" w:cs="仿宋"/>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2"/>
          <w:sz w:val="32"/>
          <w:szCs w:val="32"/>
          <w:highlight w:val="none"/>
          <w:lang w:val="en-US" w:eastAsia="zh-CN" w:bidi="ar-SA"/>
        </w:rPr>
      </w:pPr>
      <w:r>
        <w:rPr>
          <w:rFonts w:hint="eastAsia" w:ascii="仿宋" w:hAnsi="仿宋" w:eastAsia="仿宋" w:cs="仿宋"/>
          <w:color w:val="000000"/>
          <w:kern w:val="2"/>
          <w:sz w:val="32"/>
          <w:szCs w:val="32"/>
          <w:highlight w:val="none"/>
          <w:lang w:val="en-US" w:eastAsia="zh-CN" w:bidi="ar-SA"/>
        </w:rPr>
        <w:t>传真：</w:t>
      </w:r>
      <w:r>
        <w:rPr>
          <w:rFonts w:hint="eastAsia" w:ascii="仿宋" w:hAnsi="仿宋" w:eastAsia="仿宋" w:cs="仿宋"/>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highlight w:val="none"/>
        </w:rPr>
      </w:pPr>
      <w:r>
        <w:rPr>
          <w:rFonts w:hint="eastAsia" w:ascii="仿宋" w:hAnsi="仿宋" w:eastAsia="仿宋" w:cs="仿宋"/>
          <w:color w:val="000000"/>
          <w:sz w:val="44"/>
          <w:szCs w:val="44"/>
          <w:highlight w:val="none"/>
        </w:rPr>
        <w:br w:type="page"/>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二</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资格性审查承诺书</w:t>
      </w:r>
      <w:r>
        <w:rPr>
          <w:rFonts w:hint="eastAsia" w:ascii="仿宋" w:hAnsi="仿宋" w:eastAsia="仿宋" w:cs="仿宋"/>
          <w:sz w:val="32"/>
          <w:szCs w:val="32"/>
          <w:highlight w:val="none"/>
        </w:rPr>
        <w:t>（格式）</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资格性审查承诺书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2"/>
          <w:sz w:val="32"/>
          <w:szCs w:val="32"/>
          <w:highlight w:val="none"/>
          <w:lang w:val="en-US" w:eastAsia="zh-CN" w:bidi="ar-SA"/>
        </w:rPr>
      </w:pPr>
      <w:r>
        <w:rPr>
          <w:rFonts w:hint="eastAsia" w:ascii="仿宋" w:hAnsi="仿宋" w:eastAsia="仿宋" w:cs="仿宋"/>
          <w:color w:val="000000"/>
          <w:kern w:val="2"/>
          <w:sz w:val="32"/>
          <w:szCs w:val="32"/>
          <w:highlight w:val="none"/>
          <w:lang w:val="en-US" w:eastAsia="zh-CN" w:bidi="ar-SA"/>
        </w:rPr>
        <w:t>我单位承诺，截至</w:t>
      </w:r>
      <w:r>
        <w:rPr>
          <w:rFonts w:hint="eastAsia" w:ascii="仿宋" w:hAnsi="仿宋" w:eastAsia="仿宋" w:cs="仿宋"/>
          <w:color w:val="000000"/>
          <w:kern w:val="2"/>
          <w:sz w:val="32"/>
          <w:szCs w:val="32"/>
          <w:highlight w:val="none"/>
          <w:u w:val="single"/>
          <w:lang w:val="en-US" w:eastAsia="zh-CN" w:bidi="ar-SA"/>
        </w:rPr>
        <w:t xml:space="preserve"> （投标截止时间） </w:t>
      </w:r>
      <w:r>
        <w:rPr>
          <w:rFonts w:hint="eastAsia" w:ascii="仿宋" w:hAnsi="仿宋" w:eastAsia="仿宋" w:cs="仿宋"/>
          <w:color w:val="000000"/>
          <w:kern w:val="2"/>
          <w:sz w:val="32"/>
          <w:szCs w:val="32"/>
          <w:highlight w:val="none"/>
          <w:lang w:val="en-US" w:eastAsia="zh-CN" w:bidi="ar-SA"/>
        </w:rPr>
        <w:t>，未被工商行政管理机关列为严重违法失信企业；未被人民法院列为失信被执行人；在近三年内，本企业或法定代表人不存在被检察机关认定的行贿犯罪行为；未被行政主管部门责令停业，或被暂停、取消投标资格；拟供服务未被行政主管部门责令暂时停止经营服务；未被中国国家铁路集团有限公司、中国中车股份有限公司暂停接受参与各类物资采购活动，或暂停采购相应产品或服务；对同一标包或未划分标包情况下，与本单位存在控股或管理关系的单位，以及单位负责人为同一人的机构未参加投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2"/>
          <w:sz w:val="32"/>
          <w:szCs w:val="32"/>
          <w:highlight w:val="none"/>
          <w:lang w:val="en-US" w:eastAsia="zh-CN" w:bidi="ar-SA"/>
        </w:rPr>
      </w:pPr>
      <w:r>
        <w:rPr>
          <w:rFonts w:hint="eastAsia" w:ascii="仿宋" w:hAnsi="仿宋" w:eastAsia="仿宋" w:cs="仿宋"/>
          <w:color w:val="000000"/>
          <w:kern w:val="2"/>
          <w:sz w:val="32"/>
          <w:szCs w:val="32"/>
          <w:highlight w:val="none"/>
          <w:lang w:val="en-US" w:eastAsia="zh-CN" w:bidi="ar-SA"/>
        </w:rPr>
        <w:t>特此声明。</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2131" w:firstLineChars="666"/>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法定代表人或授权代表签字：</w:t>
      </w:r>
      <w:r>
        <w:rPr>
          <w:rFonts w:hint="eastAsia" w:ascii="仿宋" w:hAnsi="仿宋" w:eastAsia="仿宋" w:cs="仿宋"/>
          <w:color w:val="000000"/>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2131" w:firstLineChars="666"/>
        <w:textAlignment w:val="auto"/>
        <w:rPr>
          <w:rFonts w:hint="eastAsia" w:ascii="仿宋" w:hAnsi="仿宋" w:eastAsia="仿宋" w:cs="仿宋"/>
          <w:color w:val="000000"/>
          <w:sz w:val="32"/>
          <w:szCs w:val="32"/>
          <w:highlight w:val="none"/>
          <w:u w:val="single"/>
        </w:rPr>
      </w:pPr>
      <w:r>
        <w:rPr>
          <w:rFonts w:hint="eastAsia" w:ascii="仿宋" w:hAnsi="仿宋" w:eastAsia="仿宋" w:cs="仿宋"/>
          <w:color w:val="000000"/>
          <w:sz w:val="32"/>
          <w:szCs w:val="32"/>
          <w:highlight w:val="none"/>
        </w:rPr>
        <w:t>投标人名称：</w:t>
      </w:r>
      <w:r>
        <w:rPr>
          <w:rFonts w:hint="eastAsia" w:ascii="仿宋" w:hAnsi="仿宋" w:eastAsia="仿宋" w:cs="仿宋"/>
          <w:color w:val="000000"/>
          <w:sz w:val="32"/>
          <w:szCs w:val="32"/>
          <w:highlight w:val="none"/>
          <w:u w:val="single"/>
        </w:rPr>
        <w:t xml:space="preserve">         （加盖公章）      </w:t>
      </w:r>
    </w:p>
    <w:p>
      <w:pPr>
        <w:keepNext w:val="0"/>
        <w:keepLines w:val="0"/>
        <w:pageBreakBefore w:val="0"/>
        <w:widowControl w:val="0"/>
        <w:kinsoku/>
        <w:wordWrap/>
        <w:overflowPunct/>
        <w:topLinePunct w:val="0"/>
        <w:autoSpaceDE/>
        <w:autoSpaceDN/>
        <w:bidi w:val="0"/>
        <w:adjustRightInd/>
        <w:snapToGrid/>
        <w:spacing w:line="560" w:lineRule="exact"/>
        <w:ind w:firstLine="2131" w:firstLineChars="666"/>
        <w:textAlignment w:val="auto"/>
        <w:rPr>
          <w:rFonts w:hint="eastAsia" w:ascii="仿宋" w:hAnsi="仿宋" w:eastAsia="仿宋" w:cs="仿宋"/>
          <w:color w:val="000000"/>
          <w:sz w:val="32"/>
          <w:szCs w:val="32"/>
          <w:highlight w:val="none"/>
          <w:u w:val="single"/>
        </w:rPr>
      </w:pPr>
      <w:r>
        <w:rPr>
          <w:rFonts w:hint="eastAsia" w:ascii="仿宋" w:hAnsi="仿宋" w:eastAsia="仿宋" w:cs="仿宋"/>
          <w:color w:val="000000"/>
          <w:sz w:val="32"/>
          <w:szCs w:val="32"/>
          <w:highlight w:val="none"/>
        </w:rPr>
        <w:t>日      期：</w:t>
      </w:r>
      <w:r>
        <w:rPr>
          <w:rFonts w:hint="eastAsia" w:ascii="仿宋" w:hAnsi="仿宋" w:eastAsia="仿宋" w:cs="仿宋"/>
          <w:color w:val="000000"/>
          <w:sz w:val="32"/>
          <w:szCs w:val="32"/>
          <w:highlight w:val="none"/>
          <w:u w:val="single"/>
        </w:rPr>
        <w:t xml:space="preserve">          </w:t>
      </w:r>
    </w:p>
    <w:p>
      <w:pPr>
        <w:pStyle w:val="9"/>
        <w:ind w:left="0" w:leftChars="0" w:firstLine="0" w:firstLineChars="0"/>
        <w:rPr>
          <w:rFonts w:hint="eastAsia" w:ascii="仿宋" w:hAnsi="仿宋" w:eastAsia="仿宋" w:cs="仿宋"/>
          <w:highlight w:val="none"/>
        </w:rPr>
      </w:pPr>
    </w:p>
    <w:p>
      <w:pPr>
        <w:rPr>
          <w:highlight w:val="none"/>
        </w:rPr>
      </w:pPr>
    </w:p>
    <w:p>
      <w:pPr>
        <w:pStyle w:val="9"/>
        <w:rPr>
          <w:highlight w:val="none"/>
        </w:rPr>
      </w:pPr>
    </w:p>
    <w:p>
      <w:pPr>
        <w:rPr>
          <w:highlight w:val="none"/>
        </w:rPr>
      </w:pPr>
    </w:p>
    <w:p>
      <w:pPr>
        <w:pStyle w:val="9"/>
        <w:rPr>
          <w:highlight w:val="none"/>
        </w:rPr>
      </w:pPr>
    </w:p>
    <w:p>
      <w:pPr>
        <w:rPr>
          <w:highlight w:val="none"/>
        </w:rPr>
      </w:pPr>
    </w:p>
    <w:p>
      <w:pPr>
        <w:pStyle w:val="9"/>
        <w:rPr>
          <w:highlight w:val="none"/>
        </w:rPr>
      </w:pPr>
    </w:p>
    <w:p/>
    <w:bookmarkEnd w:id="103"/>
    <w:bookmarkEnd w:id="104"/>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200"/>
        <w:textAlignment w:val="auto"/>
        <w:rPr>
          <w:rFonts w:hint="eastAsia" w:ascii="仿宋_GB2312" w:hAnsi="仿宋_GB2312" w:eastAsia="仿宋_GB2312" w:cs="仿宋_GB2312"/>
          <w:kern w:val="2"/>
          <w:sz w:val="32"/>
          <w:szCs w:val="32"/>
          <w:highlight w:val="none"/>
          <w:lang w:val="en-US" w:eastAsia="zh-CN" w:bidi="ar-SA"/>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200"/>
        <w:textAlignment w:val="auto"/>
        <w:rPr>
          <w:rFonts w:hint="eastAsia" w:ascii="仿宋_GB2312" w:hAnsi="仿宋_GB2312" w:eastAsia="仿宋_GB2312" w:cs="仿宋_GB2312"/>
          <w:kern w:val="2"/>
          <w:sz w:val="32"/>
          <w:szCs w:val="32"/>
          <w:highlight w:val="none"/>
          <w:lang w:val="en-US" w:eastAsia="zh-CN" w:bidi="ar-SA"/>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附件十：信用中国查询结果截图</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截图清晰，居中对齐，大小适中，保持原长宽比例即可。</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方正小标宋简体" w:hAnsi="方正小标宋简体" w:eastAsia="方正小标宋简体" w:cs="方正小标宋简体"/>
          <w:color w:val="000000"/>
          <w:sz w:val="44"/>
          <w:szCs w:val="44"/>
          <w:highlight w:val="none"/>
          <w:lang w:val="en-US" w:eastAsia="zh-CN"/>
        </w:rPr>
      </w:pPr>
      <w:r>
        <w:rPr>
          <w:rFonts w:hint="eastAsia" w:ascii="仿宋" w:hAnsi="仿宋" w:eastAsia="仿宋" w:cs="仿宋"/>
          <w:b/>
          <w:bCs/>
          <w:sz w:val="32"/>
          <w:szCs w:val="32"/>
        </w:rPr>
        <w:br w:type="page"/>
      </w:r>
      <w:r>
        <w:rPr>
          <w:rFonts w:hint="eastAsia" w:ascii="仿宋" w:hAnsi="仿宋" w:eastAsia="仿宋" w:cs="仿宋"/>
          <w:kern w:val="2"/>
          <w:sz w:val="32"/>
          <w:szCs w:val="32"/>
          <w:highlight w:val="none"/>
          <w:lang w:val="en-US" w:eastAsia="zh-CN" w:bidi="ar-SA"/>
        </w:rPr>
        <w:t>附件十一：近三年业绩</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方正小标宋简体" w:hAnsi="方正小标宋简体" w:eastAsia="方正小标宋简体" w:cs="方正小标宋简体"/>
          <w:color w:val="000000"/>
          <w:sz w:val="44"/>
          <w:szCs w:val="44"/>
          <w:highlight w:val="none"/>
          <w:lang w:val="en-US" w:eastAsia="zh-CN"/>
        </w:rPr>
        <w:t>近三年业绩</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24"/>
          <w:u w:val="single"/>
        </w:rPr>
      </w:pPr>
      <w:r>
        <w:rPr>
          <w:rFonts w:hint="eastAsia" w:ascii="仿宋" w:hAnsi="仿宋" w:eastAsia="仿宋" w:cs="仿宋"/>
          <w:color w:val="000000"/>
          <w:kern w:val="2"/>
          <w:sz w:val="32"/>
          <w:szCs w:val="32"/>
          <w:highlight w:val="none"/>
          <w:lang w:val="en-US" w:eastAsia="zh-CN" w:bidi="ar-SA"/>
        </w:rPr>
        <w:t>投标人名称：</w:t>
      </w:r>
      <w:r>
        <w:rPr>
          <w:rFonts w:hint="eastAsia" w:ascii="仿宋" w:hAnsi="仿宋" w:eastAsia="仿宋" w:cs="仿宋"/>
          <w:color w:val="000000"/>
          <w:kern w:val="2"/>
          <w:sz w:val="32"/>
          <w:szCs w:val="32"/>
          <w:highlight w:val="none"/>
          <w:u w:val="single"/>
          <w:lang w:val="en-US" w:eastAsia="zh-CN" w:bidi="ar-SA"/>
        </w:rPr>
        <w:t xml:space="preserve">       </w:t>
      </w:r>
      <w:r>
        <w:rPr>
          <w:rFonts w:hint="eastAsia" w:ascii="仿宋" w:hAnsi="仿宋" w:eastAsia="仿宋" w:cs="仿宋"/>
          <w:sz w:val="24"/>
          <w:u w:val="single"/>
        </w:rPr>
        <w:t xml:space="preserve">                                          </w:t>
      </w:r>
    </w:p>
    <w:tbl>
      <w:tblPr>
        <w:tblStyle w:val="10"/>
        <w:tblW w:w="10062" w:type="dxa"/>
        <w:tblInd w:w="-5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2490"/>
        <w:gridCol w:w="1800"/>
        <w:gridCol w:w="1935"/>
        <w:gridCol w:w="2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5"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bCs/>
                <w:sz w:val="24"/>
              </w:rPr>
            </w:pPr>
            <w:r>
              <w:rPr>
                <w:rFonts w:hint="eastAsia" w:ascii="仿宋" w:hAnsi="仿宋" w:eastAsia="仿宋" w:cs="仿宋"/>
                <w:bCs/>
                <w:sz w:val="24"/>
              </w:rPr>
              <w:t>1</w:t>
            </w:r>
          </w:p>
        </w:tc>
        <w:tc>
          <w:tcPr>
            <w:tcW w:w="2490"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bCs/>
                <w:sz w:val="24"/>
              </w:rPr>
            </w:pPr>
            <w:r>
              <w:rPr>
                <w:rFonts w:hint="eastAsia" w:ascii="仿宋" w:hAnsi="仿宋" w:eastAsia="仿宋" w:cs="仿宋"/>
                <w:bCs/>
                <w:sz w:val="24"/>
              </w:rPr>
              <w:t>2</w:t>
            </w: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bCs/>
                <w:sz w:val="24"/>
              </w:rPr>
            </w:pPr>
            <w:r>
              <w:rPr>
                <w:rFonts w:hint="eastAsia" w:ascii="仿宋" w:hAnsi="仿宋" w:eastAsia="仿宋" w:cs="仿宋"/>
                <w:bCs/>
                <w:sz w:val="24"/>
              </w:rPr>
              <w:t>3</w:t>
            </w:r>
          </w:p>
        </w:tc>
        <w:tc>
          <w:tcPr>
            <w:tcW w:w="1935"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bCs/>
                <w:sz w:val="24"/>
              </w:rPr>
            </w:pPr>
            <w:r>
              <w:rPr>
                <w:rFonts w:hint="eastAsia" w:ascii="仿宋" w:hAnsi="仿宋" w:eastAsia="仿宋" w:cs="仿宋"/>
                <w:bCs/>
                <w:sz w:val="24"/>
              </w:rPr>
              <w:t>4</w:t>
            </w:r>
          </w:p>
        </w:tc>
        <w:tc>
          <w:tcPr>
            <w:tcW w:w="2292"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bCs/>
                <w:sz w:val="24"/>
              </w:rPr>
            </w:pPr>
            <w:r>
              <w:rPr>
                <w:rFonts w:hint="eastAsia" w:ascii="仿宋" w:hAnsi="仿宋" w:eastAsia="仿宋" w:cs="仿宋"/>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5"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bCs/>
                <w:sz w:val="24"/>
              </w:rPr>
            </w:pPr>
            <w:r>
              <w:rPr>
                <w:rFonts w:hint="eastAsia" w:ascii="仿宋" w:hAnsi="仿宋" w:eastAsia="仿宋" w:cs="仿宋"/>
                <w:bCs/>
                <w:sz w:val="24"/>
              </w:rPr>
              <w:t>项目名称</w:t>
            </w:r>
          </w:p>
        </w:tc>
        <w:tc>
          <w:tcPr>
            <w:tcW w:w="2490"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bCs/>
                <w:sz w:val="24"/>
                <w:lang w:eastAsia="zh-CN"/>
              </w:rPr>
            </w:pPr>
            <w:r>
              <w:rPr>
                <w:rFonts w:hint="eastAsia" w:ascii="仿宋" w:hAnsi="仿宋" w:eastAsia="仿宋" w:cs="仿宋"/>
                <w:bCs/>
                <w:sz w:val="24"/>
              </w:rPr>
              <w:t>主要</w:t>
            </w:r>
            <w:r>
              <w:rPr>
                <w:rFonts w:hint="eastAsia" w:ascii="仿宋" w:hAnsi="仿宋" w:eastAsia="仿宋" w:cs="仿宋"/>
                <w:bCs/>
                <w:sz w:val="24"/>
                <w:lang w:val="en-US" w:eastAsia="zh-CN"/>
              </w:rPr>
              <w:t>服务</w:t>
            </w:r>
            <w:r>
              <w:rPr>
                <w:rFonts w:hint="eastAsia" w:ascii="仿宋" w:hAnsi="仿宋" w:eastAsia="仿宋" w:cs="仿宋"/>
                <w:bCs/>
                <w:sz w:val="24"/>
                <w:lang w:eastAsia="zh-CN"/>
              </w:rPr>
              <w:t>内容</w:t>
            </w: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bCs/>
                <w:sz w:val="24"/>
                <w:lang w:eastAsia="zh-CN"/>
              </w:rPr>
            </w:pPr>
            <w:r>
              <w:rPr>
                <w:rFonts w:hint="eastAsia" w:ascii="仿宋" w:hAnsi="仿宋" w:eastAsia="仿宋" w:cs="仿宋"/>
                <w:bCs/>
                <w:sz w:val="24"/>
                <w:lang w:eastAsia="zh-CN"/>
              </w:rPr>
              <w:t>数量及周期</w:t>
            </w:r>
          </w:p>
        </w:tc>
        <w:tc>
          <w:tcPr>
            <w:tcW w:w="1935"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bCs/>
                <w:sz w:val="24"/>
              </w:rPr>
            </w:pPr>
            <w:r>
              <w:rPr>
                <w:rFonts w:hint="eastAsia" w:ascii="仿宋" w:hAnsi="仿宋" w:eastAsia="仿宋" w:cs="仿宋"/>
                <w:bCs/>
                <w:sz w:val="24"/>
              </w:rPr>
              <w:t>合同金额（元）</w:t>
            </w:r>
          </w:p>
        </w:tc>
        <w:tc>
          <w:tcPr>
            <w:tcW w:w="2292"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bCs/>
                <w:sz w:val="24"/>
              </w:rPr>
            </w:pPr>
            <w:r>
              <w:rPr>
                <w:rFonts w:hint="eastAsia" w:ascii="仿宋" w:hAnsi="仿宋" w:eastAsia="仿宋" w:cs="仿宋"/>
                <w:bCs/>
                <w:sz w:val="24"/>
              </w:rPr>
              <w:t>用户联系人及手机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5"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bCs/>
                <w:sz w:val="24"/>
              </w:rPr>
            </w:pPr>
          </w:p>
        </w:tc>
        <w:tc>
          <w:tcPr>
            <w:tcW w:w="2490"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bCs/>
                <w:sz w:val="24"/>
              </w:rPr>
            </w:pP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bCs/>
                <w:sz w:val="24"/>
              </w:rPr>
            </w:pPr>
          </w:p>
        </w:tc>
        <w:tc>
          <w:tcPr>
            <w:tcW w:w="1935"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bCs/>
                <w:sz w:val="24"/>
              </w:rPr>
            </w:pPr>
          </w:p>
        </w:tc>
        <w:tc>
          <w:tcPr>
            <w:tcW w:w="2292"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5"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bCs/>
                <w:sz w:val="24"/>
              </w:rPr>
            </w:pPr>
          </w:p>
        </w:tc>
        <w:tc>
          <w:tcPr>
            <w:tcW w:w="2490"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bCs/>
                <w:sz w:val="24"/>
              </w:rPr>
            </w:pP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bCs/>
                <w:sz w:val="24"/>
              </w:rPr>
            </w:pPr>
          </w:p>
        </w:tc>
        <w:tc>
          <w:tcPr>
            <w:tcW w:w="1935"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bCs/>
                <w:sz w:val="24"/>
              </w:rPr>
            </w:pPr>
          </w:p>
        </w:tc>
        <w:tc>
          <w:tcPr>
            <w:tcW w:w="2292"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5"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bCs/>
                <w:sz w:val="24"/>
              </w:rPr>
            </w:pPr>
          </w:p>
        </w:tc>
        <w:tc>
          <w:tcPr>
            <w:tcW w:w="2490"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bCs/>
                <w:sz w:val="24"/>
              </w:rPr>
            </w:pP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bCs/>
                <w:sz w:val="24"/>
              </w:rPr>
            </w:pPr>
          </w:p>
        </w:tc>
        <w:tc>
          <w:tcPr>
            <w:tcW w:w="1935"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bCs/>
                <w:sz w:val="24"/>
              </w:rPr>
            </w:pPr>
          </w:p>
        </w:tc>
        <w:tc>
          <w:tcPr>
            <w:tcW w:w="2292"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5"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bCs/>
                <w:sz w:val="24"/>
              </w:rPr>
            </w:pPr>
          </w:p>
        </w:tc>
        <w:tc>
          <w:tcPr>
            <w:tcW w:w="2490"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bCs/>
                <w:sz w:val="24"/>
              </w:rPr>
            </w:pP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bCs/>
                <w:sz w:val="24"/>
              </w:rPr>
            </w:pPr>
          </w:p>
        </w:tc>
        <w:tc>
          <w:tcPr>
            <w:tcW w:w="1935"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bCs/>
                <w:sz w:val="24"/>
              </w:rPr>
            </w:pPr>
          </w:p>
        </w:tc>
        <w:tc>
          <w:tcPr>
            <w:tcW w:w="2292"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5"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bCs/>
                <w:sz w:val="24"/>
              </w:rPr>
            </w:pPr>
          </w:p>
        </w:tc>
        <w:tc>
          <w:tcPr>
            <w:tcW w:w="2490"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bCs/>
                <w:sz w:val="24"/>
              </w:rPr>
            </w:pP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bCs/>
                <w:sz w:val="24"/>
              </w:rPr>
            </w:pPr>
          </w:p>
        </w:tc>
        <w:tc>
          <w:tcPr>
            <w:tcW w:w="1935"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bCs/>
                <w:sz w:val="24"/>
              </w:rPr>
            </w:pPr>
          </w:p>
        </w:tc>
        <w:tc>
          <w:tcPr>
            <w:tcW w:w="2292"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5"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bCs/>
                <w:sz w:val="24"/>
              </w:rPr>
            </w:pPr>
          </w:p>
        </w:tc>
        <w:tc>
          <w:tcPr>
            <w:tcW w:w="2490"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bCs/>
                <w:sz w:val="24"/>
              </w:rPr>
            </w:pP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bCs/>
                <w:sz w:val="24"/>
              </w:rPr>
            </w:pPr>
          </w:p>
        </w:tc>
        <w:tc>
          <w:tcPr>
            <w:tcW w:w="1935"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bCs/>
                <w:sz w:val="24"/>
              </w:rPr>
            </w:pPr>
          </w:p>
        </w:tc>
        <w:tc>
          <w:tcPr>
            <w:tcW w:w="2292"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5"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bCs/>
                <w:sz w:val="24"/>
              </w:rPr>
            </w:pPr>
          </w:p>
        </w:tc>
        <w:tc>
          <w:tcPr>
            <w:tcW w:w="2490"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bCs/>
                <w:sz w:val="24"/>
              </w:rPr>
            </w:pP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bCs/>
                <w:sz w:val="24"/>
              </w:rPr>
            </w:pPr>
          </w:p>
        </w:tc>
        <w:tc>
          <w:tcPr>
            <w:tcW w:w="1935"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bCs/>
                <w:sz w:val="24"/>
              </w:rPr>
            </w:pPr>
          </w:p>
        </w:tc>
        <w:tc>
          <w:tcPr>
            <w:tcW w:w="2292"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5"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bCs/>
                <w:sz w:val="24"/>
              </w:rPr>
            </w:pPr>
          </w:p>
        </w:tc>
        <w:tc>
          <w:tcPr>
            <w:tcW w:w="2490"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bCs/>
                <w:sz w:val="24"/>
              </w:rPr>
            </w:pP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bCs/>
                <w:sz w:val="24"/>
              </w:rPr>
            </w:pPr>
          </w:p>
        </w:tc>
        <w:tc>
          <w:tcPr>
            <w:tcW w:w="1935"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bCs/>
                <w:sz w:val="24"/>
              </w:rPr>
            </w:pPr>
          </w:p>
        </w:tc>
        <w:tc>
          <w:tcPr>
            <w:tcW w:w="2292"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5"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bCs/>
                <w:sz w:val="24"/>
              </w:rPr>
            </w:pPr>
          </w:p>
        </w:tc>
        <w:tc>
          <w:tcPr>
            <w:tcW w:w="2490"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bCs/>
                <w:sz w:val="24"/>
              </w:rPr>
            </w:pP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bCs/>
                <w:sz w:val="24"/>
              </w:rPr>
            </w:pPr>
          </w:p>
        </w:tc>
        <w:tc>
          <w:tcPr>
            <w:tcW w:w="1935"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bCs/>
                <w:sz w:val="24"/>
              </w:rPr>
            </w:pPr>
          </w:p>
        </w:tc>
        <w:tc>
          <w:tcPr>
            <w:tcW w:w="2292"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bCs/>
                <w:sz w:val="24"/>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2"/>
          <w:sz w:val="32"/>
          <w:szCs w:val="32"/>
          <w:highlight w:val="none"/>
          <w:lang w:val="en-US" w:eastAsia="zh-CN" w:bidi="ar-SA"/>
        </w:rPr>
      </w:pPr>
      <w:r>
        <w:rPr>
          <w:rFonts w:hint="eastAsia" w:ascii="仿宋" w:hAnsi="仿宋" w:eastAsia="仿宋" w:cs="仿宋"/>
          <w:color w:val="000000"/>
          <w:kern w:val="2"/>
          <w:sz w:val="32"/>
          <w:szCs w:val="32"/>
          <w:highlight w:val="none"/>
          <w:lang w:val="en-US" w:eastAsia="zh-CN" w:bidi="ar-SA"/>
        </w:rPr>
        <w:t>注：1.投标人须提供近三年内同类业务服务情况。近3年内是指由投标截止日上朔到3周年始；</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both"/>
        <w:textAlignment w:val="auto"/>
        <w:rPr>
          <w:rFonts w:hint="eastAsia" w:ascii="仿宋" w:hAnsi="仿宋" w:eastAsia="仿宋" w:cs="仿宋"/>
          <w:color w:val="000000"/>
          <w:kern w:val="2"/>
          <w:sz w:val="32"/>
          <w:szCs w:val="32"/>
          <w:highlight w:val="none"/>
          <w:lang w:val="en-US" w:eastAsia="zh-CN" w:bidi="ar-SA"/>
        </w:rPr>
      </w:pPr>
      <w:r>
        <w:rPr>
          <w:rFonts w:hint="eastAsia" w:ascii="仿宋" w:hAnsi="仿宋" w:eastAsia="仿宋" w:cs="仿宋"/>
          <w:color w:val="000000"/>
          <w:kern w:val="2"/>
          <w:sz w:val="32"/>
          <w:szCs w:val="32"/>
          <w:highlight w:val="none"/>
          <w:lang w:val="en-US" w:eastAsia="zh-CN" w:bidi="ar-SA"/>
        </w:rPr>
        <w:t>2.所附项目的合同复印件；</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both"/>
        <w:textAlignment w:val="auto"/>
        <w:rPr>
          <w:rFonts w:hint="eastAsia" w:ascii="仿宋" w:hAnsi="仿宋" w:eastAsia="仿宋" w:cs="仿宋"/>
          <w:color w:val="000000"/>
          <w:kern w:val="2"/>
          <w:sz w:val="32"/>
          <w:szCs w:val="32"/>
          <w:highlight w:val="none"/>
          <w:lang w:val="en-US" w:eastAsia="zh-CN" w:bidi="ar-SA"/>
        </w:rPr>
      </w:pPr>
      <w:r>
        <w:rPr>
          <w:rFonts w:hint="eastAsia" w:ascii="仿宋" w:hAnsi="仿宋" w:eastAsia="仿宋" w:cs="仿宋"/>
          <w:color w:val="000000"/>
          <w:kern w:val="2"/>
          <w:sz w:val="32"/>
          <w:szCs w:val="32"/>
          <w:highlight w:val="none"/>
          <w:lang w:val="en-US" w:eastAsia="zh-CN" w:bidi="ar-SA"/>
        </w:rPr>
        <w:t>3.如本表格式内容不能满足需要，投标人可根据本表格格式自行划表填写，但必须体现以上内容。</w:t>
      </w:r>
    </w:p>
    <w:p>
      <w:pPr>
        <w:keepNext w:val="0"/>
        <w:keepLines w:val="0"/>
        <w:pageBreakBefore w:val="0"/>
        <w:widowControl w:val="0"/>
        <w:kinsoku/>
        <w:wordWrap/>
        <w:overflowPunct/>
        <w:topLinePunct w:val="0"/>
        <w:autoSpaceDE/>
        <w:autoSpaceDN/>
        <w:bidi w:val="0"/>
        <w:adjustRightInd/>
        <w:snapToGrid/>
        <w:spacing w:line="560" w:lineRule="exact"/>
        <w:ind w:firstLine="2131" w:firstLineChars="666"/>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法定代表人或授权代表签字：</w:t>
      </w:r>
      <w:r>
        <w:rPr>
          <w:rFonts w:hint="eastAsia" w:ascii="仿宋" w:hAnsi="仿宋" w:eastAsia="仿宋" w:cs="仿宋"/>
          <w:color w:val="000000"/>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2131" w:firstLineChars="666"/>
        <w:textAlignment w:val="auto"/>
        <w:rPr>
          <w:rFonts w:hint="eastAsia" w:ascii="仿宋" w:hAnsi="仿宋" w:eastAsia="仿宋" w:cs="仿宋"/>
          <w:color w:val="000000"/>
          <w:sz w:val="32"/>
          <w:szCs w:val="32"/>
          <w:highlight w:val="none"/>
          <w:u w:val="single"/>
        </w:rPr>
      </w:pPr>
      <w:r>
        <w:rPr>
          <w:rFonts w:hint="eastAsia" w:ascii="仿宋" w:hAnsi="仿宋" w:eastAsia="仿宋" w:cs="仿宋"/>
          <w:color w:val="000000"/>
          <w:sz w:val="32"/>
          <w:szCs w:val="32"/>
          <w:highlight w:val="none"/>
        </w:rPr>
        <w:t>投标人名称：</w:t>
      </w:r>
      <w:r>
        <w:rPr>
          <w:rFonts w:hint="eastAsia" w:ascii="仿宋" w:hAnsi="仿宋" w:eastAsia="仿宋" w:cs="仿宋"/>
          <w:color w:val="000000"/>
          <w:sz w:val="32"/>
          <w:szCs w:val="32"/>
          <w:highlight w:val="none"/>
          <w:u w:val="single"/>
        </w:rPr>
        <w:t xml:space="preserve">         （加盖公章）      </w:t>
      </w:r>
    </w:p>
    <w:p>
      <w:pPr>
        <w:keepNext w:val="0"/>
        <w:keepLines w:val="0"/>
        <w:pageBreakBefore w:val="0"/>
        <w:widowControl w:val="0"/>
        <w:kinsoku/>
        <w:wordWrap/>
        <w:overflowPunct/>
        <w:topLinePunct w:val="0"/>
        <w:autoSpaceDE/>
        <w:autoSpaceDN/>
        <w:bidi w:val="0"/>
        <w:adjustRightInd/>
        <w:snapToGrid/>
        <w:spacing w:line="560" w:lineRule="exact"/>
        <w:ind w:firstLine="2131" w:firstLineChars="666"/>
        <w:textAlignment w:val="auto"/>
        <w:rPr>
          <w:rFonts w:hint="eastAsia" w:ascii="仿宋_GB2312" w:hAnsi="仿宋_GB2312" w:eastAsia="仿宋_GB2312" w:cs="仿宋_GB2312"/>
          <w:color w:val="000000"/>
          <w:sz w:val="32"/>
          <w:szCs w:val="32"/>
          <w:highlight w:val="none"/>
          <w:u w:val="single"/>
        </w:rPr>
      </w:pPr>
      <w:r>
        <w:rPr>
          <w:rFonts w:hint="eastAsia" w:ascii="仿宋" w:hAnsi="仿宋" w:eastAsia="仿宋" w:cs="仿宋"/>
          <w:color w:val="000000"/>
          <w:sz w:val="32"/>
          <w:szCs w:val="32"/>
          <w:highlight w:val="none"/>
        </w:rPr>
        <w:t>日      期：</w:t>
      </w:r>
      <w:r>
        <w:rPr>
          <w:rFonts w:hint="eastAsia" w:ascii="仿宋" w:hAnsi="仿宋" w:eastAsia="仿宋" w:cs="仿宋"/>
          <w:color w:val="000000"/>
          <w:sz w:val="32"/>
          <w:szCs w:val="32"/>
          <w:highlight w:val="none"/>
          <w:u w:val="single"/>
        </w:rPr>
        <w:t xml:space="preserve">    </w:t>
      </w:r>
      <w:r>
        <w:rPr>
          <w:rFonts w:hint="eastAsia" w:ascii="仿宋" w:hAnsi="仿宋" w:eastAsia="仿宋" w:cs="仿宋"/>
          <w:color w:val="000000"/>
          <w:sz w:val="32"/>
          <w:szCs w:val="32"/>
          <w:highlight w:val="none"/>
          <w:u w:val="single"/>
          <w:lang w:val="en-US" w:eastAsia="zh-CN"/>
        </w:rPr>
        <w:t xml:space="preserve">                 </w:t>
      </w:r>
      <w:r>
        <w:rPr>
          <w:rFonts w:hint="eastAsia" w:ascii="仿宋" w:hAnsi="仿宋" w:eastAsia="仿宋" w:cs="仿宋"/>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rPr>
        <w:t xml:space="preserve"> </w:t>
      </w:r>
    </w:p>
    <w:p>
      <w:pPr>
        <w:pStyle w:val="9"/>
        <w:ind w:left="0" w:leftChars="0" w:firstLine="0" w:firstLineChars="0"/>
        <w:rPr>
          <w:highlight w:val="none"/>
        </w:rPr>
      </w:pPr>
    </w:p>
    <w:p>
      <w:pPr>
        <w:pStyle w:val="9"/>
        <w:ind w:left="0" w:leftChars="0" w:firstLine="0" w:firstLineChars="0"/>
        <w:outlineLvl w:val="1"/>
        <w:rPr>
          <w:rFonts w:hint="eastAsia" w:ascii="仿宋_GB2312" w:hAnsi="仿宋_GB2312" w:eastAsia="仿宋_GB2312" w:cs="仿宋_GB2312"/>
          <w:color w:val="000000"/>
          <w:sz w:val="32"/>
          <w:szCs w:val="32"/>
          <w:highlight w:val="none"/>
          <w:lang w:val="en-US" w:eastAsia="zh-CN"/>
        </w:rPr>
      </w:pPr>
      <w:bookmarkStart w:id="107" w:name="_Toc30307"/>
      <w:bookmarkStart w:id="108" w:name="_Toc26587"/>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outlineLvl w:val="1"/>
        <w:rPr>
          <w:rFonts w:hint="eastAsia" w:ascii="仿宋_GB2312" w:hAnsi="仿宋_GB2312" w:eastAsia="仿宋_GB2312" w:cs="仿宋_GB2312"/>
          <w:color w:val="000000"/>
          <w:sz w:val="32"/>
          <w:szCs w:val="32"/>
          <w:highlight w:val="none"/>
          <w:lang w:val="en-US" w:eastAsia="zh-CN"/>
        </w:rPr>
      </w:pP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outlineLvl w:val="1"/>
        <w:rPr>
          <w:rFonts w:hint="eastAsia" w:ascii="仿宋" w:hAnsi="仿宋" w:eastAsia="仿宋" w:cs="仿宋"/>
          <w:highlight w:val="none"/>
          <w:lang w:val="en-US" w:eastAsia="zh-CN"/>
        </w:rPr>
      </w:pPr>
      <w:r>
        <w:rPr>
          <w:rFonts w:hint="eastAsia" w:ascii="仿宋" w:hAnsi="仿宋" w:eastAsia="仿宋" w:cs="仿宋"/>
          <w:color w:val="000000"/>
          <w:sz w:val="32"/>
          <w:szCs w:val="32"/>
          <w:highlight w:val="none"/>
          <w:lang w:val="en-US" w:eastAsia="zh-CN"/>
        </w:rPr>
        <w:t>附件十二：</w:t>
      </w:r>
      <w:r>
        <w:rPr>
          <w:rFonts w:hint="eastAsia" w:ascii="仿宋" w:hAnsi="仿宋" w:eastAsia="仿宋" w:cs="仿宋"/>
          <w:color w:val="000000"/>
          <w:sz w:val="32"/>
          <w:szCs w:val="32"/>
          <w:highlight w:val="none"/>
          <w:lang w:eastAsia="zh-CN"/>
        </w:rPr>
        <w:t>廉洁承诺书</w:t>
      </w:r>
      <w:bookmarkEnd w:id="107"/>
      <w:r>
        <w:rPr>
          <w:rFonts w:hint="eastAsia" w:ascii="仿宋" w:hAnsi="仿宋" w:eastAsia="仿宋" w:cs="仿宋"/>
          <w:color w:val="000000"/>
          <w:sz w:val="32"/>
          <w:szCs w:val="32"/>
          <w:highlight w:val="none"/>
          <w:lang w:eastAsia="zh-CN"/>
        </w:rPr>
        <w:t>（格式）</w:t>
      </w:r>
      <w:bookmarkEnd w:id="108"/>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803" w:firstLineChars="200"/>
        <w:jc w:val="center"/>
        <w:textAlignment w:val="auto"/>
        <w:outlineLvl w:val="0"/>
        <w:rPr>
          <w:rFonts w:hint="eastAsia" w:ascii="黑体" w:hAnsi="黑体" w:eastAsia="黑体" w:cs="黑体"/>
          <w:b/>
          <w:color w:val="auto"/>
          <w:sz w:val="40"/>
          <w:szCs w:val="40"/>
          <w:lang w:eastAsia="zh-CN"/>
        </w:rPr>
      </w:pPr>
      <w:bookmarkStart w:id="109" w:name="_Toc32085"/>
      <w:bookmarkStart w:id="110" w:name="_Toc8935"/>
      <w:r>
        <w:rPr>
          <w:rFonts w:hint="eastAsia" w:ascii="黑体" w:hAnsi="黑体" w:eastAsia="黑体" w:cs="黑体"/>
          <w:b/>
          <w:color w:val="auto"/>
          <w:sz w:val="40"/>
          <w:szCs w:val="40"/>
          <w:lang w:eastAsia="zh-CN"/>
        </w:rPr>
        <w:t>中车太原机车车辆有限公司</w:t>
      </w:r>
      <w:bookmarkEnd w:id="109"/>
      <w:bookmarkEnd w:id="110"/>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803" w:firstLineChars="200"/>
        <w:jc w:val="center"/>
        <w:textAlignment w:val="auto"/>
        <w:outlineLvl w:val="0"/>
        <w:rPr>
          <w:rFonts w:hint="eastAsia"/>
        </w:rPr>
      </w:pPr>
      <w:bookmarkStart w:id="111" w:name="_Toc24230"/>
      <w:bookmarkStart w:id="112" w:name="_Toc14165"/>
      <w:r>
        <w:rPr>
          <w:rFonts w:hint="eastAsia" w:ascii="黑体" w:hAnsi="黑体" w:eastAsia="黑体" w:cs="黑体"/>
          <w:b/>
          <w:color w:val="auto"/>
          <w:sz w:val="40"/>
          <w:szCs w:val="40"/>
          <w:lang w:val="en-US" w:eastAsia="zh-CN"/>
        </w:rPr>
        <w:t>投标人廉洁承诺书</w:t>
      </w:r>
      <w:bookmarkEnd w:id="111"/>
      <w:bookmarkEnd w:id="11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为保证招标工作的廉洁、规范，防止发生违规操作和违纪行为。投标单位及人员承诺如下：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sz w:val="32"/>
          <w:szCs w:val="32"/>
          <w:lang w:eastAsia="zh-CN"/>
        </w:rPr>
        <w:t>投标人</w:t>
      </w:r>
      <w:r>
        <w:rPr>
          <w:rFonts w:hint="eastAsia" w:ascii="仿宋" w:hAnsi="仿宋" w:eastAsia="仿宋" w:cs="仿宋"/>
          <w:sz w:val="32"/>
          <w:szCs w:val="32"/>
        </w:rPr>
        <w:t>应妥善保存好与本项目有关的资料，不得泄露。未经</w:t>
      </w:r>
      <w:r>
        <w:rPr>
          <w:rFonts w:hint="eastAsia" w:ascii="仿宋" w:hAnsi="仿宋" w:eastAsia="仿宋" w:cs="仿宋"/>
          <w:sz w:val="32"/>
          <w:szCs w:val="32"/>
          <w:lang w:eastAsia="zh-CN"/>
        </w:rPr>
        <w:t>招标人</w:t>
      </w:r>
      <w:r>
        <w:rPr>
          <w:rFonts w:hint="eastAsia" w:ascii="仿宋" w:hAnsi="仿宋" w:eastAsia="仿宋" w:cs="仿宋"/>
          <w:sz w:val="32"/>
          <w:szCs w:val="32"/>
        </w:rPr>
        <w:t>同意，</w:t>
      </w:r>
      <w:r>
        <w:rPr>
          <w:rFonts w:hint="eastAsia" w:ascii="仿宋" w:hAnsi="仿宋" w:eastAsia="仿宋" w:cs="仿宋"/>
          <w:sz w:val="32"/>
          <w:szCs w:val="32"/>
          <w:lang w:eastAsia="zh-CN"/>
        </w:rPr>
        <w:t>投标人</w:t>
      </w:r>
      <w:r>
        <w:rPr>
          <w:rFonts w:hint="eastAsia" w:ascii="仿宋" w:hAnsi="仿宋" w:eastAsia="仿宋" w:cs="仿宋"/>
          <w:sz w:val="32"/>
          <w:szCs w:val="32"/>
        </w:rPr>
        <w:t>不得将</w:t>
      </w:r>
      <w:r>
        <w:rPr>
          <w:rFonts w:hint="eastAsia" w:ascii="仿宋" w:hAnsi="仿宋" w:eastAsia="仿宋" w:cs="仿宋"/>
          <w:sz w:val="32"/>
          <w:szCs w:val="32"/>
          <w:lang w:eastAsia="zh-CN"/>
        </w:rPr>
        <w:t>竞标文件</w:t>
      </w:r>
      <w:r>
        <w:rPr>
          <w:rFonts w:hint="eastAsia" w:ascii="仿宋" w:hAnsi="仿宋" w:eastAsia="仿宋" w:cs="仿宋"/>
          <w:sz w:val="32"/>
          <w:szCs w:val="32"/>
        </w:rPr>
        <w:t>、项目情况、中标人等内容对外界发布。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lang w:eastAsia="zh-CN"/>
        </w:rPr>
        <w:t>投标人</w:t>
      </w:r>
      <w:r>
        <w:rPr>
          <w:rFonts w:hint="eastAsia" w:ascii="仿宋" w:hAnsi="仿宋" w:eastAsia="仿宋" w:cs="仿宋"/>
          <w:sz w:val="32"/>
          <w:szCs w:val="32"/>
        </w:rPr>
        <w:t>不得相互串通</w:t>
      </w:r>
      <w:r>
        <w:rPr>
          <w:rFonts w:hint="eastAsia" w:ascii="仿宋" w:hAnsi="仿宋" w:eastAsia="仿宋" w:cs="仿宋"/>
          <w:sz w:val="32"/>
          <w:szCs w:val="32"/>
          <w:lang w:eastAsia="zh-CN"/>
        </w:rPr>
        <w:t>竞标</w:t>
      </w:r>
      <w:r>
        <w:rPr>
          <w:rFonts w:hint="eastAsia" w:ascii="仿宋" w:hAnsi="仿宋" w:eastAsia="仿宋" w:cs="仿宋"/>
          <w:sz w:val="32"/>
          <w:szCs w:val="32"/>
        </w:rPr>
        <w:t>或者与</w:t>
      </w:r>
      <w:r>
        <w:rPr>
          <w:rFonts w:hint="eastAsia" w:ascii="仿宋" w:hAnsi="仿宋" w:eastAsia="仿宋" w:cs="仿宋"/>
          <w:sz w:val="32"/>
          <w:szCs w:val="32"/>
          <w:lang w:eastAsia="zh-CN"/>
        </w:rPr>
        <w:t>招标人</w:t>
      </w:r>
      <w:r>
        <w:rPr>
          <w:rFonts w:hint="eastAsia" w:ascii="仿宋" w:hAnsi="仿宋" w:eastAsia="仿宋" w:cs="仿宋"/>
          <w:sz w:val="32"/>
          <w:szCs w:val="32"/>
        </w:rPr>
        <w:t>串通</w:t>
      </w:r>
      <w:r>
        <w:rPr>
          <w:rFonts w:hint="eastAsia" w:ascii="仿宋" w:hAnsi="仿宋" w:eastAsia="仿宋" w:cs="仿宋"/>
          <w:sz w:val="32"/>
          <w:szCs w:val="32"/>
          <w:lang w:eastAsia="zh-CN"/>
        </w:rPr>
        <w:t>竞标</w:t>
      </w:r>
      <w:r>
        <w:rPr>
          <w:rFonts w:hint="eastAsia" w:ascii="仿宋" w:hAnsi="仿宋" w:eastAsia="仿宋" w:cs="仿宋"/>
          <w:sz w:val="32"/>
          <w:szCs w:val="32"/>
        </w:rPr>
        <w:t>，</w:t>
      </w:r>
      <w:r>
        <w:rPr>
          <w:rFonts w:hint="eastAsia" w:ascii="仿宋" w:hAnsi="仿宋" w:eastAsia="仿宋" w:cs="仿宋"/>
          <w:color w:val="auto"/>
          <w:sz w:val="32"/>
          <w:szCs w:val="32"/>
        </w:rPr>
        <w:t>不</w:t>
      </w:r>
      <w:r>
        <w:rPr>
          <w:rFonts w:hint="eastAsia" w:ascii="仿宋" w:hAnsi="仿宋" w:eastAsia="仿宋" w:cs="仿宋"/>
          <w:color w:val="auto"/>
          <w:sz w:val="32"/>
          <w:szCs w:val="32"/>
          <w:lang w:val="en-US" w:eastAsia="zh-CN"/>
        </w:rPr>
        <w:t>得</w:t>
      </w:r>
      <w:r>
        <w:rPr>
          <w:rFonts w:hint="eastAsia" w:ascii="仿宋" w:hAnsi="仿宋" w:eastAsia="仿宋" w:cs="仿宋"/>
          <w:color w:val="auto"/>
          <w:sz w:val="32"/>
          <w:szCs w:val="32"/>
        </w:rPr>
        <w:t>损害</w:t>
      </w:r>
      <w:r>
        <w:rPr>
          <w:rFonts w:hint="eastAsia" w:ascii="仿宋" w:hAnsi="仿宋" w:eastAsia="仿宋" w:cs="仿宋"/>
          <w:color w:val="auto"/>
          <w:sz w:val="32"/>
          <w:szCs w:val="32"/>
          <w:lang w:eastAsia="zh-CN"/>
        </w:rPr>
        <w:t>招标人</w:t>
      </w:r>
      <w:r>
        <w:rPr>
          <w:rFonts w:hint="eastAsia" w:ascii="仿宋" w:hAnsi="仿宋" w:eastAsia="仿宋" w:cs="仿宋"/>
          <w:color w:val="auto"/>
          <w:sz w:val="32"/>
          <w:szCs w:val="32"/>
        </w:rPr>
        <w:t>或其他投标人的利益</w:t>
      </w:r>
      <w:r>
        <w:rPr>
          <w:rFonts w:hint="eastAsia" w:ascii="仿宋" w:hAnsi="仿宋" w:eastAsia="仿宋" w:cs="仿宋"/>
          <w:color w:val="auto"/>
          <w:sz w:val="32"/>
          <w:szCs w:val="32"/>
          <w:lang w:eastAsia="zh-CN"/>
        </w:rPr>
        <w:t>，</w:t>
      </w:r>
      <w:r>
        <w:rPr>
          <w:rFonts w:hint="eastAsia" w:ascii="仿宋" w:hAnsi="仿宋" w:eastAsia="仿宋" w:cs="仿宋"/>
          <w:sz w:val="32"/>
          <w:szCs w:val="32"/>
        </w:rPr>
        <w:t>不得以任何方式干扰、影响评标工作。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3.</w:t>
      </w:r>
      <w:r>
        <w:rPr>
          <w:rFonts w:hint="eastAsia" w:ascii="仿宋" w:hAnsi="仿宋" w:eastAsia="仿宋" w:cs="仿宋"/>
          <w:sz w:val="32"/>
          <w:szCs w:val="32"/>
          <w:lang w:eastAsia="zh-CN"/>
        </w:rPr>
        <w:t>投标人</w:t>
      </w:r>
      <w:r>
        <w:rPr>
          <w:rFonts w:hint="eastAsia" w:ascii="仿宋" w:hAnsi="仿宋" w:eastAsia="仿宋" w:cs="仿宋"/>
          <w:color w:val="auto"/>
          <w:sz w:val="32"/>
          <w:szCs w:val="32"/>
        </w:rPr>
        <w:t>不</w:t>
      </w:r>
      <w:r>
        <w:rPr>
          <w:rFonts w:hint="eastAsia" w:ascii="仿宋" w:hAnsi="仿宋" w:eastAsia="仿宋" w:cs="仿宋"/>
          <w:color w:val="auto"/>
          <w:sz w:val="32"/>
          <w:szCs w:val="32"/>
          <w:lang w:val="en-US" w:eastAsia="zh-CN"/>
        </w:rPr>
        <w:t>得</w:t>
      </w:r>
      <w:r>
        <w:rPr>
          <w:rFonts w:hint="eastAsia" w:ascii="仿宋" w:hAnsi="仿宋" w:eastAsia="仿宋" w:cs="仿宋"/>
          <w:color w:val="auto"/>
          <w:sz w:val="32"/>
          <w:szCs w:val="32"/>
        </w:rPr>
        <w:t>向招标或评标人员提供好处谋取中标</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不</w:t>
      </w:r>
      <w:r>
        <w:rPr>
          <w:rFonts w:hint="eastAsia" w:ascii="仿宋" w:hAnsi="仿宋" w:eastAsia="仿宋" w:cs="仿宋"/>
          <w:color w:val="auto"/>
          <w:sz w:val="32"/>
          <w:szCs w:val="32"/>
        </w:rPr>
        <w:t>得以低于成本的报价竞标</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不得以他人名义投标或者以其他方式弄虚作假，骗取中标</w:t>
      </w:r>
      <w:r>
        <w:rPr>
          <w:rFonts w:hint="eastAsia" w:ascii="仿宋" w:hAnsi="仿宋" w:eastAsia="仿宋" w:cs="仿宋"/>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投标人</w:t>
      </w:r>
      <w:r>
        <w:rPr>
          <w:rFonts w:hint="eastAsia" w:ascii="仿宋" w:hAnsi="仿宋" w:eastAsia="仿宋" w:cs="仿宋"/>
          <w:sz w:val="32"/>
          <w:szCs w:val="32"/>
          <w:lang w:val="en-US" w:eastAsia="zh-CN"/>
        </w:rPr>
        <w:t>要</w:t>
      </w:r>
      <w:r>
        <w:rPr>
          <w:rFonts w:hint="eastAsia" w:ascii="仿宋" w:hAnsi="仿宋" w:eastAsia="仿宋" w:cs="仿宋"/>
          <w:color w:val="auto"/>
          <w:sz w:val="32"/>
          <w:szCs w:val="32"/>
        </w:rPr>
        <w:t>严格执行</w:t>
      </w:r>
      <w:r>
        <w:rPr>
          <w:rFonts w:hint="eastAsia" w:ascii="仿宋" w:hAnsi="仿宋" w:eastAsia="仿宋" w:cs="仿宋"/>
          <w:color w:val="auto"/>
          <w:sz w:val="32"/>
          <w:szCs w:val="32"/>
          <w:lang w:eastAsia="zh-CN"/>
        </w:rPr>
        <w:t>招标人</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相关招标</w:t>
      </w:r>
      <w:r>
        <w:rPr>
          <w:rFonts w:hint="eastAsia" w:ascii="仿宋" w:hAnsi="仿宋" w:eastAsia="仿宋" w:cs="仿宋"/>
          <w:color w:val="auto"/>
          <w:sz w:val="32"/>
          <w:szCs w:val="32"/>
        </w:rPr>
        <w:t>制度</w:t>
      </w:r>
      <w:r>
        <w:rPr>
          <w:rFonts w:hint="eastAsia" w:ascii="仿宋" w:hAnsi="仿宋" w:eastAsia="仿宋" w:cs="仿宋"/>
          <w:color w:val="auto"/>
          <w:sz w:val="32"/>
          <w:szCs w:val="32"/>
          <w:lang w:val="en-US" w:eastAsia="zh-CN"/>
        </w:rPr>
        <w:t>和文件</w:t>
      </w:r>
      <w:r>
        <w:rPr>
          <w:rFonts w:hint="eastAsia" w:ascii="仿宋" w:hAnsi="仿宋" w:eastAsia="仿宋" w:cs="仿宋"/>
          <w:color w:val="auto"/>
          <w:sz w:val="32"/>
          <w:szCs w:val="32"/>
        </w:rPr>
        <w:t>，严格履行中标合同</w:t>
      </w:r>
      <w:r>
        <w:rPr>
          <w:rFonts w:hint="eastAsia" w:ascii="仿宋" w:hAnsi="仿宋" w:eastAsia="仿宋" w:cs="仿宋"/>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sz w:val="32"/>
          <w:szCs w:val="32"/>
          <w:lang w:eastAsia="zh-CN"/>
        </w:rPr>
        <w:t>投标人</w:t>
      </w:r>
      <w:r>
        <w:rPr>
          <w:rFonts w:hint="eastAsia" w:ascii="仿宋" w:hAnsi="仿宋" w:eastAsia="仿宋" w:cs="仿宋"/>
          <w:sz w:val="32"/>
          <w:szCs w:val="32"/>
        </w:rPr>
        <w:t>认为</w:t>
      </w:r>
      <w:r>
        <w:rPr>
          <w:rFonts w:hint="eastAsia" w:ascii="仿宋" w:hAnsi="仿宋" w:eastAsia="仿宋" w:cs="仿宋"/>
          <w:sz w:val="32"/>
          <w:szCs w:val="32"/>
          <w:lang w:eastAsia="zh-CN"/>
        </w:rPr>
        <w:t>招标</w:t>
      </w:r>
      <w:r>
        <w:rPr>
          <w:rFonts w:hint="eastAsia" w:ascii="仿宋" w:hAnsi="仿宋" w:eastAsia="仿宋" w:cs="仿宋"/>
          <w:sz w:val="32"/>
          <w:szCs w:val="32"/>
        </w:rPr>
        <w:t>、评审过程使自己的权益受到损害的，可以在知道或者应当知道其权益受到损害之日起3个工作日内，以书面形式由法定代表人（单位负责人）或委托代理人签字并盖公章，</w:t>
      </w:r>
      <w:r>
        <w:rPr>
          <w:rFonts w:hint="eastAsia" w:ascii="仿宋" w:hAnsi="仿宋" w:eastAsia="仿宋" w:cs="仿宋"/>
          <w:color w:val="auto"/>
          <w:sz w:val="32"/>
          <w:szCs w:val="32"/>
        </w:rPr>
        <w:t>向</w:t>
      </w:r>
      <w:r>
        <w:rPr>
          <w:rFonts w:hint="eastAsia" w:ascii="仿宋" w:hAnsi="仿宋" w:eastAsia="仿宋" w:cs="仿宋"/>
          <w:color w:val="auto"/>
          <w:sz w:val="32"/>
          <w:szCs w:val="32"/>
          <w:lang w:val="en-US" w:eastAsia="zh-CN"/>
        </w:rPr>
        <w:t>中车</w:t>
      </w:r>
      <w:r>
        <w:rPr>
          <w:rFonts w:hint="eastAsia" w:ascii="仿宋" w:hAnsi="仿宋" w:eastAsia="仿宋" w:cs="仿宋"/>
          <w:color w:val="auto"/>
          <w:sz w:val="32"/>
          <w:szCs w:val="32"/>
          <w:lang w:eastAsia="zh-CN"/>
        </w:rPr>
        <w:t>太原公司采购工作组</w:t>
      </w:r>
      <w:r>
        <w:rPr>
          <w:rFonts w:hint="eastAsia" w:ascii="仿宋" w:hAnsi="仿宋" w:eastAsia="仿宋" w:cs="仿宋"/>
          <w:color w:val="auto"/>
          <w:sz w:val="32"/>
          <w:szCs w:val="32"/>
        </w:rPr>
        <w:t>提出质疑</w:t>
      </w:r>
      <w:r>
        <w:rPr>
          <w:rFonts w:hint="eastAsia" w:ascii="仿宋" w:hAnsi="仿宋" w:eastAsia="仿宋" w:cs="仿宋"/>
          <w:sz w:val="32"/>
          <w:szCs w:val="32"/>
        </w:rPr>
        <w:t>。对答复不满意，或者未在规定时间内作出答复的，可以在答复期满后5个工作日内</w:t>
      </w:r>
      <w:r>
        <w:rPr>
          <w:rFonts w:hint="eastAsia" w:ascii="仿宋" w:hAnsi="仿宋" w:eastAsia="仿宋" w:cs="仿宋"/>
          <w:sz w:val="32"/>
          <w:szCs w:val="32"/>
          <w:lang w:val="en-US" w:eastAsia="zh-CN"/>
        </w:rPr>
        <w:t>以书面形式</w:t>
      </w:r>
      <w:r>
        <w:rPr>
          <w:rFonts w:hint="eastAsia" w:ascii="仿宋" w:hAnsi="仿宋" w:eastAsia="仿宋" w:cs="仿宋"/>
          <w:sz w:val="32"/>
          <w:szCs w:val="32"/>
        </w:rPr>
        <w:t>向</w:t>
      </w:r>
      <w:r>
        <w:rPr>
          <w:rFonts w:hint="eastAsia" w:ascii="仿宋" w:hAnsi="仿宋" w:eastAsia="仿宋" w:cs="仿宋"/>
          <w:sz w:val="32"/>
          <w:szCs w:val="32"/>
          <w:lang w:eastAsia="zh-CN"/>
        </w:rPr>
        <w:t>中车太原公司</w:t>
      </w:r>
      <w:r>
        <w:rPr>
          <w:rFonts w:hint="eastAsia" w:ascii="仿宋" w:hAnsi="仿宋" w:eastAsia="仿宋" w:cs="仿宋"/>
          <w:sz w:val="32"/>
          <w:szCs w:val="32"/>
        </w:rPr>
        <w:t>纪委提起投</w:t>
      </w:r>
      <w:r>
        <w:rPr>
          <w:rFonts w:hint="eastAsia" w:ascii="仿宋" w:hAnsi="仿宋" w:eastAsia="仿宋" w:cs="仿宋"/>
          <w:sz w:val="32"/>
          <w:szCs w:val="32"/>
          <w:highlight w:val="none"/>
        </w:rPr>
        <w:t>诉</w:t>
      </w:r>
      <w:r>
        <w:rPr>
          <w:rFonts w:hint="eastAsia" w:ascii="仿宋" w:hAnsi="仿宋" w:eastAsia="仿宋" w:cs="仿宋"/>
          <w:sz w:val="32"/>
          <w:szCs w:val="32"/>
        </w:rPr>
        <w:t>。</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采购工作组联系</w:t>
      </w:r>
      <w:r>
        <w:rPr>
          <w:rFonts w:hint="eastAsia" w:ascii="仿宋" w:hAnsi="仿宋" w:eastAsia="仿宋" w:cs="仿宋"/>
          <w:sz w:val="32"/>
          <w:szCs w:val="32"/>
          <w:highlight w:val="none"/>
        </w:rPr>
        <w:t>电话：</w:t>
      </w:r>
      <w:r>
        <w:rPr>
          <w:rFonts w:hint="eastAsia" w:ascii="仿宋" w:hAnsi="仿宋" w:eastAsia="仿宋" w:cs="仿宋"/>
          <w:sz w:val="32"/>
          <w:szCs w:val="32"/>
          <w:highlight w:val="none"/>
          <w:lang w:val="en-US" w:eastAsia="zh-CN"/>
        </w:rPr>
        <w:t>0351-2649513</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highlight w:val="none"/>
          <w:lang w:val="en-US" w:eastAsia="zh-CN"/>
        </w:rPr>
        <w:t>纪委联系</w:t>
      </w:r>
      <w:r>
        <w:rPr>
          <w:rFonts w:hint="eastAsia" w:ascii="仿宋" w:hAnsi="仿宋" w:eastAsia="仿宋" w:cs="仿宋"/>
          <w:sz w:val="32"/>
          <w:szCs w:val="32"/>
          <w:highlight w:val="none"/>
        </w:rPr>
        <w:t>电话：</w:t>
      </w:r>
      <w:r>
        <w:rPr>
          <w:rFonts w:hint="eastAsia" w:ascii="仿宋" w:hAnsi="仿宋" w:eastAsia="仿宋" w:cs="仿宋"/>
          <w:sz w:val="32"/>
          <w:szCs w:val="32"/>
          <w:highlight w:val="none"/>
          <w:lang w:val="en-US" w:eastAsia="zh-CN"/>
        </w:rPr>
        <w:t>0351-2649061、0351-2640921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0"/>
        <w:rPr>
          <w:rFonts w:hint="eastAsia" w:ascii="仿宋" w:hAnsi="仿宋" w:eastAsia="仿宋" w:cs="仿宋"/>
          <w:b/>
          <w:bCs/>
          <w:color w:val="auto"/>
          <w:sz w:val="32"/>
          <w:szCs w:val="32"/>
        </w:rPr>
      </w:pPr>
      <w:bookmarkStart w:id="113" w:name="_Toc2449"/>
      <w:bookmarkStart w:id="114" w:name="_Toc9828"/>
      <w:r>
        <w:rPr>
          <w:rFonts w:hint="eastAsia" w:ascii="仿宋" w:hAnsi="仿宋" w:eastAsia="仿宋" w:cs="仿宋"/>
          <w:b/>
          <w:bCs/>
          <w:color w:val="auto"/>
          <w:sz w:val="32"/>
          <w:szCs w:val="32"/>
        </w:rPr>
        <w:t>以上承诺</w:t>
      </w:r>
      <w:r>
        <w:rPr>
          <w:rFonts w:hint="eastAsia" w:ascii="仿宋" w:hAnsi="仿宋" w:eastAsia="仿宋" w:cs="仿宋"/>
          <w:b/>
          <w:bCs/>
          <w:color w:val="auto"/>
          <w:sz w:val="32"/>
          <w:szCs w:val="32"/>
          <w:lang w:val="en-US" w:eastAsia="zh-CN"/>
        </w:rPr>
        <w:t>经投标人</w:t>
      </w:r>
      <w:r>
        <w:rPr>
          <w:rFonts w:hint="eastAsia" w:ascii="仿宋" w:hAnsi="仿宋" w:eastAsia="仿宋" w:cs="仿宋"/>
          <w:b/>
          <w:bCs/>
          <w:sz w:val="32"/>
          <w:szCs w:val="32"/>
          <w:lang w:val="en-US" w:eastAsia="zh-CN"/>
        </w:rPr>
        <w:t>单位</w:t>
      </w:r>
      <w:r>
        <w:rPr>
          <w:rFonts w:hint="eastAsia" w:ascii="仿宋" w:hAnsi="仿宋" w:eastAsia="仿宋" w:cs="仿宋"/>
          <w:b/>
          <w:bCs/>
          <w:sz w:val="32"/>
          <w:szCs w:val="32"/>
        </w:rPr>
        <w:t>盖章</w:t>
      </w:r>
      <w:r>
        <w:rPr>
          <w:rFonts w:hint="eastAsia" w:ascii="仿宋" w:hAnsi="仿宋" w:eastAsia="仿宋" w:cs="仿宋"/>
          <w:b/>
          <w:bCs/>
          <w:sz w:val="32"/>
          <w:szCs w:val="32"/>
          <w:lang w:val="en-US" w:eastAsia="zh-CN"/>
        </w:rPr>
        <w:t>及负责人</w:t>
      </w:r>
      <w:r>
        <w:rPr>
          <w:rFonts w:hint="eastAsia" w:ascii="仿宋" w:hAnsi="仿宋" w:eastAsia="仿宋" w:cs="仿宋"/>
          <w:b/>
          <w:bCs/>
          <w:sz w:val="32"/>
          <w:szCs w:val="32"/>
        </w:rPr>
        <w:t>签字后即为生效。</w:t>
      </w:r>
      <w:bookmarkEnd w:id="113"/>
      <w:bookmarkEnd w:id="114"/>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rPr>
          <w:rFonts w:hint="eastAsia" w:ascii="仿宋" w:hAnsi="仿宋" w:eastAsia="仿宋" w:cs="仿宋"/>
          <w:w w:val="100"/>
          <w:sz w:val="32"/>
          <w:szCs w:val="32"/>
          <w:u w:val="single"/>
          <w:lang w:val="en-US" w:eastAsia="zh-CN"/>
        </w:rPr>
      </w:pPr>
      <w:r>
        <w:rPr>
          <w:rFonts w:hint="eastAsia" w:ascii="仿宋" w:hAnsi="仿宋" w:eastAsia="仿宋" w:cs="仿宋"/>
          <w:w w:val="100"/>
          <w:sz w:val="32"/>
          <w:szCs w:val="32"/>
        </w:rPr>
        <w:t>投标</w:t>
      </w:r>
      <w:r>
        <w:rPr>
          <w:rFonts w:hint="eastAsia" w:ascii="仿宋" w:hAnsi="仿宋" w:eastAsia="仿宋" w:cs="仿宋"/>
          <w:w w:val="100"/>
          <w:sz w:val="32"/>
          <w:szCs w:val="32"/>
          <w:lang w:eastAsia="zh-CN"/>
        </w:rPr>
        <w:t>单位</w:t>
      </w:r>
      <w:r>
        <w:rPr>
          <w:rFonts w:hint="eastAsia" w:ascii="仿宋" w:hAnsi="仿宋" w:eastAsia="仿宋" w:cs="仿宋"/>
          <w:w w:val="100"/>
          <w:sz w:val="32"/>
          <w:szCs w:val="32"/>
          <w:lang w:val="en-US" w:eastAsia="zh-CN"/>
        </w:rPr>
        <w:t>盖</w:t>
      </w:r>
      <w:r>
        <w:rPr>
          <w:rFonts w:hint="eastAsia" w:ascii="仿宋" w:hAnsi="仿宋" w:eastAsia="仿宋" w:cs="仿宋"/>
          <w:w w:val="100"/>
          <w:sz w:val="32"/>
          <w:szCs w:val="32"/>
          <w:lang w:eastAsia="zh-CN"/>
        </w:rPr>
        <w:t>章：</w:t>
      </w:r>
      <w:r>
        <w:rPr>
          <w:rFonts w:hint="eastAsia" w:ascii="仿宋" w:hAnsi="仿宋" w:eastAsia="仿宋" w:cs="仿宋"/>
          <w:w w:val="100"/>
          <w:sz w:val="32"/>
          <w:szCs w:val="32"/>
          <w:u w:val="single"/>
          <w:lang w:val="en-US" w:eastAsia="zh-CN"/>
        </w:rPr>
        <w:t xml:space="preserve">         </w:t>
      </w:r>
    </w:p>
    <w:p>
      <w:pPr>
        <w:keepNext w:val="0"/>
        <w:keepLines w:val="0"/>
        <w:pageBreakBefore w:val="0"/>
        <w:widowControl w:val="0"/>
        <w:tabs>
          <w:tab w:val="left" w:pos="4766"/>
        </w:tabs>
        <w:kinsoku/>
        <w:wordWrap/>
        <w:overflowPunct/>
        <w:topLinePunct w:val="0"/>
        <w:autoSpaceDE/>
        <w:autoSpaceDN/>
        <w:bidi w:val="0"/>
        <w:adjustRightInd/>
        <w:snapToGrid/>
        <w:spacing w:line="560" w:lineRule="exact"/>
        <w:ind w:firstLine="4800" w:firstLineChars="1500"/>
        <w:jc w:val="both"/>
        <w:textAlignment w:val="auto"/>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投标人</w:t>
      </w:r>
      <w:r>
        <w:rPr>
          <w:rFonts w:hint="eastAsia" w:ascii="仿宋" w:hAnsi="仿宋" w:eastAsia="仿宋" w:cs="仿宋"/>
          <w:w w:val="100"/>
          <w:sz w:val="32"/>
          <w:szCs w:val="32"/>
          <w:lang w:eastAsia="zh-CN"/>
        </w:rPr>
        <w:t>签字：</w:t>
      </w:r>
      <w:r>
        <w:rPr>
          <w:rFonts w:hint="eastAsia" w:ascii="仿宋" w:hAnsi="仿宋" w:eastAsia="仿宋" w:cs="仿宋"/>
          <w:w w:val="100"/>
          <w:sz w:val="32"/>
          <w:szCs w:val="32"/>
          <w:u w:val="single"/>
          <w:lang w:val="en-US" w:eastAsia="zh-CN"/>
        </w:rPr>
        <w:t xml:space="preserve">           </w:t>
      </w:r>
      <w:r>
        <w:rPr>
          <w:rFonts w:hint="eastAsia" w:ascii="仿宋" w:hAnsi="仿宋" w:eastAsia="仿宋" w:cs="仿宋"/>
          <w:w w:val="1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w w:val="100"/>
          <w:sz w:val="32"/>
          <w:szCs w:val="32"/>
          <w:lang w:val="en-US" w:eastAsia="zh-CN"/>
        </w:rPr>
        <w:t>日期：</w:t>
      </w:r>
      <w:r>
        <w:rPr>
          <w:rFonts w:hint="eastAsia" w:ascii="仿宋" w:hAnsi="仿宋" w:eastAsia="仿宋" w:cs="仿宋"/>
          <w:w w:val="100"/>
          <w:sz w:val="32"/>
          <w:szCs w:val="32"/>
          <w:u w:val="single"/>
          <w:lang w:val="en-US" w:eastAsia="zh-CN"/>
        </w:rPr>
        <w:t xml:space="preserve">                </w:t>
      </w:r>
      <w:r>
        <w:rPr>
          <w:rFonts w:hint="eastAsia" w:ascii="仿宋" w:hAnsi="仿宋" w:eastAsia="仿宋" w:cs="仿宋"/>
          <w:w w:val="100"/>
          <w:sz w:val="32"/>
          <w:szCs w:val="32"/>
          <w:lang w:val="en-US" w:eastAsia="zh-CN"/>
        </w:rPr>
        <w:t xml:space="preserve"> </w:t>
      </w:r>
    </w:p>
    <w:p>
      <w:pPr>
        <w:pStyle w:val="4"/>
        <w:keepNext w:val="0"/>
        <w:keepLines w:val="0"/>
        <w:pageBreakBefore w:val="0"/>
        <w:widowControl w:val="0"/>
        <w:kinsoku/>
        <w:wordWrap/>
        <w:overflowPunct/>
        <w:topLinePunct w:val="0"/>
        <w:bidi w:val="0"/>
        <w:snapToGrid/>
        <w:ind w:left="0" w:firstLine="640" w:firstLineChars="200"/>
        <w:jc w:val="both"/>
        <w:textAlignment w:val="auto"/>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2000000000000000000"/>
    <w:charset w:val="86"/>
    <w:family w:val="script"/>
    <w:pitch w:val="default"/>
    <w:sig w:usb0="00000000" w:usb1="00000000" w:usb2="00000012" w:usb3="00000000" w:csb0="00040001" w:csb1="00000000"/>
  </w:font>
  <w:font w:name="Segoe UI">
    <w:panose1 w:val="020B0502040204020203"/>
    <w:charset w:val="00"/>
    <w:family w:val="auto"/>
    <w:pitch w:val="default"/>
    <w:sig w:usb0="E4002EFF" w:usb1="C000E47F"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right"/>
      <w:rPr>
        <w:rFonts w:hint="eastAsia" w:eastAsia="宋体"/>
        <w:sz w:val="21"/>
        <w:szCs w:val="21"/>
        <w:lang w:eastAsia="zh-CN"/>
      </w:rPr>
    </w:pPr>
    <w:r>
      <w:rPr>
        <w:rFonts w:hint="eastAsia"/>
        <w:sz w:val="21"/>
        <w:szCs w:val="21"/>
        <w:lang w:eastAsia="zh-CN"/>
      </w:rPr>
      <w:t>合同编码：</w:t>
    </w:r>
    <w:r>
      <w:rPr>
        <w:rFonts w:hint="eastAsia" w:ascii="宋体" w:hAnsi="宋体" w:eastAsia="宋体" w:cs="宋体"/>
        <w:b/>
        <w:color w:val="auto"/>
        <w:sz w:val="21"/>
        <w:szCs w:val="21"/>
        <w:highlight w:val="none"/>
      </w:rPr>
      <w:t>XXX</w:t>
    </w:r>
    <w:r>
      <w:rPr>
        <w:rFonts w:hint="eastAsia" w:ascii="宋体" w:hAnsi="宋体" w:eastAsia="宋体" w:cs="宋体"/>
        <w:b/>
        <w:color w:val="auto"/>
        <w:sz w:val="21"/>
        <w:szCs w:val="21"/>
        <w:highlight w:val="none"/>
        <w:lang w:val="en-US" w:eastAsia="zh-CN"/>
      </w:rPr>
      <w:t>X（二维码）</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right"/>
      <w:rPr>
        <w:rFonts w:hint="eastAsia" w:eastAsia="宋体"/>
        <w:sz w:val="21"/>
        <w:szCs w:val="21"/>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D2210D"/>
    <w:rsid w:val="00223CB6"/>
    <w:rsid w:val="007C7041"/>
    <w:rsid w:val="00BA17B8"/>
    <w:rsid w:val="0141375D"/>
    <w:rsid w:val="028C4341"/>
    <w:rsid w:val="02AC1008"/>
    <w:rsid w:val="033C2760"/>
    <w:rsid w:val="033D34CF"/>
    <w:rsid w:val="0368603E"/>
    <w:rsid w:val="036E740E"/>
    <w:rsid w:val="040A476F"/>
    <w:rsid w:val="045712B9"/>
    <w:rsid w:val="04F045A3"/>
    <w:rsid w:val="0545493D"/>
    <w:rsid w:val="05B0500E"/>
    <w:rsid w:val="05B6507C"/>
    <w:rsid w:val="06F56D0B"/>
    <w:rsid w:val="078D4F1C"/>
    <w:rsid w:val="07AE5C3D"/>
    <w:rsid w:val="07F1093F"/>
    <w:rsid w:val="07FB725D"/>
    <w:rsid w:val="080419EC"/>
    <w:rsid w:val="083D1BCF"/>
    <w:rsid w:val="08BB059B"/>
    <w:rsid w:val="08CF4980"/>
    <w:rsid w:val="09851D63"/>
    <w:rsid w:val="0AAD3BF6"/>
    <w:rsid w:val="0B831F37"/>
    <w:rsid w:val="0C674B95"/>
    <w:rsid w:val="0C6A0B1D"/>
    <w:rsid w:val="0CB23C3F"/>
    <w:rsid w:val="0D8252A1"/>
    <w:rsid w:val="0D935DD6"/>
    <w:rsid w:val="0DCF5B34"/>
    <w:rsid w:val="0E4057C9"/>
    <w:rsid w:val="0E4E74B6"/>
    <w:rsid w:val="0E8C4961"/>
    <w:rsid w:val="0EFD46B7"/>
    <w:rsid w:val="112A31A2"/>
    <w:rsid w:val="1151017F"/>
    <w:rsid w:val="115B5037"/>
    <w:rsid w:val="126061F6"/>
    <w:rsid w:val="13451CD0"/>
    <w:rsid w:val="137D1B04"/>
    <w:rsid w:val="13E00960"/>
    <w:rsid w:val="14040BA8"/>
    <w:rsid w:val="14677BB8"/>
    <w:rsid w:val="15AD40FC"/>
    <w:rsid w:val="15E6321E"/>
    <w:rsid w:val="16646B19"/>
    <w:rsid w:val="16791B63"/>
    <w:rsid w:val="16E4553C"/>
    <w:rsid w:val="16E77826"/>
    <w:rsid w:val="17405056"/>
    <w:rsid w:val="1751287D"/>
    <w:rsid w:val="179137D1"/>
    <w:rsid w:val="17AC608E"/>
    <w:rsid w:val="18354ACD"/>
    <w:rsid w:val="19872D9C"/>
    <w:rsid w:val="19945056"/>
    <w:rsid w:val="19D3222B"/>
    <w:rsid w:val="1A953F5D"/>
    <w:rsid w:val="1B2B68BC"/>
    <w:rsid w:val="1BB56A9B"/>
    <w:rsid w:val="1BD35DF3"/>
    <w:rsid w:val="1BDC494B"/>
    <w:rsid w:val="1C447D2A"/>
    <w:rsid w:val="1CA065EB"/>
    <w:rsid w:val="1CFB7676"/>
    <w:rsid w:val="1D211C4B"/>
    <w:rsid w:val="1D552A91"/>
    <w:rsid w:val="1D556C6F"/>
    <w:rsid w:val="1DD54230"/>
    <w:rsid w:val="1DDC0361"/>
    <w:rsid w:val="1EF83325"/>
    <w:rsid w:val="1F59631B"/>
    <w:rsid w:val="1FBF42A8"/>
    <w:rsid w:val="20FF66A5"/>
    <w:rsid w:val="21AF7E50"/>
    <w:rsid w:val="21CF30A6"/>
    <w:rsid w:val="22574A6B"/>
    <w:rsid w:val="22AC5FC5"/>
    <w:rsid w:val="23F34167"/>
    <w:rsid w:val="25A57197"/>
    <w:rsid w:val="25D62EE0"/>
    <w:rsid w:val="265F1AB4"/>
    <w:rsid w:val="26F21887"/>
    <w:rsid w:val="273B0FD8"/>
    <w:rsid w:val="27F143AF"/>
    <w:rsid w:val="28376DC6"/>
    <w:rsid w:val="28595609"/>
    <w:rsid w:val="295F330B"/>
    <w:rsid w:val="298A38B4"/>
    <w:rsid w:val="2ADA01BA"/>
    <w:rsid w:val="2AFE3C0D"/>
    <w:rsid w:val="2B276DF2"/>
    <w:rsid w:val="2CA20B28"/>
    <w:rsid w:val="2DDC7FC1"/>
    <w:rsid w:val="2DF15B96"/>
    <w:rsid w:val="2E60667F"/>
    <w:rsid w:val="2EB42892"/>
    <w:rsid w:val="2ED518A3"/>
    <w:rsid w:val="2F7E75E2"/>
    <w:rsid w:val="300E08F2"/>
    <w:rsid w:val="302A4CF9"/>
    <w:rsid w:val="31FA2703"/>
    <w:rsid w:val="323863D8"/>
    <w:rsid w:val="326F409D"/>
    <w:rsid w:val="32B17D30"/>
    <w:rsid w:val="335F1F40"/>
    <w:rsid w:val="33A17370"/>
    <w:rsid w:val="34312BB9"/>
    <w:rsid w:val="34353047"/>
    <w:rsid w:val="344445F1"/>
    <w:rsid w:val="346552B4"/>
    <w:rsid w:val="347B2FEE"/>
    <w:rsid w:val="350B2140"/>
    <w:rsid w:val="357F6824"/>
    <w:rsid w:val="35C725BA"/>
    <w:rsid w:val="35F07D92"/>
    <w:rsid w:val="36357CFE"/>
    <w:rsid w:val="365D5DC9"/>
    <w:rsid w:val="36840042"/>
    <w:rsid w:val="36ED6E77"/>
    <w:rsid w:val="3761290A"/>
    <w:rsid w:val="38934DB5"/>
    <w:rsid w:val="38CA6562"/>
    <w:rsid w:val="393C1315"/>
    <w:rsid w:val="39AE5431"/>
    <w:rsid w:val="39DD1C87"/>
    <w:rsid w:val="3ABE4BC5"/>
    <w:rsid w:val="3BBD5E17"/>
    <w:rsid w:val="3C340758"/>
    <w:rsid w:val="3C73358F"/>
    <w:rsid w:val="3CE91228"/>
    <w:rsid w:val="3DC57C84"/>
    <w:rsid w:val="3F02185C"/>
    <w:rsid w:val="3F026B7D"/>
    <w:rsid w:val="3F3F613E"/>
    <w:rsid w:val="3F9B6559"/>
    <w:rsid w:val="401B7E79"/>
    <w:rsid w:val="402A52E8"/>
    <w:rsid w:val="40A22884"/>
    <w:rsid w:val="41390FBC"/>
    <w:rsid w:val="42ED2948"/>
    <w:rsid w:val="430D1902"/>
    <w:rsid w:val="431743BD"/>
    <w:rsid w:val="43405E84"/>
    <w:rsid w:val="43BF68D1"/>
    <w:rsid w:val="445F1653"/>
    <w:rsid w:val="462546DD"/>
    <w:rsid w:val="46EC4849"/>
    <w:rsid w:val="470E0EC1"/>
    <w:rsid w:val="47247744"/>
    <w:rsid w:val="47BC1AC4"/>
    <w:rsid w:val="47BC3A0A"/>
    <w:rsid w:val="48247129"/>
    <w:rsid w:val="49930D0B"/>
    <w:rsid w:val="4A9B655C"/>
    <w:rsid w:val="4ABF56A3"/>
    <w:rsid w:val="4C042900"/>
    <w:rsid w:val="4C1E5C03"/>
    <w:rsid w:val="4C2963E4"/>
    <w:rsid w:val="4C437A23"/>
    <w:rsid w:val="4D31610A"/>
    <w:rsid w:val="4D3E4614"/>
    <w:rsid w:val="4D4B2507"/>
    <w:rsid w:val="4D641A66"/>
    <w:rsid w:val="4DB6394A"/>
    <w:rsid w:val="4DCD58E5"/>
    <w:rsid w:val="4DF429D7"/>
    <w:rsid w:val="4E0E063A"/>
    <w:rsid w:val="4E4D2F78"/>
    <w:rsid w:val="4EEC1546"/>
    <w:rsid w:val="4FB75F49"/>
    <w:rsid w:val="500D60EA"/>
    <w:rsid w:val="501E29D9"/>
    <w:rsid w:val="50825244"/>
    <w:rsid w:val="509223FD"/>
    <w:rsid w:val="51D60B89"/>
    <w:rsid w:val="52183EAA"/>
    <w:rsid w:val="522A4EC9"/>
    <w:rsid w:val="523D5809"/>
    <w:rsid w:val="5253135C"/>
    <w:rsid w:val="52BE61C6"/>
    <w:rsid w:val="532A1C27"/>
    <w:rsid w:val="54341FDF"/>
    <w:rsid w:val="543F51DC"/>
    <w:rsid w:val="54C536E6"/>
    <w:rsid w:val="54D50FAA"/>
    <w:rsid w:val="554B6078"/>
    <w:rsid w:val="56256ACF"/>
    <w:rsid w:val="562C4783"/>
    <w:rsid w:val="56637792"/>
    <w:rsid w:val="56AA65FE"/>
    <w:rsid w:val="57BE6995"/>
    <w:rsid w:val="57ED3505"/>
    <w:rsid w:val="582E5BF8"/>
    <w:rsid w:val="58877785"/>
    <w:rsid w:val="59965F5C"/>
    <w:rsid w:val="5A426F45"/>
    <w:rsid w:val="5A5F4EBF"/>
    <w:rsid w:val="5AA653AB"/>
    <w:rsid w:val="5C3345A6"/>
    <w:rsid w:val="5C563B16"/>
    <w:rsid w:val="5C8A55CA"/>
    <w:rsid w:val="5C8B602D"/>
    <w:rsid w:val="5D5436D4"/>
    <w:rsid w:val="5DFD775B"/>
    <w:rsid w:val="5E2939C1"/>
    <w:rsid w:val="5E4D33E1"/>
    <w:rsid w:val="5ED0407F"/>
    <w:rsid w:val="5FB828E0"/>
    <w:rsid w:val="60093CA2"/>
    <w:rsid w:val="60E003D2"/>
    <w:rsid w:val="60E22C21"/>
    <w:rsid w:val="620A5B81"/>
    <w:rsid w:val="62E4632A"/>
    <w:rsid w:val="640E6F52"/>
    <w:rsid w:val="6434378E"/>
    <w:rsid w:val="64403D51"/>
    <w:rsid w:val="65294397"/>
    <w:rsid w:val="65D213AA"/>
    <w:rsid w:val="65E159EE"/>
    <w:rsid w:val="671C11A5"/>
    <w:rsid w:val="67A77D71"/>
    <w:rsid w:val="6877128A"/>
    <w:rsid w:val="68A92E53"/>
    <w:rsid w:val="68B356FE"/>
    <w:rsid w:val="69B7385F"/>
    <w:rsid w:val="6A140369"/>
    <w:rsid w:val="6A1C1656"/>
    <w:rsid w:val="6A2331F1"/>
    <w:rsid w:val="6AA777E3"/>
    <w:rsid w:val="6B8F78E0"/>
    <w:rsid w:val="6BA31DC6"/>
    <w:rsid w:val="6C6B23BA"/>
    <w:rsid w:val="6CC977A1"/>
    <w:rsid w:val="6CD2210D"/>
    <w:rsid w:val="6D1B5C6F"/>
    <w:rsid w:val="6D4437CC"/>
    <w:rsid w:val="6F24535A"/>
    <w:rsid w:val="6F4C5FEB"/>
    <w:rsid w:val="6F5032C9"/>
    <w:rsid w:val="6FFA5B96"/>
    <w:rsid w:val="700B2067"/>
    <w:rsid w:val="71E2661A"/>
    <w:rsid w:val="730D14B8"/>
    <w:rsid w:val="73E12648"/>
    <w:rsid w:val="74591A53"/>
    <w:rsid w:val="753A1CAA"/>
    <w:rsid w:val="75954639"/>
    <w:rsid w:val="759A46D2"/>
    <w:rsid w:val="75D655C2"/>
    <w:rsid w:val="75E34852"/>
    <w:rsid w:val="76714A3E"/>
    <w:rsid w:val="7721245E"/>
    <w:rsid w:val="774308DD"/>
    <w:rsid w:val="785B0185"/>
    <w:rsid w:val="78F36A54"/>
    <w:rsid w:val="79206434"/>
    <w:rsid w:val="7B3B24DB"/>
    <w:rsid w:val="7B51019A"/>
    <w:rsid w:val="7B6B3225"/>
    <w:rsid w:val="7D310F0F"/>
    <w:rsid w:val="7D362357"/>
    <w:rsid w:val="7D5A7F00"/>
    <w:rsid w:val="7D800163"/>
    <w:rsid w:val="7D9F51AA"/>
    <w:rsid w:val="7DB91015"/>
    <w:rsid w:val="7DC542A5"/>
    <w:rsid w:val="7ECF4DD8"/>
    <w:rsid w:val="7F361DD2"/>
    <w:rsid w:val="7FB72E98"/>
    <w:rsid w:val="7FCC3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jc w:val="center"/>
      <w:outlineLvl w:val="0"/>
    </w:pPr>
    <w:rPr>
      <w:rFonts w:ascii="仿宋" w:hAnsi="仿宋" w:eastAsia="仿宋"/>
      <w:b/>
      <w:bCs/>
      <w:kern w:val="44"/>
      <w:sz w:val="32"/>
      <w:szCs w:val="32"/>
      <w:lang w:val="zh-CN"/>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customStyle="1" w:styleId="2">
    <w:name w:val="表格文字"/>
    <w:basedOn w:val="1"/>
    <w:next w:val="3"/>
    <w:qFormat/>
    <w:uiPriority w:val="0"/>
    <w:pPr>
      <w:spacing w:before="25" w:after="25"/>
      <w:jc w:val="left"/>
    </w:pPr>
    <w:rPr>
      <w:bCs/>
      <w:spacing w:val="10"/>
      <w:kern w:val="0"/>
      <w:sz w:val="24"/>
    </w:rPr>
  </w:style>
  <w:style w:type="paragraph" w:styleId="3">
    <w:name w:val="Body Text"/>
    <w:basedOn w:val="1"/>
    <w:next w:val="4"/>
    <w:qFormat/>
    <w:uiPriority w:val="0"/>
    <w:pPr>
      <w:spacing w:line="360" w:lineRule="auto"/>
    </w:pPr>
  </w:style>
  <w:style w:type="paragraph" w:customStyle="1" w:styleId="4">
    <w:name w:val="Default"/>
    <w:qFormat/>
    <w:uiPriority w:val="0"/>
    <w:pPr>
      <w:widowControl w:val="0"/>
      <w:autoSpaceDE w:val="0"/>
      <w:autoSpaceDN w:val="0"/>
      <w:adjustRightInd w:val="0"/>
    </w:pPr>
    <w:rPr>
      <w:rFonts w:ascii="黑体" w:hAnsi="Calibri" w:eastAsia="黑体" w:cs="黑体"/>
      <w:color w:val="000000"/>
      <w:kern w:val="2"/>
      <w:sz w:val="24"/>
      <w:szCs w:val="24"/>
      <w:lang w:val="en-US" w:eastAsia="zh-CN" w:bidi="ar-SA"/>
    </w:rPr>
  </w:style>
  <w:style w:type="paragraph" w:styleId="6">
    <w:name w:val="Body Text Indent"/>
    <w:basedOn w:val="1"/>
    <w:unhideWhenUsed/>
    <w:qFormat/>
    <w:uiPriority w:val="99"/>
    <w:pPr>
      <w:spacing w:after="120"/>
      <w:ind w:left="420" w:leftChars="200"/>
    </w:pPr>
    <w:rPr>
      <w:rFonts w:ascii="Calibri" w:hAnsi="Calibri"/>
      <w:kern w:val="0"/>
      <w:sz w:val="20"/>
      <w:szCs w:val="20"/>
    </w:rPr>
  </w:style>
  <w:style w:type="paragraph" w:styleId="7">
    <w:name w:val="footer"/>
    <w:basedOn w:val="1"/>
    <w:unhideWhenUsed/>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9">
    <w:name w:val="Body Text First Indent 2"/>
    <w:basedOn w:val="6"/>
    <w:next w:val="1"/>
    <w:qFormat/>
    <w:uiPriority w:val="0"/>
    <w:pPr>
      <w:ind w:firstLine="420" w:firstLineChars="200"/>
    </w:pPr>
  </w:style>
  <w:style w:type="paragraph" w:customStyle="1" w:styleId="12">
    <w:name w:val="Body Text 21"/>
    <w:basedOn w:val="1"/>
    <w:qFormat/>
    <w:uiPriority w:val="0"/>
    <w:pPr>
      <w:tabs>
        <w:tab w:val="left" w:pos="-720"/>
        <w:tab w:val="left" w:pos="0"/>
      </w:tabs>
      <w:suppressAutoHyphens/>
      <w:autoSpaceDE w:val="0"/>
      <w:autoSpaceDN w:val="0"/>
    </w:pPr>
    <w:rPr>
      <w:i/>
      <w:iCs/>
      <w:spacing w:val="-3"/>
      <w:kern w:val="0"/>
      <w:sz w:val="16"/>
      <w:szCs w:val="16"/>
      <w:lang w:val="en-G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2025-03-19T07:41:00Z</dcterms:created>
  <dc:creator>科技信息化部</dc:creator>
  <cp:lastModifiedBy>科技信息化部</cp:lastModifiedBy>
  <cp:lastPrinted>2025-03-25T06:34:00Z</cp:lastPrinted>
  <dcterms:modified xsi:type="dcterms:W3CDTF">2025-09-17T09:40:55Z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