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hAnsi="宋体"/>
          <w:b/>
          <w:sz w:val="28"/>
          <w:szCs w:val="28"/>
        </w:rPr>
      </w:pPr>
    </w:p>
    <w:p>
      <w:pPr>
        <w:snapToGrid w:val="0"/>
        <w:spacing w:line="360" w:lineRule="auto"/>
        <w:jc w:val="center"/>
        <w:rPr>
          <w:rFonts w:hint="eastAsia" w:ascii="宋体" w:hAnsi="宋体"/>
          <w:b/>
          <w:sz w:val="28"/>
          <w:szCs w:val="28"/>
        </w:rPr>
      </w:pPr>
    </w:p>
    <w:p>
      <w:pPr>
        <w:snapToGrid w:val="0"/>
        <w:spacing w:line="360" w:lineRule="auto"/>
        <w:jc w:val="center"/>
        <w:rPr>
          <w:rFonts w:hint="eastAsia" w:ascii="宋体" w:hAnsi="宋体"/>
          <w:b/>
          <w:sz w:val="28"/>
          <w:szCs w:val="28"/>
        </w:rPr>
      </w:pPr>
    </w:p>
    <w:p>
      <w:pPr>
        <w:snapToGrid w:val="0"/>
        <w:spacing w:line="360" w:lineRule="auto"/>
        <w:jc w:val="center"/>
        <w:rPr>
          <w:rFonts w:hint="eastAsia" w:ascii="宋体" w:hAnsi="宋体"/>
          <w:b/>
          <w:sz w:val="52"/>
          <w:szCs w:val="52"/>
          <w:lang w:val="en-US" w:eastAsia="zh-CN"/>
        </w:rPr>
      </w:pPr>
      <w:r>
        <w:rPr>
          <w:rFonts w:hint="eastAsia" w:ascii="宋体" w:hAnsi="宋体"/>
          <w:b/>
          <w:sz w:val="52"/>
          <w:szCs w:val="52"/>
          <w:lang w:val="en-US" w:eastAsia="zh-CN"/>
        </w:rPr>
        <w:t>除尘除湿空调机组</w:t>
      </w:r>
    </w:p>
    <w:p>
      <w:pPr>
        <w:snapToGrid w:val="0"/>
        <w:spacing w:line="360" w:lineRule="auto"/>
        <w:jc w:val="center"/>
        <w:rPr>
          <w:rFonts w:hint="default" w:ascii="宋体" w:hAnsi="宋体"/>
          <w:b/>
          <w:sz w:val="52"/>
          <w:szCs w:val="52"/>
          <w:lang w:val="en-US" w:eastAsia="zh-CN"/>
        </w:rPr>
      </w:pPr>
    </w:p>
    <w:p>
      <w:pPr>
        <w:snapToGrid w:val="0"/>
        <w:spacing w:line="360" w:lineRule="auto"/>
        <w:jc w:val="center"/>
        <w:rPr>
          <w:rFonts w:hint="eastAsia" w:ascii="宋体" w:hAnsi="宋体"/>
          <w:b/>
          <w:sz w:val="52"/>
          <w:szCs w:val="52"/>
          <w:lang w:val="en-US" w:eastAsia="zh-CN"/>
        </w:rPr>
      </w:pPr>
      <w:r>
        <w:rPr>
          <w:rFonts w:hint="eastAsia" w:ascii="宋体" w:hAnsi="宋体"/>
          <w:b/>
          <w:sz w:val="52"/>
          <w:szCs w:val="52"/>
          <w:lang w:val="en-US" w:eastAsia="zh-CN"/>
        </w:rPr>
        <w:t>大</w:t>
      </w:r>
    </w:p>
    <w:p>
      <w:pPr>
        <w:snapToGrid w:val="0"/>
        <w:spacing w:line="360" w:lineRule="auto"/>
        <w:jc w:val="center"/>
        <w:rPr>
          <w:rFonts w:hint="eastAsia" w:ascii="宋体" w:hAnsi="宋体"/>
          <w:b/>
          <w:sz w:val="52"/>
          <w:szCs w:val="52"/>
        </w:rPr>
      </w:pPr>
      <w:r>
        <w:rPr>
          <w:rFonts w:hint="eastAsia" w:ascii="宋体" w:hAnsi="宋体"/>
          <w:b/>
          <w:sz w:val="52"/>
          <w:szCs w:val="52"/>
        </w:rPr>
        <w:t>修</w:t>
      </w:r>
    </w:p>
    <w:p>
      <w:pPr>
        <w:snapToGrid w:val="0"/>
        <w:spacing w:line="360" w:lineRule="auto"/>
        <w:jc w:val="center"/>
        <w:rPr>
          <w:rFonts w:hint="eastAsia" w:ascii="宋体" w:hAnsi="宋体"/>
          <w:b/>
          <w:sz w:val="52"/>
          <w:szCs w:val="52"/>
          <w:lang w:eastAsia="zh-CN"/>
        </w:rPr>
      </w:pPr>
      <w:r>
        <w:rPr>
          <w:rFonts w:hint="eastAsia" w:ascii="宋体" w:hAnsi="宋体"/>
          <w:b/>
          <w:sz w:val="52"/>
          <w:szCs w:val="52"/>
          <w:lang w:eastAsia="zh-CN"/>
        </w:rPr>
        <w:t>方</w:t>
      </w:r>
    </w:p>
    <w:p>
      <w:pPr>
        <w:snapToGrid w:val="0"/>
        <w:spacing w:line="360" w:lineRule="auto"/>
        <w:jc w:val="center"/>
        <w:rPr>
          <w:rFonts w:hint="eastAsia" w:ascii="宋体" w:hAnsi="宋体" w:eastAsia="宋体"/>
          <w:b/>
          <w:sz w:val="52"/>
          <w:szCs w:val="52"/>
          <w:lang w:eastAsia="zh-CN"/>
        </w:rPr>
      </w:pPr>
      <w:r>
        <w:rPr>
          <w:rFonts w:hint="eastAsia" w:ascii="宋体" w:hAnsi="宋体"/>
          <w:b/>
          <w:sz w:val="52"/>
          <w:szCs w:val="52"/>
          <w:lang w:eastAsia="zh-CN"/>
        </w:rPr>
        <w:t>案</w:t>
      </w:r>
    </w:p>
    <w:p>
      <w:pPr>
        <w:snapToGrid w:val="0"/>
        <w:spacing w:line="360" w:lineRule="auto"/>
        <w:ind w:leftChars="1300"/>
        <w:jc w:val="both"/>
        <w:rPr>
          <w:rFonts w:hint="eastAsia" w:ascii="宋体" w:hAnsi="宋体"/>
          <w:b/>
          <w:sz w:val="28"/>
          <w:szCs w:val="28"/>
          <w:lang w:eastAsia="zh-CN"/>
        </w:rPr>
      </w:pPr>
    </w:p>
    <w:p>
      <w:pPr>
        <w:snapToGrid w:val="0"/>
        <w:spacing w:line="360" w:lineRule="auto"/>
        <w:ind w:leftChars="1300"/>
        <w:jc w:val="both"/>
        <w:rPr>
          <w:rFonts w:hint="eastAsia" w:ascii="宋体" w:hAnsi="宋体"/>
          <w:b/>
          <w:sz w:val="28"/>
          <w:szCs w:val="28"/>
          <w:lang w:eastAsia="zh-CN"/>
        </w:rPr>
      </w:pPr>
    </w:p>
    <w:p>
      <w:pPr>
        <w:snapToGrid w:val="0"/>
        <w:spacing w:line="360" w:lineRule="auto"/>
        <w:ind w:leftChars="1300"/>
        <w:jc w:val="both"/>
        <w:rPr>
          <w:rFonts w:hint="eastAsia" w:ascii="宋体" w:hAnsi="宋体"/>
          <w:b/>
          <w:sz w:val="28"/>
          <w:szCs w:val="28"/>
          <w:lang w:val="en-US" w:eastAsia="zh-CN"/>
        </w:rPr>
      </w:pPr>
      <w:r>
        <w:rPr>
          <w:rFonts w:hint="eastAsia" w:ascii="宋体" w:hAnsi="宋体"/>
          <w:b/>
          <w:sz w:val="28"/>
          <w:szCs w:val="28"/>
          <w:lang w:eastAsia="zh-CN"/>
        </w:rPr>
        <w:t>编制</w:t>
      </w:r>
      <w:r>
        <w:rPr>
          <w:rFonts w:hint="eastAsia" w:ascii="宋体" w:hAnsi="宋体"/>
          <w:b/>
          <w:sz w:val="28"/>
          <w:szCs w:val="28"/>
          <w:lang w:val="en-US" w:eastAsia="zh-CN"/>
        </w:rPr>
        <w:t>：</w:t>
      </w:r>
    </w:p>
    <w:p>
      <w:pPr>
        <w:snapToGrid w:val="0"/>
        <w:spacing w:line="360" w:lineRule="auto"/>
        <w:ind w:leftChars="1300"/>
        <w:jc w:val="both"/>
        <w:rPr>
          <w:rFonts w:hint="eastAsia" w:ascii="宋体" w:hAnsi="宋体"/>
          <w:b/>
          <w:sz w:val="28"/>
          <w:szCs w:val="28"/>
          <w:lang w:val="en-US" w:eastAsia="zh-CN"/>
        </w:rPr>
      </w:pPr>
    </w:p>
    <w:p>
      <w:pPr>
        <w:snapToGrid w:val="0"/>
        <w:spacing w:line="360" w:lineRule="auto"/>
        <w:ind w:leftChars="1300"/>
        <w:jc w:val="both"/>
        <w:rPr>
          <w:rFonts w:hint="eastAsia" w:ascii="宋体" w:hAnsi="宋体" w:eastAsia="宋体"/>
          <w:b/>
          <w:sz w:val="28"/>
          <w:szCs w:val="28"/>
          <w:lang w:val="en-US" w:eastAsia="zh-CN"/>
        </w:rPr>
      </w:pPr>
      <w:r>
        <w:rPr>
          <w:rFonts w:hint="eastAsia" w:ascii="宋体" w:hAnsi="宋体"/>
          <w:b/>
          <w:sz w:val="28"/>
          <w:szCs w:val="28"/>
          <w:lang w:val="en-US" w:eastAsia="zh-CN"/>
        </w:rPr>
        <w:t>校对：</w:t>
      </w:r>
    </w:p>
    <w:p>
      <w:pPr>
        <w:snapToGrid w:val="0"/>
        <w:spacing w:line="360" w:lineRule="auto"/>
        <w:ind w:leftChars="1300"/>
        <w:jc w:val="both"/>
        <w:rPr>
          <w:rFonts w:hint="eastAsia" w:ascii="宋体" w:hAnsi="宋体"/>
          <w:b/>
          <w:sz w:val="28"/>
          <w:szCs w:val="28"/>
          <w:lang w:val="en-US" w:eastAsia="zh-CN"/>
        </w:rPr>
      </w:pPr>
    </w:p>
    <w:p>
      <w:pPr>
        <w:snapToGrid w:val="0"/>
        <w:spacing w:line="360" w:lineRule="auto"/>
        <w:ind w:leftChars="1300"/>
        <w:jc w:val="both"/>
        <w:rPr>
          <w:rFonts w:hint="eastAsia" w:ascii="宋体" w:hAnsi="宋体"/>
          <w:b/>
          <w:sz w:val="28"/>
          <w:szCs w:val="28"/>
          <w:lang w:val="en-US" w:eastAsia="zh-CN"/>
        </w:rPr>
      </w:pPr>
      <w:r>
        <w:rPr>
          <w:rFonts w:hint="eastAsia" w:ascii="宋体" w:hAnsi="宋体"/>
          <w:b/>
          <w:sz w:val="28"/>
          <w:szCs w:val="28"/>
          <w:lang w:val="en-US" w:eastAsia="zh-CN"/>
        </w:rPr>
        <w:t>审核：</w:t>
      </w:r>
    </w:p>
    <w:p>
      <w:pPr>
        <w:snapToGrid w:val="0"/>
        <w:spacing w:line="360" w:lineRule="auto"/>
        <w:ind w:leftChars="1300"/>
        <w:jc w:val="both"/>
        <w:rPr>
          <w:rFonts w:hint="eastAsia" w:ascii="宋体" w:hAnsi="宋体"/>
          <w:b/>
          <w:sz w:val="28"/>
          <w:szCs w:val="28"/>
          <w:lang w:val="en-US" w:eastAsia="zh-CN"/>
        </w:rPr>
      </w:pPr>
    </w:p>
    <w:p>
      <w:pPr>
        <w:snapToGrid w:val="0"/>
        <w:spacing w:line="360" w:lineRule="auto"/>
        <w:ind w:leftChars="1300"/>
        <w:jc w:val="both"/>
        <w:rPr>
          <w:rFonts w:hint="eastAsia" w:ascii="宋体" w:hAnsi="宋体"/>
          <w:b/>
          <w:sz w:val="28"/>
          <w:szCs w:val="28"/>
          <w:lang w:val="en-US" w:eastAsia="zh-CN"/>
        </w:rPr>
      </w:pPr>
      <w:r>
        <w:rPr>
          <w:rFonts w:hint="eastAsia" w:ascii="宋体" w:hAnsi="宋体"/>
          <w:b/>
          <w:sz w:val="28"/>
          <w:szCs w:val="28"/>
          <w:lang w:val="en-US" w:eastAsia="zh-CN"/>
        </w:rPr>
        <w:t>审批：</w:t>
      </w:r>
    </w:p>
    <w:p>
      <w:pPr>
        <w:tabs>
          <w:tab w:val="left" w:pos="4140"/>
        </w:tabs>
        <w:snapToGrid w:val="0"/>
        <w:spacing w:line="360" w:lineRule="auto"/>
        <w:rPr>
          <w:rFonts w:hint="eastAsia"/>
        </w:rPr>
      </w:pPr>
    </w:p>
    <w:p>
      <w:pPr>
        <w:tabs>
          <w:tab w:val="left" w:pos="4140"/>
        </w:tabs>
        <w:snapToGrid w:val="0"/>
        <w:spacing w:line="360" w:lineRule="auto"/>
        <w:ind w:firstLine="420" w:firstLineChars="200"/>
        <w:rPr>
          <w:rFonts w:hint="eastAsia"/>
        </w:rPr>
      </w:pPr>
    </w:p>
    <w:p>
      <w:pPr>
        <w:snapToGrid w:val="0"/>
        <w:spacing w:line="360" w:lineRule="auto"/>
        <w:jc w:val="center"/>
        <w:rPr>
          <w:rFonts w:hint="eastAsia" w:ascii="宋体" w:hAnsi="宋体"/>
          <w:b/>
          <w:sz w:val="28"/>
          <w:szCs w:val="28"/>
          <w:lang w:val="en-US" w:eastAsia="zh-CN"/>
        </w:rPr>
      </w:pPr>
      <w:r>
        <w:rPr>
          <w:rFonts w:hint="eastAsia" w:ascii="宋体" w:hAnsi="宋体"/>
          <w:b/>
          <w:sz w:val="28"/>
          <w:szCs w:val="28"/>
          <w:lang w:val="en-US" w:eastAsia="zh-CN"/>
        </w:rPr>
        <w:t>中车广东轨道交通车辆有限公司</w:t>
      </w:r>
    </w:p>
    <w:p>
      <w:pPr>
        <w:snapToGrid w:val="0"/>
        <w:spacing w:line="360" w:lineRule="auto"/>
        <w:jc w:val="center"/>
        <w:rPr>
          <w:rFonts w:hint="eastAsia" w:ascii="宋体" w:hAnsi="宋体"/>
          <w:b/>
          <w:sz w:val="28"/>
          <w:szCs w:val="28"/>
          <w:lang w:val="en-US" w:eastAsia="zh-CN"/>
        </w:rPr>
      </w:pPr>
      <w:r>
        <w:rPr>
          <w:rFonts w:hint="eastAsia" w:ascii="宋体" w:hAnsi="宋体"/>
          <w:b/>
          <w:sz w:val="28"/>
          <w:szCs w:val="28"/>
          <w:lang w:val="en-US" w:eastAsia="zh-CN"/>
        </w:rPr>
        <w:t>2025年3月</w:t>
      </w:r>
    </w:p>
    <w:p>
      <w:pPr>
        <w:snapToGrid w:val="0"/>
        <w:spacing w:line="360" w:lineRule="auto"/>
        <w:jc w:val="both"/>
        <w:rPr>
          <w:rFonts w:hint="eastAsia" w:ascii="宋体" w:hAnsi="宋体"/>
          <w:b/>
          <w:sz w:val="28"/>
          <w:szCs w:val="28"/>
          <w:lang w:val="en-US" w:eastAsia="zh-CN"/>
        </w:rPr>
      </w:pPr>
    </w:p>
    <w:p>
      <w:pPr>
        <w:snapToGrid w:val="0"/>
        <w:spacing w:line="360" w:lineRule="auto"/>
        <w:ind w:firstLine="422" w:firstLineChars="200"/>
        <w:jc w:val="left"/>
        <w:rPr>
          <w:rFonts w:hint="eastAsia" w:ascii="宋体" w:hAnsi="宋体"/>
          <w:b/>
          <w:color w:val="000000"/>
          <w:szCs w:val="21"/>
          <w:lang w:val="en-US" w:eastAsia="zh-CN"/>
        </w:rPr>
      </w:pPr>
      <w:bookmarkStart w:id="0" w:name="sfci_note1"/>
      <w:bookmarkEnd w:id="0"/>
      <w:bookmarkStart w:id="1" w:name="detail"/>
      <w:bookmarkEnd w:id="1"/>
      <w:r>
        <w:rPr>
          <w:rFonts w:hint="eastAsia" w:ascii="宋体" w:hAnsi="宋体"/>
          <w:b/>
          <w:color w:val="000000"/>
          <w:szCs w:val="21"/>
          <w:lang w:val="en-US" w:eastAsia="zh-CN"/>
        </w:rPr>
        <w:t>车体车间8套除尘除湿空调机组（设备编号：267-001、267-002、267-003、267-004、267-005、267-006、267-007、267-008）自2013年投用以来，因设备状态较稳定，一直未列入设备大修计划。2024年在设备大检查过程中对以上设备进行了技术状态鉴定，发现以上设备不同程度的存在风机主轴磨损、制冷机组压缩机故障、室外支架锈蚀、效率下降、故障增多等问题，为确保设备正常运行，恢复除尘除湿空调机组的性能，确保其安全高效运行，列入2025年设备大修计划。结合设备状态，根据《2025年度设备大修计划表》安排本年度完成4套除尘除湿机组的大修。</w:t>
      </w:r>
    </w:p>
    <w:p>
      <w:pPr>
        <w:snapToGrid w:val="0"/>
        <w:spacing w:line="360" w:lineRule="auto"/>
        <w:ind w:firstLine="422" w:firstLineChars="200"/>
        <w:jc w:val="left"/>
        <w:rPr>
          <w:rFonts w:hint="eastAsia" w:ascii="宋体" w:hAnsi="宋体"/>
          <w:b/>
          <w:color w:val="000000"/>
          <w:szCs w:val="21"/>
          <w:lang w:val="en-US" w:eastAsia="zh-CN"/>
        </w:rPr>
      </w:pPr>
      <w:r>
        <w:rPr>
          <w:rFonts w:hint="eastAsia" w:ascii="宋体" w:hAnsi="宋体"/>
          <w:b/>
          <w:color w:val="000000"/>
          <w:szCs w:val="21"/>
          <w:lang w:val="en-US" w:eastAsia="zh-CN"/>
        </w:rPr>
        <w:t>本项目包含中车广东公司车体车间4套除尘除湿空调机组（设备编号267-002、267-004、267-005、267-007）大修，方案适用于以上除尘除湿空调机组大修的管理、指导。</w:t>
      </w:r>
    </w:p>
    <w:p>
      <w:pPr>
        <w:snapToGrid w:val="0"/>
        <w:spacing w:line="360" w:lineRule="auto"/>
        <w:ind w:firstLine="422" w:firstLineChars="200"/>
        <w:jc w:val="left"/>
        <w:rPr>
          <w:rFonts w:hint="eastAsia" w:ascii="宋体" w:hAnsi="宋体"/>
          <w:b/>
          <w:color w:val="000000"/>
          <w:szCs w:val="21"/>
          <w:lang w:val="en-US" w:eastAsia="zh-CN"/>
        </w:rPr>
      </w:pPr>
      <w:r>
        <w:rPr>
          <w:rFonts w:hint="eastAsia" w:ascii="宋体" w:hAnsi="宋体"/>
          <w:b/>
          <w:color w:val="000000"/>
          <w:szCs w:val="21"/>
          <w:lang w:val="en-US" w:eastAsia="zh-CN"/>
        </w:rPr>
        <w:t>方案具体如下：</w:t>
      </w:r>
    </w:p>
    <w:p>
      <w:pPr>
        <w:snapToGrid w:val="0"/>
        <w:spacing w:line="360" w:lineRule="auto"/>
        <w:rPr>
          <w:rFonts w:hint="eastAsia" w:ascii="宋体" w:hAnsi="宋体"/>
          <w:b/>
          <w:color w:val="000000"/>
          <w:szCs w:val="21"/>
        </w:rPr>
      </w:pPr>
      <w:r>
        <w:rPr>
          <w:rFonts w:hint="eastAsia" w:ascii="宋体" w:hAnsi="宋体"/>
          <w:b/>
          <w:color w:val="000000"/>
          <w:szCs w:val="21"/>
          <w:lang w:val="en-US" w:eastAsia="zh-CN"/>
        </w:rPr>
        <w:t>1</w:t>
      </w:r>
      <w:r>
        <w:rPr>
          <w:rFonts w:hint="eastAsia" w:ascii="宋体" w:hAnsi="宋体"/>
          <w:b/>
          <w:color w:val="000000"/>
          <w:szCs w:val="21"/>
        </w:rPr>
        <w:t xml:space="preserve">.  </w:t>
      </w:r>
      <w:r>
        <w:rPr>
          <w:rFonts w:hint="eastAsia" w:ascii="宋体" w:hAnsi="宋体"/>
          <w:b/>
          <w:color w:val="000000"/>
          <w:szCs w:val="21"/>
          <w:lang w:val="en-US" w:eastAsia="zh-CN"/>
        </w:rPr>
        <w:t>大</w:t>
      </w:r>
      <w:r>
        <w:rPr>
          <w:rFonts w:hint="eastAsia" w:ascii="宋体" w:hAnsi="宋体"/>
          <w:b/>
          <w:color w:val="000000"/>
          <w:szCs w:val="21"/>
        </w:rPr>
        <w:t>修内容及技术要求</w:t>
      </w:r>
    </w:p>
    <w:p>
      <w:pPr>
        <w:snapToGrid w:val="0"/>
        <w:spacing w:line="360" w:lineRule="auto"/>
        <w:rPr>
          <w:rFonts w:hint="eastAsia" w:ascii="宋体" w:hAnsi="宋体" w:eastAsia="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rPr>
        <w:t xml:space="preserve">.1  </w:t>
      </w:r>
      <w:r>
        <w:rPr>
          <w:rFonts w:hint="eastAsia" w:ascii="宋体" w:hAnsi="宋体"/>
          <w:color w:val="000000"/>
          <w:szCs w:val="21"/>
          <w:lang w:val="en-US" w:eastAsia="zh-CN"/>
        </w:rPr>
        <w:t>空调系统大</w:t>
      </w:r>
      <w:r>
        <w:rPr>
          <w:rFonts w:hint="eastAsia" w:ascii="宋体" w:hAnsi="宋体"/>
          <w:color w:val="000000"/>
          <w:szCs w:val="21"/>
          <w:lang w:eastAsia="zh-CN"/>
        </w:rPr>
        <w:t>修内容及技术要求：</w:t>
      </w:r>
    </w:p>
    <w:tbl>
      <w:tblPr>
        <w:tblStyle w:val="8"/>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273"/>
        <w:gridCol w:w="4425"/>
        <w:gridCol w:w="959"/>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bCs/>
                <w:color w:val="000000"/>
                <w:spacing w:val="0"/>
                <w:w w:val="100"/>
                <w:szCs w:val="21"/>
              </w:rPr>
            </w:pPr>
            <w:r>
              <w:rPr>
                <w:rFonts w:hint="eastAsia" w:ascii="宋体" w:hAnsi="宋体"/>
                <w:b/>
                <w:bCs/>
                <w:color w:val="000000"/>
                <w:spacing w:val="0"/>
                <w:w w:val="100"/>
                <w:szCs w:val="21"/>
              </w:rPr>
              <w:t>序号</w:t>
            </w:r>
          </w:p>
        </w:tc>
        <w:tc>
          <w:tcPr>
            <w:tcW w:w="22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b/>
                <w:bCs/>
                <w:color w:val="000000"/>
                <w:spacing w:val="0"/>
                <w:w w:val="100"/>
                <w:szCs w:val="21"/>
                <w:lang w:eastAsia="zh-CN"/>
              </w:rPr>
            </w:pPr>
            <w:r>
              <w:rPr>
                <w:rFonts w:hint="eastAsia" w:ascii="宋体" w:hAnsi="宋体"/>
                <w:b/>
                <w:bCs/>
                <w:color w:val="000000"/>
                <w:spacing w:val="0"/>
                <w:w w:val="100"/>
                <w:szCs w:val="21"/>
                <w:lang w:val="en-US" w:eastAsia="zh-CN"/>
              </w:rPr>
              <w:t>大</w:t>
            </w:r>
            <w:r>
              <w:rPr>
                <w:rFonts w:hint="eastAsia" w:ascii="宋体" w:hAnsi="宋体"/>
                <w:b/>
                <w:bCs/>
                <w:color w:val="000000"/>
                <w:spacing w:val="0"/>
                <w:w w:val="100"/>
                <w:szCs w:val="21"/>
                <w:lang w:eastAsia="zh-CN"/>
              </w:rPr>
              <w:t>修内容</w:t>
            </w:r>
          </w:p>
        </w:tc>
        <w:tc>
          <w:tcPr>
            <w:tcW w:w="442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b/>
                <w:bCs/>
                <w:color w:val="000000"/>
                <w:spacing w:val="0"/>
                <w:w w:val="100"/>
                <w:szCs w:val="21"/>
                <w:lang w:eastAsia="zh-CN"/>
              </w:rPr>
            </w:pPr>
            <w:r>
              <w:rPr>
                <w:rFonts w:hint="eastAsia" w:ascii="宋体" w:hAnsi="宋体"/>
                <w:b/>
                <w:bCs/>
                <w:color w:val="000000"/>
                <w:spacing w:val="0"/>
                <w:w w:val="100"/>
                <w:szCs w:val="21"/>
                <w:lang w:eastAsia="zh-CN"/>
              </w:rPr>
              <w:t>技术要求</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bCs/>
                <w:color w:val="000000"/>
                <w:spacing w:val="0"/>
                <w:w w:val="100"/>
                <w:szCs w:val="21"/>
                <w:lang w:val="en-US" w:eastAsia="zh-CN"/>
              </w:rPr>
            </w:pPr>
            <w:r>
              <w:rPr>
                <w:rFonts w:hint="eastAsia" w:ascii="宋体" w:hAnsi="宋体"/>
                <w:b/>
                <w:bCs/>
                <w:color w:val="000000"/>
                <w:spacing w:val="0"/>
                <w:w w:val="100"/>
                <w:szCs w:val="21"/>
                <w:lang w:val="en-US" w:eastAsia="zh-CN"/>
              </w:rPr>
              <w:t>单台</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bCs/>
                <w:color w:val="000000"/>
                <w:spacing w:val="0"/>
                <w:w w:val="100"/>
                <w:szCs w:val="21"/>
              </w:rPr>
            </w:pPr>
            <w:r>
              <w:rPr>
                <w:rFonts w:hint="eastAsia" w:ascii="宋体" w:hAnsi="宋体"/>
                <w:b/>
                <w:bCs/>
                <w:color w:val="000000"/>
                <w:spacing w:val="0"/>
                <w:w w:val="100"/>
                <w:szCs w:val="21"/>
              </w:rPr>
              <w:t>数量</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b/>
                <w:bCs/>
                <w:color w:val="000000"/>
                <w:spacing w:val="0"/>
                <w:w w:val="100"/>
                <w:szCs w:val="21"/>
                <w:lang w:val="en-US" w:eastAsia="zh-CN"/>
              </w:rPr>
            </w:pPr>
            <w:r>
              <w:rPr>
                <w:rFonts w:hint="eastAsia" w:ascii="宋体" w:hAnsi="宋体"/>
                <w:b/>
                <w:bCs/>
                <w:color w:val="000000"/>
                <w:spacing w:val="0"/>
                <w:w w:val="100"/>
                <w:szCs w:val="21"/>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4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000000"/>
                <w:spacing w:val="0"/>
                <w:w w:val="100"/>
                <w:szCs w:val="21"/>
              </w:rPr>
            </w:pPr>
            <w:r>
              <w:rPr>
                <w:rFonts w:hint="eastAsia" w:ascii="宋体" w:hAnsi="宋体"/>
                <w:color w:val="000000"/>
                <w:spacing w:val="0"/>
                <w:w w:val="100"/>
                <w:szCs w:val="21"/>
              </w:rPr>
              <w:t>1</w:t>
            </w:r>
          </w:p>
        </w:tc>
        <w:tc>
          <w:tcPr>
            <w:tcW w:w="2273" w:type="dxa"/>
            <w:noWrap w:val="0"/>
            <w:vAlign w:val="center"/>
          </w:tcPr>
          <w:p>
            <w:pPr>
              <w:snapToGrid w:val="0"/>
              <w:spacing w:line="240" w:lineRule="auto"/>
              <w:jc w:val="both"/>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修复</w:t>
            </w:r>
            <w:r>
              <w:rPr>
                <w:rFonts w:hint="eastAsia" w:ascii="宋体" w:hAnsi="宋体"/>
                <w:color w:val="000000"/>
                <w:szCs w:val="21"/>
                <w:lang w:val="en-US" w:eastAsia="zh-CN"/>
              </w:rPr>
              <w:t>空调</w:t>
            </w:r>
            <w:r>
              <w:rPr>
                <w:rFonts w:hint="eastAsia" w:ascii="宋体" w:hAnsi="宋体" w:eastAsia="宋体"/>
                <w:color w:val="000000"/>
                <w:spacing w:val="0"/>
                <w:w w:val="100"/>
                <w:szCs w:val="21"/>
                <w:lang w:val="en-US" w:eastAsia="zh-CN"/>
              </w:rPr>
              <w:t>主机机组基座</w:t>
            </w:r>
          </w:p>
        </w:tc>
        <w:tc>
          <w:tcPr>
            <w:tcW w:w="442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olor w:val="000000"/>
                <w:spacing w:val="0"/>
                <w:w w:val="100"/>
                <w:szCs w:val="21"/>
                <w:lang w:eastAsia="zh-CN"/>
              </w:rPr>
            </w:pPr>
            <w:r>
              <w:rPr>
                <w:rFonts w:hint="eastAsia" w:ascii="宋体" w:hAnsi="宋体" w:eastAsia="宋体"/>
                <w:color w:val="000000"/>
                <w:spacing w:val="0"/>
                <w:w w:val="100"/>
                <w:szCs w:val="21"/>
                <w:lang w:val="en-US" w:eastAsia="zh-CN"/>
              </w:rPr>
              <w:t>对基座锈蚀严重部分挖补焊接补强，基座</w:t>
            </w:r>
            <w:r>
              <w:rPr>
                <w:rFonts w:hint="eastAsia" w:ascii="宋体" w:hAnsi="宋体"/>
                <w:color w:val="000000"/>
                <w:szCs w:val="21"/>
                <w:lang w:val="en-US" w:eastAsia="zh-CN"/>
              </w:rPr>
              <w:t>整体做防腐防锈处理，喷涂保护漆颜色：灰色。</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olor w:val="000000"/>
                <w:spacing w:val="0"/>
                <w:w w:val="100"/>
                <w:szCs w:val="21"/>
                <w:lang w:eastAsia="zh-CN"/>
              </w:rPr>
            </w:pPr>
            <w:r>
              <w:rPr>
                <w:rFonts w:hint="eastAsia" w:ascii="宋体" w:hAnsi="宋体" w:eastAsia="宋体"/>
                <w:color w:val="000000"/>
                <w:spacing w:val="0"/>
                <w:w w:val="100"/>
                <w:szCs w:val="21"/>
                <w:lang w:val="en-US" w:eastAsia="zh-CN"/>
              </w:rPr>
              <w:t>1套</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color w:val="000000"/>
                <w:spacing w:val="0"/>
                <w:w w:val="100"/>
                <w:szCs w:val="21"/>
                <w:lang w:val="en-US" w:eastAsia="zh-CN"/>
              </w:rPr>
            </w:pPr>
            <w:r>
              <w:rPr>
                <w:rFonts w:hint="eastAsia" w:ascii="宋体" w:hAnsi="宋体"/>
                <w:color w:val="000000"/>
                <w:spacing w:val="0"/>
                <w:w w:val="100"/>
                <w:szCs w:val="21"/>
                <w:lang w:val="en-US" w:eastAsia="zh-CN"/>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5" w:hRule="exact"/>
          <w:jc w:val="center"/>
        </w:trPr>
        <w:tc>
          <w:tcPr>
            <w:tcW w:w="84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000000"/>
                <w:spacing w:val="0"/>
                <w:w w:val="100"/>
                <w:szCs w:val="21"/>
              </w:rPr>
            </w:pPr>
            <w:r>
              <w:rPr>
                <w:rFonts w:hint="eastAsia" w:ascii="宋体" w:hAnsi="宋体"/>
                <w:color w:val="000000"/>
                <w:spacing w:val="0"/>
                <w:w w:val="100"/>
                <w:szCs w:val="21"/>
              </w:rPr>
              <w:t>2</w:t>
            </w:r>
          </w:p>
        </w:tc>
        <w:tc>
          <w:tcPr>
            <w:tcW w:w="22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宋体" w:hAnsi="宋体" w:eastAsia="宋体"/>
                <w:color w:val="000000"/>
                <w:spacing w:val="0"/>
                <w:w w:val="100"/>
                <w:szCs w:val="21"/>
                <w:lang w:val="en-US" w:eastAsia="zh-CN"/>
              </w:rPr>
            </w:pPr>
            <w:r>
              <w:rPr>
                <w:rFonts w:hint="eastAsia" w:ascii="宋体" w:hAnsi="宋体"/>
                <w:color w:val="000000"/>
                <w:spacing w:val="0"/>
                <w:w w:val="100"/>
                <w:szCs w:val="21"/>
                <w:lang w:val="en-US" w:eastAsia="zh-CN"/>
              </w:rPr>
              <w:t>半封闭螺杆式压缩机性能检测与修复</w:t>
            </w:r>
          </w:p>
        </w:tc>
        <w:tc>
          <w:tcPr>
            <w:tcW w:w="442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color w:val="000000"/>
                <w:spacing w:val="0"/>
                <w:w w:val="100"/>
                <w:szCs w:val="21"/>
                <w:lang w:val="en-US" w:eastAsia="zh-CN"/>
              </w:rPr>
            </w:pPr>
            <w:r>
              <w:rPr>
                <w:rFonts w:hint="eastAsia" w:ascii="宋体" w:hAnsi="宋体" w:eastAsia="宋体" w:cs="Times New Roman"/>
                <w:color w:val="000000"/>
                <w:spacing w:val="0"/>
                <w:w w:val="100"/>
                <w:szCs w:val="21"/>
                <w:lang w:val="en-US" w:eastAsia="zh-CN"/>
              </w:rPr>
              <w:t>压缩机1，压缩机型号：SRC-S-183-L4。</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color w:val="000000"/>
                <w:spacing w:val="0"/>
                <w:w w:val="100"/>
                <w:szCs w:val="21"/>
                <w:lang w:val="en-US" w:eastAsia="zh-CN"/>
              </w:rPr>
            </w:pPr>
            <w:r>
              <w:rPr>
                <w:rFonts w:hint="eastAsia" w:ascii="宋体" w:hAnsi="宋体" w:eastAsia="宋体" w:cs="Times New Roman"/>
                <w:color w:val="000000"/>
                <w:spacing w:val="0"/>
                <w:w w:val="100"/>
                <w:szCs w:val="21"/>
                <w:lang w:val="en-US" w:eastAsia="zh-CN"/>
              </w:rPr>
              <w:t>压缩机2，压缩机型号：SRC-S-255-L4。</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宋体" w:hAnsi="宋体" w:eastAsia="宋体"/>
                <w:color w:val="000000"/>
                <w:spacing w:val="0"/>
                <w:w w:val="100"/>
                <w:szCs w:val="21"/>
                <w:lang w:val="en-US" w:eastAsia="zh-CN"/>
              </w:rPr>
            </w:pPr>
            <w:r>
              <w:rPr>
                <w:rFonts w:hint="eastAsia" w:ascii="宋体" w:hAnsi="宋体" w:eastAsia="宋体" w:cs="Times New Roman"/>
                <w:color w:val="000000"/>
                <w:spacing w:val="0"/>
                <w:w w:val="100"/>
                <w:szCs w:val="21"/>
                <w:lang w:val="en-US" w:eastAsia="zh-CN"/>
              </w:rPr>
              <w:t>检查压缩机运转声音；检测运转时的机身温度、工作电流及绝缘性能；全面清洁半封闭螺杆式压缩机各部件及曲轴箱，清洗检修油泵；更换压缩机润滑油、冷冻油，更换油过滤器、油分离器、干燥过滤器；检查压缩机铜管是否有泄漏，制冷剂压力是否在规定范围内；检查压缩机的螺杆等运动部件磨损程度，必要时更换磨损件；检查压缩机密封状态，检查阀板气密程度；检查吸、排气压力；更换压缩机阀板、吸、排气阀片、密封垫片、缸垫、压缩机高、低压维修阀等易损部件。更换所有轴承，转子静平衡、动平衡实验，转子跳动量检测。</w:t>
            </w:r>
            <w:r>
              <w:rPr>
                <w:rFonts w:hint="eastAsia" w:ascii="宋体" w:hAnsi="宋体"/>
                <w:color w:val="000000"/>
                <w:szCs w:val="21"/>
                <w:lang w:val="en-US" w:eastAsia="zh-CN"/>
              </w:rPr>
              <w:t>检修压缩机机脚，要求机组运转平稳无异常震动。</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olor w:val="000000"/>
                <w:spacing w:val="0"/>
                <w:w w:val="100"/>
                <w:szCs w:val="21"/>
                <w:lang w:val="en-US" w:eastAsia="zh-CN"/>
              </w:rPr>
            </w:pPr>
            <w:r>
              <w:rPr>
                <w:rFonts w:hint="eastAsia" w:ascii="宋体" w:hAnsi="宋体"/>
                <w:color w:val="000000"/>
                <w:spacing w:val="0"/>
                <w:w w:val="100"/>
                <w:szCs w:val="21"/>
                <w:lang w:val="en-US" w:eastAsia="zh-CN"/>
              </w:rPr>
              <w:t>2台</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exact"/>
          <w:jc w:val="center"/>
        </w:trPr>
        <w:tc>
          <w:tcPr>
            <w:tcW w:w="84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olor w:val="000000"/>
                <w:spacing w:val="0"/>
                <w:w w:val="100"/>
                <w:szCs w:val="21"/>
                <w:lang w:eastAsia="zh-CN"/>
              </w:rPr>
            </w:pPr>
            <w:r>
              <w:rPr>
                <w:rFonts w:hint="eastAsia" w:ascii="宋体" w:hAnsi="宋体"/>
                <w:color w:val="000000"/>
                <w:spacing w:val="0"/>
                <w:w w:val="100"/>
                <w:szCs w:val="21"/>
                <w:lang w:val="en-US" w:eastAsia="zh-CN"/>
              </w:rPr>
              <w:t>3</w:t>
            </w:r>
          </w:p>
        </w:tc>
        <w:tc>
          <w:tcPr>
            <w:tcW w:w="22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eastAsia="zh-CN"/>
              </w:rPr>
              <w:t>散热风扇</w:t>
            </w:r>
            <w:r>
              <w:rPr>
                <w:rFonts w:hint="eastAsia" w:ascii="宋体" w:hAnsi="宋体" w:eastAsia="宋体"/>
                <w:color w:val="000000"/>
                <w:spacing w:val="0"/>
                <w:w w:val="100"/>
                <w:szCs w:val="21"/>
                <w:lang w:val="en-US" w:eastAsia="zh-CN"/>
              </w:rPr>
              <w:t>性能检测与修复</w:t>
            </w:r>
          </w:p>
        </w:tc>
        <w:tc>
          <w:tcPr>
            <w:tcW w:w="442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olor w:val="000000"/>
                <w:spacing w:val="0"/>
                <w:w w:val="100"/>
                <w:szCs w:val="21"/>
                <w:lang w:eastAsia="zh-CN"/>
              </w:rPr>
            </w:pPr>
            <w:r>
              <w:rPr>
                <w:rFonts w:hint="eastAsia" w:ascii="宋体" w:hAnsi="宋体" w:eastAsia="宋体"/>
                <w:color w:val="000000"/>
                <w:spacing w:val="0"/>
                <w:w w:val="100"/>
                <w:szCs w:val="21"/>
                <w:lang w:val="en-US" w:eastAsia="zh-CN"/>
              </w:rPr>
              <w:t>电机型号：</w:t>
            </w:r>
            <w:r>
              <w:rPr>
                <w:rFonts w:hint="eastAsia" w:ascii="宋体" w:hAnsi="宋体" w:eastAsia="宋体"/>
                <w:color w:val="000000"/>
                <w:spacing w:val="0"/>
                <w:w w:val="100"/>
                <w:szCs w:val="21"/>
                <w:lang w:eastAsia="zh-CN"/>
              </w:rPr>
              <w:t>YS2200W-6。</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color w:val="000000"/>
                <w:szCs w:val="21"/>
                <w:lang w:val="en-US" w:eastAsia="zh-CN"/>
              </w:rPr>
            </w:pPr>
            <w:r>
              <w:rPr>
                <w:rFonts w:hint="eastAsia" w:ascii="宋体" w:hAnsi="宋体"/>
                <w:color w:val="000000"/>
                <w:szCs w:val="21"/>
                <w:lang w:val="en-US" w:eastAsia="zh-CN"/>
              </w:rPr>
              <w:t>检查风扇扇叶，更换腐蚀受损的风扇扇叶；检查风扇电机内部情况，更换电机内部轴承，并进行润滑；检查修理端盖使之与轴承有良好的静配合不得有相对运动；检查更换或者调整电机刹车；对火花等级＞1.5级的，要修挖换向片间绝缘。槽深符合要求，调整碳刷压力；如满足以下任一项条件即需要更换电机：a.存在不可修复硬性损伤，如转子轴断或弯曲、定子壳体破裂、铁芯变形、地脚断裂严重等；b.测量绝缘电阻小于0.5MΩ；c.属于国家明令淘汰的高能耗电机。</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color w:val="000000"/>
                <w:szCs w:val="21"/>
                <w:lang w:val="en-US" w:eastAsia="zh-CN"/>
              </w:rPr>
            </w:pPr>
            <w:r>
              <w:rPr>
                <w:rFonts w:hint="eastAsia" w:ascii="宋体" w:hAnsi="宋体"/>
                <w:color w:val="000000"/>
                <w:szCs w:val="21"/>
                <w:lang w:val="en-US" w:eastAsia="zh-CN"/>
              </w:rPr>
              <w:t>要求运转正常，无异响、卡顿、震动。</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8台</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32台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4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olor w:val="000000"/>
                <w:spacing w:val="0"/>
                <w:w w:val="100"/>
                <w:szCs w:val="21"/>
                <w:lang w:eastAsia="zh-CN"/>
              </w:rPr>
            </w:pPr>
            <w:r>
              <w:rPr>
                <w:rFonts w:hint="eastAsia" w:ascii="宋体" w:hAnsi="宋体"/>
                <w:color w:val="000000"/>
                <w:spacing w:val="0"/>
                <w:w w:val="100"/>
                <w:szCs w:val="21"/>
                <w:lang w:val="en-US" w:eastAsia="zh-CN"/>
              </w:rPr>
              <w:t>4</w:t>
            </w:r>
          </w:p>
        </w:tc>
        <w:tc>
          <w:tcPr>
            <w:tcW w:w="22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冷凝器、蒸发器检修</w:t>
            </w:r>
          </w:p>
        </w:tc>
        <w:tc>
          <w:tcPr>
            <w:tcW w:w="442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宋体" w:hAnsi="宋体" w:eastAsia="宋体"/>
                <w:color w:val="000000"/>
                <w:spacing w:val="0"/>
                <w:w w:val="100"/>
                <w:szCs w:val="21"/>
                <w:lang w:val="en-US" w:eastAsia="zh-CN"/>
              </w:rPr>
            </w:pPr>
            <w:r>
              <w:rPr>
                <w:rFonts w:hint="eastAsia" w:ascii="宋体" w:hAnsi="宋体"/>
                <w:color w:val="000000"/>
                <w:spacing w:val="0"/>
                <w:w w:val="100"/>
                <w:szCs w:val="21"/>
                <w:lang w:val="en-US" w:eastAsia="zh-CN"/>
              </w:rPr>
              <w:t>深度清洗</w:t>
            </w:r>
            <w:r>
              <w:rPr>
                <w:rFonts w:hint="eastAsia" w:ascii="宋体" w:hAnsi="宋体" w:eastAsia="宋体"/>
                <w:color w:val="000000"/>
                <w:spacing w:val="0"/>
                <w:w w:val="100"/>
                <w:szCs w:val="21"/>
                <w:lang w:val="en-US" w:eastAsia="zh-CN"/>
              </w:rPr>
              <w:t>冷凝器、蒸发器</w:t>
            </w:r>
            <w:r>
              <w:rPr>
                <w:rFonts w:hint="eastAsia" w:ascii="宋体" w:hAnsi="宋体"/>
                <w:color w:val="000000"/>
                <w:spacing w:val="0"/>
                <w:w w:val="100"/>
                <w:szCs w:val="21"/>
                <w:lang w:val="en-US" w:eastAsia="zh-CN"/>
              </w:rPr>
              <w:t>，</w:t>
            </w:r>
            <w:r>
              <w:rPr>
                <w:rFonts w:hint="eastAsia" w:ascii="宋体" w:hAnsi="宋体" w:eastAsia="宋体"/>
                <w:color w:val="000000"/>
                <w:spacing w:val="0"/>
                <w:w w:val="100"/>
                <w:szCs w:val="21"/>
                <w:lang w:val="en-US" w:eastAsia="zh-CN"/>
              </w:rPr>
              <w:t>冷凝器、蒸发器</w:t>
            </w:r>
            <w:r>
              <w:rPr>
                <w:rFonts w:hint="eastAsia" w:ascii="宋体" w:hAnsi="宋体"/>
                <w:color w:val="000000"/>
                <w:spacing w:val="0"/>
                <w:w w:val="100"/>
                <w:szCs w:val="21"/>
                <w:lang w:val="en-US" w:eastAsia="zh-CN"/>
              </w:rPr>
              <w:t>检漏，对变形散热翅片进行修复。严重腐蚀变形或存在漏点修补2次以上的予以更换。</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8组</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32组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84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olor w:val="000000"/>
                <w:spacing w:val="0"/>
                <w:w w:val="100"/>
                <w:szCs w:val="21"/>
                <w:lang w:eastAsia="zh-CN"/>
              </w:rPr>
            </w:pPr>
            <w:r>
              <w:rPr>
                <w:rFonts w:hint="eastAsia" w:ascii="宋体" w:hAnsi="宋体"/>
                <w:color w:val="000000"/>
                <w:spacing w:val="0"/>
                <w:w w:val="100"/>
                <w:szCs w:val="21"/>
                <w:lang w:val="en-US" w:eastAsia="zh-CN"/>
              </w:rPr>
              <w:t>5</w:t>
            </w:r>
          </w:p>
        </w:tc>
        <w:tc>
          <w:tcPr>
            <w:tcW w:w="22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机组附件检修</w:t>
            </w:r>
          </w:p>
        </w:tc>
        <w:tc>
          <w:tcPr>
            <w:tcW w:w="442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对单向阀、干燥过滤器、电磁阀、贮液器、四通换向阀、温度控制器、高压传感器、高压表、油压差控制器、低压表、低压传感器、喷液电磁阀、压力控制器、手阀、热力膨胀阀（制热）、视液镜、热力膨胀阀（制冷）、气液分离器进行清洗、检修，修复其性能，修复后功能异常的予以更换。</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1套</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4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color w:val="000000"/>
                <w:spacing w:val="0"/>
                <w:w w:val="100"/>
                <w:szCs w:val="21"/>
                <w:lang w:val="en-US" w:eastAsia="zh-CN"/>
              </w:rPr>
            </w:pPr>
            <w:r>
              <w:rPr>
                <w:rFonts w:hint="eastAsia" w:ascii="宋体" w:hAnsi="宋体"/>
                <w:color w:val="000000"/>
                <w:spacing w:val="0"/>
                <w:w w:val="100"/>
                <w:szCs w:val="21"/>
                <w:lang w:val="en-US" w:eastAsia="zh-CN"/>
              </w:rPr>
              <w:t>6</w:t>
            </w:r>
          </w:p>
        </w:tc>
        <w:tc>
          <w:tcPr>
            <w:tcW w:w="22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铜管连接检测</w:t>
            </w:r>
          </w:p>
        </w:tc>
        <w:tc>
          <w:tcPr>
            <w:tcW w:w="442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检查机组压缩冷凝段铜管连接处，必须做到无泄漏、光滑平整。</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1套</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4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color w:val="000000"/>
                <w:spacing w:val="0"/>
                <w:w w:val="100"/>
                <w:szCs w:val="21"/>
                <w:lang w:val="en-US" w:eastAsia="zh-CN"/>
              </w:rPr>
            </w:pPr>
            <w:r>
              <w:rPr>
                <w:rFonts w:hint="eastAsia" w:ascii="宋体" w:hAnsi="宋体"/>
                <w:color w:val="000000"/>
                <w:spacing w:val="0"/>
                <w:w w:val="100"/>
                <w:szCs w:val="21"/>
                <w:lang w:val="en-US" w:eastAsia="zh-CN"/>
              </w:rPr>
              <w:t>7</w:t>
            </w:r>
          </w:p>
        </w:tc>
        <w:tc>
          <w:tcPr>
            <w:tcW w:w="22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保温材料更换</w:t>
            </w:r>
          </w:p>
        </w:tc>
        <w:tc>
          <w:tcPr>
            <w:tcW w:w="442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液管、汽管重新进行严格的保温措施，保温材料要求阻热耐高温。</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1套</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84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color w:val="000000"/>
                <w:spacing w:val="0"/>
                <w:w w:val="100"/>
                <w:szCs w:val="21"/>
                <w:lang w:val="en-US" w:eastAsia="zh-CN"/>
              </w:rPr>
            </w:pPr>
            <w:r>
              <w:rPr>
                <w:rFonts w:hint="eastAsia" w:ascii="宋体" w:hAnsi="宋体"/>
                <w:color w:val="000000"/>
                <w:spacing w:val="0"/>
                <w:w w:val="100"/>
                <w:szCs w:val="21"/>
                <w:lang w:val="en-US" w:eastAsia="zh-CN"/>
              </w:rPr>
              <w:t>8</w:t>
            </w:r>
          </w:p>
        </w:tc>
        <w:tc>
          <w:tcPr>
            <w:tcW w:w="22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气密性检查</w:t>
            </w:r>
          </w:p>
        </w:tc>
        <w:tc>
          <w:tcPr>
            <w:tcW w:w="442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检漏：直接从针阀充入氮气，逐渐升压至1.5Mpa，用肥皂水涂在管的连接处检漏，如有漏点，在修复后，保压24小时，如压力未下降，即可确认系统无泄露。</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抽真空：排掉系统内高压氮气，将复合压力表的三根软管连接到相应的检修阀及真空泵接口上，启动真空泵抽真空，使系统内压力至少保持在500微米汞柱（66.64pa）下保持30分钟，方可充注。</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禁止使用本机组内压缩机抽真空。</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1套</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4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color w:val="000000"/>
                <w:spacing w:val="0"/>
                <w:w w:val="100"/>
                <w:szCs w:val="21"/>
                <w:lang w:val="en-US" w:eastAsia="zh-CN"/>
              </w:rPr>
            </w:pPr>
            <w:r>
              <w:rPr>
                <w:rFonts w:hint="eastAsia" w:ascii="宋体" w:hAnsi="宋体"/>
                <w:color w:val="000000"/>
                <w:spacing w:val="0"/>
                <w:w w:val="100"/>
                <w:szCs w:val="21"/>
                <w:lang w:val="en-US" w:eastAsia="zh-CN"/>
              </w:rPr>
              <w:t>9</w:t>
            </w:r>
          </w:p>
        </w:tc>
        <w:tc>
          <w:tcPr>
            <w:tcW w:w="22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制冷剂充注</w:t>
            </w:r>
          </w:p>
        </w:tc>
        <w:tc>
          <w:tcPr>
            <w:tcW w:w="442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R22制冷剂，注入量95＋165kg。</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260kg</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1040kg</w:t>
            </w:r>
          </w:p>
        </w:tc>
      </w:tr>
    </w:tbl>
    <w:p>
      <w:pPr>
        <w:snapToGrid w:val="0"/>
        <w:spacing w:line="360" w:lineRule="auto"/>
        <w:rPr>
          <w:rFonts w:hint="eastAsia" w:ascii="宋体" w:hAnsi="宋体"/>
          <w:color w:val="000000"/>
          <w:szCs w:val="21"/>
          <w:lang w:val="en-US" w:eastAsia="zh-CN"/>
        </w:rPr>
      </w:pPr>
    </w:p>
    <w:p>
      <w:pPr>
        <w:snapToGrid w:val="0"/>
        <w:spacing w:line="360" w:lineRule="auto"/>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rPr>
        <w:t xml:space="preserve">.2  </w:t>
      </w:r>
      <w:r>
        <w:rPr>
          <w:rFonts w:hint="eastAsia" w:ascii="宋体" w:hAnsi="宋体"/>
          <w:color w:val="000000"/>
          <w:szCs w:val="21"/>
          <w:lang w:val="en-US" w:eastAsia="zh-CN"/>
        </w:rPr>
        <w:t>空气处理系统大</w:t>
      </w:r>
      <w:r>
        <w:rPr>
          <w:rFonts w:hint="eastAsia" w:ascii="宋体" w:hAnsi="宋体"/>
          <w:color w:val="000000"/>
          <w:szCs w:val="21"/>
          <w:lang w:eastAsia="zh-CN"/>
        </w:rPr>
        <w:t>修内容及技术要求：</w:t>
      </w:r>
    </w:p>
    <w:tbl>
      <w:tblPr>
        <w:tblStyle w:val="8"/>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273"/>
        <w:gridCol w:w="4425"/>
        <w:gridCol w:w="959"/>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bCs/>
                <w:color w:val="000000"/>
                <w:spacing w:val="0"/>
                <w:w w:val="100"/>
                <w:szCs w:val="21"/>
              </w:rPr>
            </w:pPr>
            <w:r>
              <w:rPr>
                <w:rFonts w:hint="eastAsia" w:ascii="宋体" w:hAnsi="宋体"/>
                <w:b/>
                <w:bCs/>
                <w:color w:val="000000"/>
                <w:spacing w:val="0"/>
                <w:w w:val="100"/>
                <w:szCs w:val="21"/>
              </w:rPr>
              <w:t>序号</w:t>
            </w:r>
          </w:p>
        </w:tc>
        <w:tc>
          <w:tcPr>
            <w:tcW w:w="22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b/>
                <w:bCs/>
                <w:color w:val="000000"/>
                <w:spacing w:val="0"/>
                <w:w w:val="100"/>
                <w:szCs w:val="21"/>
                <w:lang w:eastAsia="zh-CN"/>
              </w:rPr>
            </w:pPr>
            <w:r>
              <w:rPr>
                <w:rFonts w:hint="eastAsia" w:ascii="宋体" w:hAnsi="宋体"/>
                <w:b/>
                <w:bCs/>
                <w:color w:val="000000"/>
                <w:spacing w:val="0"/>
                <w:w w:val="100"/>
                <w:szCs w:val="21"/>
                <w:lang w:val="en-US" w:eastAsia="zh-CN"/>
              </w:rPr>
              <w:t>大</w:t>
            </w:r>
            <w:r>
              <w:rPr>
                <w:rFonts w:hint="eastAsia" w:ascii="宋体" w:hAnsi="宋体"/>
                <w:b/>
                <w:bCs/>
                <w:color w:val="000000"/>
                <w:spacing w:val="0"/>
                <w:w w:val="100"/>
                <w:szCs w:val="21"/>
                <w:lang w:eastAsia="zh-CN"/>
              </w:rPr>
              <w:t>修内容</w:t>
            </w:r>
          </w:p>
        </w:tc>
        <w:tc>
          <w:tcPr>
            <w:tcW w:w="442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b/>
                <w:bCs/>
                <w:color w:val="000000"/>
                <w:spacing w:val="0"/>
                <w:w w:val="100"/>
                <w:szCs w:val="21"/>
                <w:lang w:eastAsia="zh-CN"/>
              </w:rPr>
            </w:pPr>
            <w:r>
              <w:rPr>
                <w:rFonts w:hint="eastAsia" w:ascii="宋体" w:hAnsi="宋体"/>
                <w:b/>
                <w:bCs/>
                <w:color w:val="000000"/>
                <w:spacing w:val="0"/>
                <w:w w:val="100"/>
                <w:szCs w:val="21"/>
                <w:lang w:eastAsia="zh-CN"/>
              </w:rPr>
              <w:t>技术要求</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bCs/>
                <w:color w:val="000000"/>
                <w:spacing w:val="0"/>
                <w:w w:val="100"/>
                <w:szCs w:val="21"/>
                <w:lang w:val="en-US" w:eastAsia="zh-CN"/>
              </w:rPr>
            </w:pPr>
            <w:r>
              <w:rPr>
                <w:rFonts w:hint="eastAsia" w:ascii="宋体" w:hAnsi="宋体"/>
                <w:b/>
                <w:bCs/>
                <w:color w:val="000000"/>
                <w:spacing w:val="0"/>
                <w:w w:val="100"/>
                <w:szCs w:val="21"/>
                <w:lang w:val="en-US" w:eastAsia="zh-CN"/>
              </w:rPr>
              <w:t>单台</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bCs/>
                <w:color w:val="000000"/>
                <w:spacing w:val="0"/>
                <w:w w:val="100"/>
                <w:szCs w:val="21"/>
              </w:rPr>
            </w:pPr>
            <w:r>
              <w:rPr>
                <w:rFonts w:hint="eastAsia" w:ascii="宋体" w:hAnsi="宋体"/>
                <w:b/>
                <w:bCs/>
                <w:color w:val="000000"/>
                <w:spacing w:val="0"/>
                <w:w w:val="100"/>
                <w:szCs w:val="21"/>
              </w:rPr>
              <w:t>数量</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bCs/>
                <w:color w:val="000000"/>
                <w:spacing w:val="0"/>
                <w:w w:val="100"/>
                <w:szCs w:val="21"/>
              </w:rPr>
            </w:pPr>
            <w:r>
              <w:rPr>
                <w:rFonts w:hint="eastAsia" w:ascii="宋体" w:hAnsi="宋体"/>
                <w:b/>
                <w:bCs/>
                <w:color w:val="000000"/>
                <w:spacing w:val="0"/>
                <w:w w:val="100"/>
                <w:szCs w:val="21"/>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4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000000"/>
                <w:spacing w:val="0"/>
                <w:w w:val="100"/>
                <w:szCs w:val="21"/>
              </w:rPr>
            </w:pPr>
            <w:r>
              <w:rPr>
                <w:rFonts w:hint="eastAsia" w:ascii="宋体" w:hAnsi="宋体"/>
                <w:color w:val="000000"/>
                <w:spacing w:val="0"/>
                <w:w w:val="100"/>
                <w:szCs w:val="21"/>
              </w:rPr>
              <w:t>1</w:t>
            </w:r>
          </w:p>
        </w:tc>
        <w:tc>
          <w:tcPr>
            <w:tcW w:w="22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检修门及门框修复与更换</w:t>
            </w:r>
          </w:p>
        </w:tc>
        <w:tc>
          <w:tcPr>
            <w:tcW w:w="442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宋体" w:hAnsi="宋体"/>
                <w:color w:val="000000"/>
                <w:szCs w:val="21"/>
                <w:lang w:val="en-US" w:eastAsia="zh-CN"/>
              </w:rPr>
            </w:pPr>
            <w:r>
              <w:rPr>
                <w:rFonts w:hint="eastAsia" w:ascii="宋体" w:hAnsi="宋体"/>
                <w:color w:val="000000"/>
                <w:szCs w:val="21"/>
                <w:lang w:val="en-US" w:eastAsia="zh-CN"/>
              </w:rPr>
              <w:t>加固补强检修门门框，更换检修门及其合页。</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宋体" w:hAnsi="宋体" w:eastAsia="宋体"/>
                <w:color w:val="000000"/>
                <w:spacing w:val="0"/>
                <w:w w:val="100"/>
                <w:szCs w:val="21"/>
                <w:lang w:val="en-US" w:eastAsia="zh-CN"/>
              </w:rPr>
            </w:pPr>
            <w:r>
              <w:rPr>
                <w:rFonts w:hint="eastAsia" w:ascii="宋体" w:hAnsi="宋体"/>
                <w:color w:val="000000"/>
                <w:szCs w:val="21"/>
                <w:lang w:val="en-US" w:eastAsia="zh-CN"/>
              </w:rPr>
              <w:t>检修门尺寸：1090</w:t>
            </w:r>
            <w:r>
              <w:rPr>
                <w:rFonts w:hint="eastAsia" w:ascii="宋体" w:hAnsi="宋体"/>
                <w:color w:val="000000"/>
                <w:spacing w:val="0"/>
                <w:w w:val="100"/>
                <w:szCs w:val="21"/>
                <w:lang w:val="en-US" w:eastAsia="zh-CN"/>
              </w:rPr>
              <w:t>×</w:t>
            </w:r>
            <w:r>
              <w:rPr>
                <w:rFonts w:hint="eastAsia" w:ascii="宋体" w:hAnsi="宋体"/>
                <w:color w:val="000000"/>
                <w:szCs w:val="21"/>
                <w:lang w:val="en-US" w:eastAsia="zh-CN"/>
              </w:rPr>
              <w:t>590mm，要求使用原厂相同或高于原厂标准材质。</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olor w:val="000000"/>
                <w:spacing w:val="0"/>
                <w:w w:val="100"/>
                <w:szCs w:val="21"/>
                <w:lang w:val="en-US" w:eastAsia="zh-CN"/>
              </w:rPr>
            </w:pPr>
            <w:r>
              <w:rPr>
                <w:rFonts w:hint="eastAsia" w:ascii="宋体" w:hAnsi="宋体"/>
                <w:color w:val="000000"/>
                <w:spacing w:val="0"/>
                <w:w w:val="100"/>
                <w:szCs w:val="21"/>
                <w:lang w:val="en-US" w:eastAsia="zh-CN"/>
              </w:rPr>
              <w:t>9套</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color w:val="000000"/>
                <w:spacing w:val="0"/>
                <w:w w:val="100"/>
                <w:szCs w:val="21"/>
                <w:lang w:val="en-US" w:eastAsia="zh-CN"/>
              </w:rPr>
            </w:pPr>
            <w:r>
              <w:rPr>
                <w:rFonts w:hint="eastAsia" w:ascii="宋体" w:hAnsi="宋体"/>
                <w:color w:val="000000"/>
                <w:spacing w:val="0"/>
                <w:w w:val="100"/>
                <w:szCs w:val="21"/>
                <w:lang w:val="en-US" w:eastAsia="zh-CN"/>
              </w:rPr>
              <w:t>36套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47" w:type="dxa"/>
            <w:noWrap w:val="0"/>
            <w:vAlign w:val="center"/>
          </w:tcPr>
          <w:p>
            <w:pPr>
              <w:snapToGrid w:val="0"/>
              <w:spacing w:line="240" w:lineRule="auto"/>
              <w:jc w:val="center"/>
              <w:rPr>
                <w:rFonts w:hint="eastAsia" w:ascii="宋体" w:hAnsi="宋体"/>
                <w:color w:val="000000"/>
                <w:spacing w:val="0"/>
                <w:w w:val="100"/>
                <w:szCs w:val="21"/>
              </w:rPr>
            </w:pPr>
            <w:r>
              <w:rPr>
                <w:rFonts w:hint="eastAsia" w:ascii="宋体" w:hAnsi="宋体"/>
                <w:color w:val="000000"/>
                <w:szCs w:val="21"/>
                <w:lang w:val="en-US" w:eastAsia="zh-CN"/>
              </w:rPr>
              <w:t>2</w:t>
            </w:r>
          </w:p>
        </w:tc>
        <w:tc>
          <w:tcPr>
            <w:tcW w:w="2273" w:type="dxa"/>
            <w:noWrap w:val="0"/>
            <w:vAlign w:val="center"/>
          </w:tcPr>
          <w:p>
            <w:pPr>
              <w:snapToGrid w:val="0"/>
              <w:spacing w:line="240" w:lineRule="auto"/>
              <w:jc w:val="both"/>
              <w:rPr>
                <w:rFonts w:hint="default" w:ascii="宋体" w:hAnsi="宋体" w:eastAsia="宋体"/>
                <w:color w:val="000000"/>
                <w:spacing w:val="0"/>
                <w:w w:val="100"/>
                <w:szCs w:val="21"/>
                <w:lang w:val="en-US" w:eastAsia="zh-CN"/>
              </w:rPr>
            </w:pPr>
            <w:r>
              <w:rPr>
                <w:rFonts w:hint="eastAsia" w:ascii="宋体" w:hAnsi="宋体"/>
                <w:color w:val="000000"/>
                <w:szCs w:val="21"/>
                <w:lang w:val="en-US" w:eastAsia="zh-CN"/>
              </w:rPr>
              <w:t>集尘箱门</w:t>
            </w:r>
            <w:r>
              <w:rPr>
                <w:rFonts w:hint="eastAsia" w:ascii="宋体" w:hAnsi="宋体" w:eastAsia="宋体"/>
                <w:color w:val="000000"/>
                <w:spacing w:val="0"/>
                <w:w w:val="100"/>
                <w:szCs w:val="21"/>
                <w:lang w:val="en-US" w:eastAsia="zh-CN"/>
              </w:rPr>
              <w:t>修复与更换</w:t>
            </w:r>
          </w:p>
        </w:tc>
        <w:tc>
          <w:tcPr>
            <w:tcW w:w="442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加固补强集尘箱门框，更换集尘箱门及其合页。</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集尘箱门</w:t>
            </w:r>
            <w:r>
              <w:rPr>
                <w:rFonts w:hint="default" w:ascii="宋体" w:hAnsi="宋体" w:eastAsia="宋体"/>
                <w:color w:val="000000"/>
                <w:spacing w:val="0"/>
                <w:w w:val="100"/>
                <w:szCs w:val="21"/>
                <w:lang w:val="en-US" w:eastAsia="zh-CN"/>
              </w:rPr>
              <w:t>1390</w:t>
            </w:r>
            <w:r>
              <w:rPr>
                <w:rFonts w:hint="eastAsia" w:ascii="宋体" w:hAnsi="宋体"/>
                <w:color w:val="000000"/>
                <w:spacing w:val="0"/>
                <w:w w:val="100"/>
                <w:szCs w:val="21"/>
                <w:lang w:val="en-US" w:eastAsia="zh-CN"/>
              </w:rPr>
              <w:t>×</w:t>
            </w:r>
            <w:r>
              <w:rPr>
                <w:rFonts w:hint="default" w:ascii="宋体" w:hAnsi="宋体" w:eastAsia="宋体"/>
                <w:color w:val="000000"/>
                <w:spacing w:val="0"/>
                <w:w w:val="100"/>
                <w:szCs w:val="21"/>
                <w:lang w:val="en-US" w:eastAsia="zh-CN"/>
              </w:rPr>
              <w:t>720mm</w:t>
            </w:r>
            <w:r>
              <w:rPr>
                <w:rFonts w:hint="eastAsia" w:ascii="宋体" w:hAnsi="宋体"/>
                <w:color w:val="000000"/>
                <w:szCs w:val="21"/>
                <w:lang w:val="en-US" w:eastAsia="zh-CN"/>
              </w:rPr>
              <w:t>，要求使用原厂相同或高于原厂标准材质</w:t>
            </w:r>
            <w:r>
              <w:rPr>
                <w:rFonts w:hint="eastAsia" w:ascii="宋体" w:hAnsi="宋体" w:eastAsia="宋体"/>
                <w:color w:val="000000"/>
                <w:spacing w:val="0"/>
                <w:w w:val="100"/>
                <w:szCs w:val="21"/>
                <w:lang w:val="en-US" w:eastAsia="zh-CN"/>
              </w:rPr>
              <w:t>，对开门结构，两页为一套。</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olor w:val="000000"/>
                <w:spacing w:val="0"/>
                <w:w w:val="100"/>
                <w:szCs w:val="21"/>
                <w:lang w:val="en-US" w:eastAsia="zh-CN"/>
              </w:rPr>
            </w:pPr>
            <w:r>
              <w:rPr>
                <w:rFonts w:hint="eastAsia" w:ascii="宋体" w:hAnsi="宋体"/>
                <w:color w:val="000000"/>
                <w:spacing w:val="0"/>
                <w:w w:val="100"/>
                <w:szCs w:val="21"/>
                <w:lang w:val="en-US" w:eastAsia="zh-CN"/>
              </w:rPr>
              <w:t>2套</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color w:val="000000"/>
                <w:spacing w:val="0"/>
                <w:w w:val="100"/>
                <w:szCs w:val="21"/>
                <w:lang w:val="en-US" w:eastAsia="zh-CN"/>
              </w:rPr>
            </w:pPr>
            <w:r>
              <w:rPr>
                <w:rFonts w:hint="eastAsia" w:ascii="宋体" w:hAnsi="宋体"/>
                <w:color w:val="000000"/>
                <w:spacing w:val="0"/>
                <w:w w:val="100"/>
                <w:szCs w:val="21"/>
                <w:lang w:val="en-US" w:eastAsia="zh-CN"/>
              </w:rPr>
              <w:t>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47" w:type="dxa"/>
            <w:noWrap w:val="0"/>
            <w:vAlign w:val="center"/>
          </w:tcPr>
          <w:p>
            <w:pPr>
              <w:snapToGrid w:val="0"/>
              <w:spacing w:line="240" w:lineRule="auto"/>
              <w:jc w:val="center"/>
              <w:rPr>
                <w:rFonts w:hint="eastAsia" w:ascii="宋体" w:hAnsi="宋体" w:eastAsia="宋体"/>
                <w:color w:val="000000"/>
                <w:spacing w:val="0"/>
                <w:w w:val="100"/>
                <w:szCs w:val="21"/>
                <w:lang w:eastAsia="zh-CN"/>
              </w:rPr>
            </w:pPr>
            <w:r>
              <w:rPr>
                <w:rFonts w:hint="eastAsia" w:ascii="宋体" w:hAnsi="宋体"/>
                <w:color w:val="000000"/>
                <w:szCs w:val="21"/>
                <w:lang w:val="en-US" w:eastAsia="zh-CN"/>
              </w:rPr>
              <w:t>3</w:t>
            </w:r>
          </w:p>
        </w:tc>
        <w:tc>
          <w:tcPr>
            <w:tcW w:w="2273" w:type="dxa"/>
            <w:noWrap w:val="0"/>
            <w:vAlign w:val="center"/>
          </w:tcPr>
          <w:p>
            <w:pPr>
              <w:snapToGrid w:val="0"/>
              <w:spacing w:line="240" w:lineRule="auto"/>
              <w:jc w:val="both"/>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修复空气处理机组基座</w:t>
            </w:r>
          </w:p>
        </w:tc>
        <w:tc>
          <w:tcPr>
            <w:tcW w:w="442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对锈蚀严重部分挖补焊接补强，</w:t>
            </w:r>
            <w:r>
              <w:rPr>
                <w:rFonts w:hint="eastAsia" w:ascii="宋体" w:hAnsi="宋体"/>
                <w:color w:val="000000"/>
                <w:szCs w:val="21"/>
                <w:lang w:val="en-US" w:eastAsia="zh-CN"/>
              </w:rPr>
              <w:t>整体做防腐防锈处理，喷涂保护漆颜色：灰色。</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1套</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47" w:type="dxa"/>
            <w:noWrap w:val="0"/>
            <w:vAlign w:val="center"/>
          </w:tcPr>
          <w:p>
            <w:pPr>
              <w:snapToGrid w:val="0"/>
              <w:spacing w:line="240" w:lineRule="auto"/>
              <w:jc w:val="center"/>
              <w:rPr>
                <w:rFonts w:hint="eastAsia" w:ascii="宋体" w:hAnsi="宋体" w:eastAsia="宋体"/>
                <w:color w:val="000000"/>
                <w:spacing w:val="0"/>
                <w:w w:val="100"/>
                <w:szCs w:val="21"/>
                <w:lang w:eastAsia="zh-CN"/>
              </w:rPr>
            </w:pPr>
            <w:r>
              <w:rPr>
                <w:rFonts w:hint="eastAsia" w:ascii="宋体" w:hAnsi="宋体"/>
                <w:color w:val="000000"/>
                <w:szCs w:val="21"/>
                <w:lang w:val="en-US" w:eastAsia="zh-CN"/>
              </w:rPr>
              <w:t>4</w:t>
            </w:r>
          </w:p>
        </w:tc>
        <w:tc>
          <w:tcPr>
            <w:tcW w:w="2273" w:type="dxa"/>
            <w:noWrap w:val="0"/>
            <w:vAlign w:val="center"/>
          </w:tcPr>
          <w:p>
            <w:pPr>
              <w:snapToGrid w:val="0"/>
              <w:spacing w:line="240" w:lineRule="auto"/>
              <w:jc w:val="both"/>
              <w:rPr>
                <w:rFonts w:hint="eastAsia" w:ascii="宋体" w:hAnsi="宋体" w:eastAsia="宋体"/>
                <w:color w:val="000000"/>
                <w:spacing w:val="0"/>
                <w:w w:val="100"/>
                <w:szCs w:val="21"/>
                <w:lang w:eastAsia="zh-CN"/>
              </w:rPr>
            </w:pPr>
            <w:r>
              <w:rPr>
                <w:rFonts w:hint="eastAsia" w:ascii="宋体" w:hAnsi="宋体" w:eastAsia="宋体"/>
                <w:color w:val="000000"/>
                <w:spacing w:val="0"/>
                <w:w w:val="100"/>
                <w:szCs w:val="21"/>
                <w:lang w:val="en-US" w:eastAsia="zh-CN"/>
              </w:rPr>
              <w:t>更换</w:t>
            </w:r>
            <w:r>
              <w:rPr>
                <w:rFonts w:hint="eastAsia" w:ascii="宋体" w:hAnsi="宋体" w:eastAsia="宋体"/>
                <w:color w:val="000000"/>
                <w:spacing w:val="0"/>
                <w:w w:val="100"/>
                <w:szCs w:val="21"/>
                <w:lang w:eastAsia="zh-CN"/>
              </w:rPr>
              <w:t>初效过滤器支架</w:t>
            </w:r>
          </w:p>
        </w:tc>
        <w:tc>
          <w:tcPr>
            <w:tcW w:w="442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color w:val="000000"/>
                <w:spacing w:val="0"/>
                <w:w w:val="100"/>
                <w:szCs w:val="21"/>
                <w:lang w:val="en-US" w:eastAsia="zh-CN"/>
              </w:rPr>
            </w:pPr>
            <w:r>
              <w:rPr>
                <w:rFonts w:hint="eastAsia" w:ascii="宋体" w:hAnsi="宋体"/>
                <w:color w:val="000000"/>
                <w:spacing w:val="0"/>
                <w:w w:val="100"/>
                <w:szCs w:val="21"/>
                <w:lang w:val="en-US" w:eastAsia="zh-CN"/>
              </w:rPr>
              <w:t>更换初效过滤器支架，支架高3630×宽3260mm</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宋体" w:hAnsi="宋体" w:eastAsia="宋体"/>
                <w:color w:val="000000"/>
                <w:spacing w:val="0"/>
                <w:w w:val="100"/>
                <w:szCs w:val="21"/>
                <w:lang w:val="en-US" w:eastAsia="zh-CN"/>
              </w:rPr>
            </w:pPr>
            <w:r>
              <w:rPr>
                <w:rFonts w:hint="eastAsia" w:ascii="宋体" w:hAnsi="宋体"/>
                <w:color w:val="000000"/>
                <w:spacing w:val="0"/>
                <w:w w:val="100"/>
                <w:szCs w:val="21"/>
                <w:lang w:val="en-US" w:eastAsia="zh-CN"/>
              </w:rPr>
              <w:t>（小格605×540mm）。支架与间壁连接牢固，接缝需密封处理。</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1套</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47" w:type="dxa"/>
            <w:noWrap w:val="0"/>
            <w:vAlign w:val="center"/>
          </w:tcPr>
          <w:p>
            <w:pPr>
              <w:snapToGrid w:val="0"/>
              <w:spacing w:line="240" w:lineRule="auto"/>
              <w:jc w:val="center"/>
              <w:rPr>
                <w:rFonts w:hint="eastAsia" w:ascii="宋体" w:hAnsi="宋体" w:eastAsia="宋体"/>
                <w:color w:val="000000"/>
                <w:spacing w:val="0"/>
                <w:w w:val="100"/>
                <w:szCs w:val="21"/>
                <w:lang w:eastAsia="zh-CN"/>
              </w:rPr>
            </w:pPr>
            <w:r>
              <w:rPr>
                <w:rFonts w:hint="eastAsia" w:ascii="宋体" w:hAnsi="宋体"/>
                <w:color w:val="000000"/>
                <w:szCs w:val="21"/>
                <w:lang w:val="en-US" w:eastAsia="zh-CN"/>
              </w:rPr>
              <w:t>5</w:t>
            </w:r>
          </w:p>
        </w:tc>
        <w:tc>
          <w:tcPr>
            <w:tcW w:w="2273" w:type="dxa"/>
            <w:noWrap w:val="0"/>
            <w:vAlign w:val="center"/>
          </w:tcPr>
          <w:p>
            <w:pPr>
              <w:snapToGrid w:val="0"/>
              <w:spacing w:line="240" w:lineRule="auto"/>
              <w:jc w:val="both"/>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修复</w:t>
            </w:r>
            <w:r>
              <w:rPr>
                <w:rFonts w:hint="eastAsia" w:ascii="宋体" w:hAnsi="宋体" w:eastAsia="宋体"/>
                <w:color w:val="000000"/>
                <w:spacing w:val="0"/>
                <w:w w:val="100"/>
                <w:szCs w:val="21"/>
                <w:lang w:eastAsia="zh-CN"/>
              </w:rPr>
              <w:t>高效滤筒支架</w:t>
            </w:r>
          </w:p>
        </w:tc>
        <w:tc>
          <w:tcPr>
            <w:tcW w:w="442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修复变形的高效滤筒支架，螺柱磨损严重的切割段后采用焊接方式更换新螺柱，变形严重的整体更换。</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56个</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224个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47" w:type="dxa"/>
            <w:noWrap w:val="0"/>
            <w:vAlign w:val="center"/>
          </w:tcPr>
          <w:p>
            <w:pPr>
              <w:snapToGrid w:val="0"/>
              <w:spacing w:line="240" w:lineRule="auto"/>
              <w:jc w:val="center"/>
              <w:rPr>
                <w:rFonts w:hint="default" w:ascii="宋体" w:hAnsi="宋体"/>
                <w:color w:val="000000"/>
                <w:szCs w:val="21"/>
                <w:lang w:val="en-US" w:eastAsia="zh-CN"/>
              </w:rPr>
            </w:pPr>
            <w:r>
              <w:rPr>
                <w:rFonts w:hint="eastAsia" w:ascii="宋体" w:hAnsi="宋体"/>
                <w:color w:val="000000"/>
                <w:szCs w:val="21"/>
                <w:lang w:val="en-US" w:eastAsia="zh-CN"/>
              </w:rPr>
              <w:t>6</w:t>
            </w:r>
          </w:p>
        </w:tc>
        <w:tc>
          <w:tcPr>
            <w:tcW w:w="2273" w:type="dxa"/>
            <w:noWrap w:val="0"/>
            <w:vAlign w:val="center"/>
          </w:tcPr>
          <w:p>
            <w:pPr>
              <w:snapToGrid w:val="0"/>
              <w:spacing w:line="240" w:lineRule="auto"/>
              <w:jc w:val="both"/>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更换高效滤筒支架安装压板</w:t>
            </w:r>
          </w:p>
        </w:tc>
        <w:tc>
          <w:tcPr>
            <w:tcW w:w="442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更换高效滤筒支架安装压板。</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8块</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32块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847" w:type="dxa"/>
            <w:noWrap w:val="0"/>
            <w:vAlign w:val="center"/>
          </w:tcPr>
          <w:p>
            <w:pPr>
              <w:snapToGrid w:val="0"/>
              <w:spacing w:line="240" w:lineRule="auto"/>
              <w:jc w:val="center"/>
              <w:rPr>
                <w:rFonts w:hint="default" w:ascii="宋体" w:hAnsi="宋体"/>
                <w:color w:val="000000"/>
                <w:szCs w:val="21"/>
                <w:lang w:val="en-US" w:eastAsia="zh-CN"/>
              </w:rPr>
            </w:pPr>
            <w:r>
              <w:rPr>
                <w:rFonts w:hint="eastAsia" w:ascii="宋体" w:hAnsi="宋体"/>
                <w:color w:val="000000"/>
                <w:szCs w:val="21"/>
                <w:lang w:val="en-US" w:eastAsia="zh-CN"/>
              </w:rPr>
              <w:t>7</w:t>
            </w:r>
          </w:p>
        </w:tc>
        <w:tc>
          <w:tcPr>
            <w:tcW w:w="2273" w:type="dxa"/>
            <w:noWrap w:val="0"/>
            <w:vAlign w:val="center"/>
          </w:tcPr>
          <w:p>
            <w:pPr>
              <w:snapToGrid w:val="0"/>
              <w:spacing w:line="240" w:lineRule="auto"/>
              <w:jc w:val="both"/>
              <w:rPr>
                <w:rFonts w:hint="eastAsia" w:ascii="宋体" w:hAnsi="宋体" w:eastAsia="宋体"/>
                <w:color w:val="000000"/>
                <w:spacing w:val="0"/>
                <w:w w:val="100"/>
                <w:szCs w:val="21"/>
                <w:lang w:eastAsia="zh-CN"/>
              </w:rPr>
            </w:pPr>
            <w:r>
              <w:rPr>
                <w:rFonts w:hint="eastAsia" w:ascii="宋体" w:hAnsi="宋体" w:eastAsia="宋体"/>
                <w:color w:val="000000"/>
                <w:spacing w:val="0"/>
                <w:w w:val="100"/>
                <w:szCs w:val="21"/>
                <w:lang w:val="en-US" w:eastAsia="zh-CN"/>
              </w:rPr>
              <w:t>更换</w:t>
            </w:r>
            <w:r>
              <w:rPr>
                <w:rFonts w:hint="eastAsia" w:ascii="宋体" w:hAnsi="宋体" w:eastAsia="宋体"/>
                <w:color w:val="000000"/>
                <w:spacing w:val="0"/>
                <w:w w:val="100"/>
                <w:szCs w:val="21"/>
                <w:lang w:eastAsia="zh-CN"/>
              </w:rPr>
              <w:t>室内地板</w:t>
            </w:r>
          </w:p>
        </w:tc>
        <w:tc>
          <w:tcPr>
            <w:tcW w:w="442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更换空气处理段内地板，要求安装牢固、耐磨承重、防滑耐腐蚀。地板尺寸：</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olor w:val="000000"/>
                <w:spacing w:val="0"/>
                <w:w w:val="100"/>
                <w:szCs w:val="21"/>
                <w:lang w:eastAsia="zh-CN"/>
              </w:rPr>
            </w:pPr>
            <w:r>
              <w:rPr>
                <w:rFonts w:hint="eastAsia" w:ascii="宋体" w:hAnsi="宋体" w:eastAsia="宋体"/>
                <w:color w:val="000000"/>
                <w:spacing w:val="0"/>
                <w:w w:val="100"/>
                <w:szCs w:val="21"/>
                <w:lang w:val="en-US" w:eastAsia="zh-CN"/>
              </w:rPr>
              <w:t>①</w:t>
            </w:r>
            <w:r>
              <w:rPr>
                <w:rFonts w:hint="eastAsia" w:ascii="宋体" w:hAnsi="宋体" w:eastAsia="宋体"/>
                <w:color w:val="000000"/>
                <w:spacing w:val="0"/>
                <w:w w:val="100"/>
                <w:szCs w:val="21"/>
                <w:lang w:eastAsia="zh-CN"/>
              </w:rPr>
              <w:t>3300</w:t>
            </w:r>
            <w:r>
              <w:rPr>
                <w:rFonts w:hint="eastAsia" w:ascii="宋体" w:hAnsi="宋体"/>
                <w:color w:val="000000"/>
                <w:spacing w:val="0"/>
                <w:w w:val="100"/>
                <w:szCs w:val="21"/>
                <w:lang w:val="en-US" w:eastAsia="zh-CN"/>
              </w:rPr>
              <w:t>×</w:t>
            </w:r>
            <w:r>
              <w:rPr>
                <w:rFonts w:hint="eastAsia" w:ascii="宋体" w:hAnsi="宋体" w:eastAsia="宋体"/>
                <w:color w:val="000000"/>
                <w:spacing w:val="0"/>
                <w:w w:val="100"/>
                <w:szCs w:val="21"/>
                <w:lang w:eastAsia="zh-CN"/>
              </w:rPr>
              <w:t>1020mm</w:t>
            </w:r>
            <w:r>
              <w:rPr>
                <w:rFonts w:hint="eastAsia" w:ascii="宋体" w:hAnsi="宋体" w:eastAsia="宋体"/>
                <w:color w:val="000000"/>
                <w:spacing w:val="0"/>
                <w:w w:val="100"/>
                <w:szCs w:val="21"/>
                <w:lang w:val="en-US" w:eastAsia="zh-CN"/>
              </w:rPr>
              <w:t>②</w:t>
            </w:r>
            <w:r>
              <w:rPr>
                <w:rFonts w:hint="eastAsia" w:ascii="宋体" w:hAnsi="宋体" w:eastAsia="宋体"/>
                <w:color w:val="000000"/>
                <w:spacing w:val="0"/>
                <w:w w:val="100"/>
                <w:szCs w:val="21"/>
                <w:lang w:eastAsia="zh-CN"/>
              </w:rPr>
              <w:t>3300</w:t>
            </w:r>
            <w:r>
              <w:rPr>
                <w:rFonts w:hint="eastAsia" w:ascii="宋体" w:hAnsi="宋体"/>
                <w:color w:val="000000"/>
                <w:spacing w:val="0"/>
                <w:w w:val="100"/>
                <w:szCs w:val="21"/>
                <w:lang w:val="en-US" w:eastAsia="zh-CN"/>
              </w:rPr>
              <w:t>×</w:t>
            </w:r>
            <w:r>
              <w:rPr>
                <w:rFonts w:hint="eastAsia" w:ascii="宋体" w:hAnsi="宋体" w:eastAsia="宋体"/>
                <w:color w:val="000000"/>
                <w:spacing w:val="0"/>
                <w:w w:val="100"/>
                <w:szCs w:val="21"/>
                <w:lang w:eastAsia="zh-CN"/>
              </w:rPr>
              <w:t>3020mm</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olor w:val="000000"/>
                <w:spacing w:val="0"/>
                <w:w w:val="100"/>
                <w:szCs w:val="21"/>
                <w:lang w:eastAsia="zh-CN"/>
              </w:rPr>
            </w:pPr>
            <w:r>
              <w:rPr>
                <w:rFonts w:hint="eastAsia" w:ascii="宋体" w:hAnsi="宋体" w:eastAsia="宋体"/>
                <w:color w:val="000000"/>
                <w:spacing w:val="0"/>
                <w:w w:val="100"/>
                <w:szCs w:val="21"/>
                <w:lang w:val="en-US" w:eastAsia="zh-CN"/>
              </w:rPr>
              <w:t>③</w:t>
            </w:r>
            <w:r>
              <w:rPr>
                <w:rFonts w:hint="eastAsia" w:ascii="宋体" w:hAnsi="宋体" w:eastAsia="宋体"/>
                <w:color w:val="000000"/>
                <w:spacing w:val="0"/>
                <w:w w:val="100"/>
                <w:szCs w:val="21"/>
                <w:lang w:eastAsia="zh-CN"/>
              </w:rPr>
              <w:t>3300</w:t>
            </w:r>
            <w:r>
              <w:rPr>
                <w:rFonts w:hint="eastAsia" w:ascii="宋体" w:hAnsi="宋体"/>
                <w:color w:val="000000"/>
                <w:spacing w:val="0"/>
                <w:w w:val="100"/>
                <w:szCs w:val="21"/>
                <w:lang w:val="en-US" w:eastAsia="zh-CN"/>
              </w:rPr>
              <w:t>×</w:t>
            </w:r>
            <w:r>
              <w:rPr>
                <w:rFonts w:hint="eastAsia" w:ascii="宋体" w:hAnsi="宋体" w:eastAsia="宋体"/>
                <w:color w:val="000000"/>
                <w:spacing w:val="0"/>
                <w:w w:val="100"/>
                <w:szCs w:val="21"/>
                <w:lang w:eastAsia="zh-CN"/>
              </w:rPr>
              <w:t>1150mm</w:t>
            </w:r>
            <w:r>
              <w:rPr>
                <w:rFonts w:hint="eastAsia" w:ascii="宋体" w:hAnsi="宋体" w:eastAsia="宋体"/>
                <w:color w:val="000000"/>
                <w:spacing w:val="0"/>
                <w:w w:val="100"/>
                <w:szCs w:val="21"/>
                <w:lang w:val="en-US" w:eastAsia="zh-CN"/>
              </w:rPr>
              <w:t>④</w:t>
            </w:r>
            <w:r>
              <w:rPr>
                <w:rFonts w:hint="eastAsia" w:ascii="宋体" w:hAnsi="宋体" w:eastAsia="宋体"/>
                <w:color w:val="000000"/>
                <w:spacing w:val="0"/>
                <w:w w:val="100"/>
                <w:szCs w:val="21"/>
                <w:lang w:eastAsia="zh-CN"/>
              </w:rPr>
              <w:t>3300</w:t>
            </w:r>
            <w:r>
              <w:rPr>
                <w:rFonts w:hint="eastAsia" w:ascii="宋体" w:hAnsi="宋体"/>
                <w:color w:val="000000"/>
                <w:spacing w:val="0"/>
                <w:w w:val="100"/>
                <w:szCs w:val="21"/>
                <w:lang w:val="en-US" w:eastAsia="zh-CN"/>
              </w:rPr>
              <w:t>×</w:t>
            </w:r>
            <w:r>
              <w:rPr>
                <w:rFonts w:hint="eastAsia" w:ascii="宋体" w:hAnsi="宋体" w:eastAsia="宋体"/>
                <w:color w:val="000000"/>
                <w:spacing w:val="0"/>
                <w:w w:val="100"/>
                <w:szCs w:val="21"/>
                <w:lang w:eastAsia="zh-CN"/>
              </w:rPr>
              <w:t>1520mm</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olor w:val="000000"/>
                <w:spacing w:val="0"/>
                <w:w w:val="100"/>
                <w:szCs w:val="21"/>
                <w:lang w:eastAsia="zh-CN"/>
              </w:rPr>
            </w:pPr>
            <w:r>
              <w:rPr>
                <w:rFonts w:hint="eastAsia" w:ascii="宋体" w:hAnsi="宋体" w:eastAsia="宋体"/>
                <w:color w:val="000000"/>
                <w:spacing w:val="0"/>
                <w:w w:val="100"/>
                <w:szCs w:val="21"/>
                <w:lang w:val="en-US" w:eastAsia="zh-CN"/>
              </w:rPr>
              <w:t>⑤</w:t>
            </w:r>
            <w:r>
              <w:rPr>
                <w:rFonts w:hint="eastAsia" w:ascii="宋体" w:hAnsi="宋体" w:eastAsia="宋体"/>
                <w:color w:val="000000"/>
                <w:spacing w:val="0"/>
                <w:w w:val="100"/>
                <w:szCs w:val="21"/>
                <w:lang w:eastAsia="zh-CN"/>
              </w:rPr>
              <w:t>3300</w:t>
            </w:r>
            <w:r>
              <w:rPr>
                <w:rFonts w:hint="eastAsia" w:ascii="宋体" w:hAnsi="宋体"/>
                <w:color w:val="000000"/>
                <w:spacing w:val="0"/>
                <w:w w:val="100"/>
                <w:szCs w:val="21"/>
                <w:lang w:val="en-US" w:eastAsia="zh-CN"/>
              </w:rPr>
              <w:t>×</w:t>
            </w:r>
            <w:r>
              <w:rPr>
                <w:rFonts w:hint="eastAsia" w:ascii="宋体" w:hAnsi="宋体" w:eastAsia="宋体"/>
                <w:color w:val="000000"/>
                <w:spacing w:val="0"/>
                <w:w w:val="100"/>
                <w:szCs w:val="21"/>
                <w:lang w:eastAsia="zh-CN"/>
              </w:rPr>
              <w:t>1760mm</w:t>
            </w:r>
            <w:r>
              <w:rPr>
                <w:rFonts w:hint="eastAsia" w:ascii="宋体" w:hAnsi="宋体" w:eastAsia="宋体"/>
                <w:color w:val="000000"/>
                <w:spacing w:val="0"/>
                <w:w w:val="100"/>
                <w:szCs w:val="21"/>
                <w:lang w:val="en-US" w:eastAsia="zh-CN"/>
              </w:rPr>
              <w:t>⑥</w:t>
            </w:r>
            <w:r>
              <w:rPr>
                <w:rFonts w:hint="eastAsia" w:ascii="宋体" w:hAnsi="宋体" w:eastAsia="宋体"/>
                <w:color w:val="000000"/>
                <w:spacing w:val="0"/>
                <w:w w:val="100"/>
                <w:szCs w:val="21"/>
                <w:lang w:eastAsia="zh-CN"/>
              </w:rPr>
              <w:t>3300</w:t>
            </w:r>
            <w:r>
              <w:rPr>
                <w:rFonts w:hint="eastAsia" w:ascii="宋体" w:hAnsi="宋体"/>
                <w:color w:val="000000"/>
                <w:spacing w:val="0"/>
                <w:w w:val="100"/>
                <w:szCs w:val="21"/>
                <w:lang w:val="en-US" w:eastAsia="zh-CN"/>
              </w:rPr>
              <w:t>×</w:t>
            </w:r>
            <w:r>
              <w:rPr>
                <w:rFonts w:hint="eastAsia" w:ascii="宋体" w:hAnsi="宋体" w:eastAsia="宋体"/>
                <w:color w:val="000000"/>
                <w:spacing w:val="0"/>
                <w:w w:val="100"/>
                <w:szCs w:val="21"/>
                <w:lang w:eastAsia="zh-CN"/>
              </w:rPr>
              <w:t>1020mm</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olor w:val="000000"/>
                <w:spacing w:val="0"/>
                <w:w w:val="100"/>
                <w:szCs w:val="21"/>
                <w:lang w:eastAsia="zh-CN"/>
              </w:rPr>
            </w:pPr>
            <w:r>
              <w:rPr>
                <w:rFonts w:hint="eastAsia" w:ascii="宋体" w:hAnsi="宋体" w:eastAsia="宋体"/>
                <w:color w:val="000000"/>
                <w:spacing w:val="0"/>
                <w:w w:val="100"/>
                <w:szCs w:val="21"/>
                <w:lang w:val="en-US" w:eastAsia="zh-CN"/>
              </w:rPr>
              <w:t>⑦</w:t>
            </w:r>
            <w:r>
              <w:rPr>
                <w:rFonts w:hint="eastAsia" w:ascii="宋体" w:hAnsi="宋体" w:eastAsia="宋体"/>
                <w:color w:val="000000"/>
                <w:spacing w:val="0"/>
                <w:w w:val="100"/>
                <w:szCs w:val="21"/>
                <w:lang w:eastAsia="zh-CN"/>
              </w:rPr>
              <w:t>3300</w:t>
            </w:r>
            <w:r>
              <w:rPr>
                <w:rFonts w:hint="eastAsia" w:ascii="宋体" w:hAnsi="宋体"/>
                <w:color w:val="000000"/>
                <w:spacing w:val="0"/>
                <w:w w:val="100"/>
                <w:szCs w:val="21"/>
                <w:lang w:val="en-US" w:eastAsia="zh-CN"/>
              </w:rPr>
              <w:t>×</w:t>
            </w:r>
            <w:r>
              <w:rPr>
                <w:rFonts w:hint="eastAsia" w:ascii="宋体" w:hAnsi="宋体" w:eastAsia="宋体"/>
                <w:color w:val="000000"/>
                <w:spacing w:val="0"/>
                <w:w w:val="100"/>
                <w:szCs w:val="21"/>
                <w:lang w:eastAsia="zh-CN"/>
              </w:rPr>
              <w:t>2380mm</w:t>
            </w:r>
            <w:r>
              <w:rPr>
                <w:rFonts w:hint="eastAsia" w:ascii="宋体" w:hAnsi="宋体" w:eastAsia="宋体"/>
                <w:color w:val="000000"/>
                <w:spacing w:val="0"/>
                <w:w w:val="100"/>
                <w:szCs w:val="21"/>
                <w:lang w:val="en-US" w:eastAsia="zh-CN"/>
              </w:rPr>
              <w:t>⑧</w:t>
            </w:r>
            <w:r>
              <w:rPr>
                <w:rFonts w:hint="eastAsia" w:ascii="宋体" w:hAnsi="宋体" w:eastAsia="宋体"/>
                <w:color w:val="000000"/>
                <w:spacing w:val="0"/>
                <w:w w:val="100"/>
                <w:szCs w:val="21"/>
                <w:lang w:eastAsia="zh-CN"/>
              </w:rPr>
              <w:t>3300</w:t>
            </w:r>
            <w:r>
              <w:rPr>
                <w:rFonts w:hint="eastAsia" w:ascii="宋体" w:hAnsi="宋体"/>
                <w:color w:val="000000"/>
                <w:spacing w:val="0"/>
                <w:w w:val="100"/>
                <w:szCs w:val="21"/>
                <w:lang w:val="en-US" w:eastAsia="zh-CN"/>
              </w:rPr>
              <w:t>×</w:t>
            </w:r>
            <w:r>
              <w:rPr>
                <w:rFonts w:hint="eastAsia" w:ascii="宋体" w:hAnsi="宋体" w:eastAsia="宋体"/>
                <w:color w:val="000000"/>
                <w:spacing w:val="0"/>
                <w:w w:val="100"/>
                <w:szCs w:val="21"/>
                <w:lang w:eastAsia="zh-CN"/>
              </w:rPr>
              <w:t>1150mm</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olor w:val="000000"/>
                <w:spacing w:val="0"/>
                <w:w w:val="100"/>
                <w:szCs w:val="21"/>
                <w:lang w:eastAsia="zh-CN"/>
              </w:rPr>
            </w:pPr>
            <w:r>
              <w:rPr>
                <w:rFonts w:hint="eastAsia" w:ascii="宋体" w:hAnsi="宋体" w:eastAsia="宋体"/>
                <w:color w:val="000000"/>
                <w:spacing w:val="0"/>
                <w:w w:val="100"/>
                <w:szCs w:val="21"/>
                <w:lang w:val="en-US" w:eastAsia="zh-CN"/>
              </w:rPr>
              <w:t>⑨</w:t>
            </w:r>
            <w:r>
              <w:rPr>
                <w:rFonts w:hint="eastAsia" w:ascii="宋体" w:hAnsi="宋体" w:eastAsia="宋体"/>
                <w:color w:val="000000"/>
                <w:spacing w:val="0"/>
                <w:w w:val="100"/>
                <w:szCs w:val="21"/>
                <w:lang w:eastAsia="zh-CN"/>
              </w:rPr>
              <w:t>3300</w:t>
            </w:r>
            <w:r>
              <w:rPr>
                <w:rFonts w:hint="eastAsia" w:ascii="宋体" w:hAnsi="宋体"/>
                <w:color w:val="000000"/>
                <w:spacing w:val="0"/>
                <w:w w:val="100"/>
                <w:szCs w:val="21"/>
                <w:lang w:val="en-US" w:eastAsia="zh-CN"/>
              </w:rPr>
              <w:t>×</w:t>
            </w:r>
            <w:r>
              <w:rPr>
                <w:rFonts w:hint="eastAsia" w:ascii="宋体" w:hAnsi="宋体" w:eastAsia="宋体"/>
                <w:color w:val="000000"/>
                <w:spacing w:val="0"/>
                <w:w w:val="100"/>
                <w:szCs w:val="21"/>
                <w:lang w:eastAsia="zh-CN"/>
              </w:rPr>
              <w:t>1050mm</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9块</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36块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847" w:type="dxa"/>
            <w:noWrap w:val="0"/>
            <w:vAlign w:val="center"/>
          </w:tcPr>
          <w:p>
            <w:pPr>
              <w:snapToGrid w:val="0"/>
              <w:spacing w:line="240" w:lineRule="auto"/>
              <w:jc w:val="center"/>
              <w:rPr>
                <w:rFonts w:hint="default" w:ascii="宋体" w:hAnsi="宋体"/>
                <w:color w:val="000000"/>
                <w:szCs w:val="21"/>
                <w:lang w:val="en-US" w:eastAsia="zh-CN"/>
              </w:rPr>
            </w:pPr>
            <w:r>
              <w:rPr>
                <w:rFonts w:hint="eastAsia" w:ascii="宋体" w:hAnsi="宋体"/>
                <w:color w:val="000000"/>
                <w:szCs w:val="21"/>
                <w:lang w:val="en-US" w:eastAsia="zh-CN"/>
              </w:rPr>
              <w:t>8</w:t>
            </w:r>
          </w:p>
        </w:tc>
        <w:tc>
          <w:tcPr>
            <w:tcW w:w="2273" w:type="dxa"/>
            <w:noWrap w:val="0"/>
            <w:vAlign w:val="center"/>
          </w:tcPr>
          <w:p>
            <w:pPr>
              <w:keepNext w:val="0"/>
              <w:keepLines w:val="0"/>
              <w:widowControl/>
              <w:suppressLineNumbers w:val="0"/>
              <w:jc w:val="left"/>
              <w:textAlignment w:val="center"/>
              <w:rPr>
                <w:rFonts w:hint="default" w:ascii="宋体" w:hAnsi="宋体" w:eastAsia="宋体"/>
                <w:color w:val="000000"/>
                <w:spacing w:val="0"/>
                <w:w w:val="100"/>
                <w:szCs w:val="21"/>
                <w:lang w:val="en-US" w:eastAsia="zh-CN"/>
              </w:rPr>
            </w:pPr>
            <w:r>
              <w:rPr>
                <w:rFonts w:hint="eastAsia" w:ascii="宋体" w:hAnsi="宋体" w:eastAsia="宋体" w:cs="宋体"/>
                <w:i w:val="0"/>
                <w:iCs w:val="0"/>
                <w:color w:val="000000"/>
                <w:kern w:val="0"/>
                <w:sz w:val="22"/>
                <w:szCs w:val="22"/>
                <w:u w:val="none"/>
                <w:lang w:val="en-US" w:eastAsia="zh-CN" w:bidi="ar"/>
              </w:rPr>
              <w:t>排风离心通风机检修</w:t>
            </w:r>
          </w:p>
        </w:tc>
        <w:tc>
          <w:tcPr>
            <w:tcW w:w="4425" w:type="dxa"/>
            <w:noWrap w:val="0"/>
            <w:vAlign w:val="center"/>
          </w:tcPr>
          <w:p>
            <w:pPr>
              <w:keepNext w:val="0"/>
              <w:keepLines w:val="0"/>
              <w:widowControl/>
              <w:suppressLineNumbers w:val="0"/>
              <w:spacing w:line="240" w:lineRule="auto"/>
              <w:jc w:val="left"/>
              <w:textAlignment w:val="center"/>
              <w:rPr>
                <w:rFonts w:hint="default" w:ascii="宋体" w:hAnsi="宋体" w:eastAsia="宋体"/>
                <w:color w:val="000000"/>
                <w:spacing w:val="0"/>
                <w:w w:val="100"/>
                <w:szCs w:val="21"/>
                <w:lang w:val="en-US" w:eastAsia="zh-CN"/>
              </w:rPr>
            </w:pPr>
            <w:r>
              <w:rPr>
                <w:rFonts w:hint="eastAsia" w:ascii="宋体" w:hAnsi="宋体" w:eastAsia="宋体" w:cs="Times New Roman"/>
                <w:color w:val="000000"/>
                <w:spacing w:val="0"/>
                <w:w w:val="100"/>
                <w:szCs w:val="21"/>
                <w:lang w:val="en-US" w:eastAsia="zh-CN"/>
              </w:rPr>
              <w:t>维护保养排风离心通风机，紧固各部位螺栓并做好防松标记，主轴、风叶磨损严重、整体运行振动明显的，更换全新同型号（DHF-KH1000E 流量80080m³/h 55KW）或同系列升级型号离心式通风机。</w:t>
            </w:r>
          </w:p>
        </w:tc>
        <w:tc>
          <w:tcPr>
            <w:tcW w:w="959" w:type="dxa"/>
            <w:noWrap w:val="0"/>
            <w:vAlign w:val="center"/>
          </w:tcPr>
          <w:p>
            <w:pPr>
              <w:keepNext w:val="0"/>
              <w:keepLines w:val="0"/>
              <w:widowControl/>
              <w:suppressLineNumbers w:val="0"/>
              <w:jc w:val="center"/>
              <w:textAlignment w:val="center"/>
              <w:rPr>
                <w:rFonts w:hint="default" w:ascii="宋体" w:hAnsi="宋体" w:eastAsia="宋体"/>
                <w:color w:val="000000"/>
                <w:spacing w:val="0"/>
                <w:w w:val="100"/>
                <w:szCs w:val="21"/>
                <w:lang w:val="en-US" w:eastAsia="zh-CN"/>
              </w:rPr>
            </w:pPr>
            <w:r>
              <w:rPr>
                <w:rFonts w:hint="eastAsia" w:ascii="宋体" w:hAnsi="宋体" w:eastAsia="宋体" w:cs="宋体"/>
                <w:i w:val="0"/>
                <w:iCs w:val="0"/>
                <w:color w:val="000000"/>
                <w:kern w:val="0"/>
                <w:sz w:val="22"/>
                <w:szCs w:val="22"/>
                <w:u w:val="none"/>
                <w:lang w:val="en-US" w:eastAsia="zh-CN" w:bidi="ar"/>
              </w:rPr>
              <w:t>1台</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47" w:type="dxa"/>
            <w:noWrap w:val="0"/>
            <w:vAlign w:val="center"/>
          </w:tcPr>
          <w:p>
            <w:pPr>
              <w:snapToGrid w:val="0"/>
              <w:spacing w:line="240" w:lineRule="auto"/>
              <w:jc w:val="center"/>
              <w:rPr>
                <w:rFonts w:hint="default" w:ascii="宋体" w:hAnsi="宋体"/>
                <w:color w:val="000000"/>
                <w:szCs w:val="21"/>
                <w:lang w:val="en-US" w:eastAsia="zh-CN"/>
              </w:rPr>
            </w:pPr>
            <w:r>
              <w:rPr>
                <w:rFonts w:hint="eastAsia" w:ascii="宋体" w:hAnsi="宋体"/>
                <w:color w:val="000000"/>
                <w:szCs w:val="21"/>
                <w:lang w:val="en-US" w:eastAsia="zh-CN"/>
              </w:rPr>
              <w:t>9</w:t>
            </w:r>
          </w:p>
        </w:tc>
        <w:tc>
          <w:tcPr>
            <w:tcW w:w="2273" w:type="dxa"/>
            <w:noWrap w:val="0"/>
            <w:vAlign w:val="center"/>
          </w:tcPr>
          <w:p>
            <w:pPr>
              <w:keepNext w:val="0"/>
              <w:keepLines w:val="0"/>
              <w:widowControl/>
              <w:suppressLineNumbers w:val="0"/>
              <w:jc w:val="left"/>
              <w:textAlignment w:val="center"/>
              <w:rPr>
                <w:rFonts w:hint="eastAsia" w:ascii="宋体" w:hAnsi="宋体" w:eastAsia="宋体"/>
                <w:color w:val="000000"/>
                <w:spacing w:val="0"/>
                <w:w w:val="100"/>
                <w:szCs w:val="21"/>
                <w:lang w:eastAsia="zh-CN"/>
              </w:rPr>
            </w:pPr>
            <w:r>
              <w:rPr>
                <w:rFonts w:hint="eastAsia" w:ascii="宋体" w:hAnsi="宋体" w:eastAsia="宋体" w:cs="宋体"/>
                <w:i w:val="0"/>
                <w:iCs w:val="0"/>
                <w:color w:val="000000"/>
                <w:kern w:val="0"/>
                <w:sz w:val="22"/>
                <w:szCs w:val="22"/>
                <w:u w:val="none"/>
                <w:lang w:val="en-US" w:eastAsia="zh-CN" w:bidi="ar"/>
              </w:rPr>
              <w:t>更换排风机皮带轮</w:t>
            </w:r>
          </w:p>
        </w:tc>
        <w:tc>
          <w:tcPr>
            <w:tcW w:w="4425" w:type="dxa"/>
            <w:noWrap w:val="0"/>
            <w:vAlign w:val="center"/>
          </w:tcPr>
          <w:p>
            <w:pPr>
              <w:keepNext w:val="0"/>
              <w:keepLines w:val="0"/>
              <w:widowControl/>
              <w:suppressLineNumbers w:val="0"/>
              <w:jc w:val="left"/>
              <w:textAlignment w:val="center"/>
              <w:rPr>
                <w:rFonts w:hint="eastAsia" w:ascii="宋体" w:hAnsi="宋体" w:eastAsia="宋体"/>
                <w:color w:val="000000"/>
                <w:spacing w:val="0"/>
                <w:w w:val="100"/>
                <w:szCs w:val="21"/>
                <w:lang w:eastAsia="zh-CN"/>
              </w:rPr>
            </w:pPr>
            <w:r>
              <w:rPr>
                <w:rFonts w:hint="eastAsia" w:ascii="宋体" w:hAnsi="宋体" w:eastAsia="宋体" w:cs="宋体"/>
                <w:i w:val="0"/>
                <w:iCs w:val="0"/>
                <w:color w:val="000000"/>
                <w:kern w:val="0"/>
                <w:sz w:val="22"/>
                <w:szCs w:val="22"/>
                <w:u w:val="none"/>
                <w:lang w:val="en-US" w:eastAsia="zh-CN" w:bidi="ar"/>
              </w:rPr>
              <w:t>更换排风机皮带轮，直径365mm、厚110mm、4槽。</w:t>
            </w:r>
          </w:p>
        </w:tc>
        <w:tc>
          <w:tcPr>
            <w:tcW w:w="959" w:type="dxa"/>
            <w:noWrap w:val="0"/>
            <w:vAlign w:val="center"/>
          </w:tcPr>
          <w:p>
            <w:pPr>
              <w:keepNext w:val="0"/>
              <w:keepLines w:val="0"/>
              <w:widowControl/>
              <w:suppressLineNumbers w:val="0"/>
              <w:jc w:val="center"/>
              <w:textAlignment w:val="center"/>
              <w:rPr>
                <w:rFonts w:hint="default" w:ascii="宋体" w:hAnsi="宋体" w:eastAsia="宋体"/>
                <w:color w:val="000000"/>
                <w:spacing w:val="0"/>
                <w:w w:val="100"/>
                <w:szCs w:val="21"/>
                <w:lang w:val="en-US" w:eastAsia="zh-CN"/>
              </w:rPr>
            </w:pPr>
            <w:r>
              <w:rPr>
                <w:rFonts w:hint="eastAsia" w:ascii="宋体" w:hAnsi="宋体" w:eastAsia="宋体" w:cs="宋体"/>
                <w:i w:val="0"/>
                <w:iCs w:val="0"/>
                <w:color w:val="000000"/>
                <w:kern w:val="0"/>
                <w:sz w:val="22"/>
                <w:szCs w:val="22"/>
                <w:u w:val="none"/>
                <w:lang w:val="en-US" w:eastAsia="zh-CN" w:bidi="ar"/>
              </w:rPr>
              <w:t>1个</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exact"/>
          <w:jc w:val="center"/>
        </w:trPr>
        <w:tc>
          <w:tcPr>
            <w:tcW w:w="847" w:type="dxa"/>
            <w:noWrap w:val="0"/>
            <w:vAlign w:val="center"/>
          </w:tcPr>
          <w:p>
            <w:pPr>
              <w:snapToGrid w:val="0"/>
              <w:spacing w:line="240" w:lineRule="auto"/>
              <w:jc w:val="center"/>
              <w:rPr>
                <w:rFonts w:hint="default" w:ascii="宋体" w:hAnsi="宋体"/>
                <w:color w:val="000000"/>
                <w:szCs w:val="21"/>
                <w:lang w:val="en-US" w:eastAsia="zh-CN"/>
              </w:rPr>
            </w:pPr>
            <w:r>
              <w:rPr>
                <w:rFonts w:hint="eastAsia" w:ascii="宋体" w:hAnsi="宋体"/>
                <w:color w:val="000000"/>
                <w:szCs w:val="21"/>
                <w:lang w:val="en-US" w:eastAsia="zh-CN"/>
              </w:rPr>
              <w:t>10</w:t>
            </w:r>
          </w:p>
        </w:tc>
        <w:tc>
          <w:tcPr>
            <w:tcW w:w="2273" w:type="dxa"/>
            <w:noWrap w:val="0"/>
            <w:vAlign w:val="center"/>
          </w:tcPr>
          <w:p>
            <w:pPr>
              <w:keepNext w:val="0"/>
              <w:keepLines w:val="0"/>
              <w:widowControl/>
              <w:suppressLineNumbers w:val="0"/>
              <w:jc w:val="left"/>
              <w:textAlignment w:val="center"/>
              <w:rPr>
                <w:rFonts w:hint="default" w:ascii="宋体" w:hAnsi="宋体" w:eastAsia="宋体"/>
                <w:color w:val="000000"/>
                <w:spacing w:val="0"/>
                <w:w w:val="100"/>
                <w:szCs w:val="21"/>
                <w:lang w:val="en-US" w:eastAsia="zh-CN"/>
              </w:rPr>
            </w:pPr>
            <w:r>
              <w:rPr>
                <w:rFonts w:hint="eastAsia" w:ascii="宋体" w:hAnsi="宋体" w:eastAsia="宋体" w:cs="宋体"/>
                <w:i w:val="0"/>
                <w:iCs w:val="0"/>
                <w:color w:val="000000"/>
                <w:kern w:val="0"/>
                <w:sz w:val="22"/>
                <w:szCs w:val="22"/>
                <w:u w:val="none"/>
                <w:lang w:val="en-US" w:eastAsia="zh-CN" w:bidi="ar"/>
              </w:rPr>
              <w:t>排风变频调速电机检修</w:t>
            </w:r>
          </w:p>
        </w:tc>
        <w:tc>
          <w:tcPr>
            <w:tcW w:w="442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Times New Roman"/>
                <w:color w:val="000000"/>
                <w:spacing w:val="0"/>
                <w:w w:val="100"/>
                <w:szCs w:val="21"/>
                <w:lang w:val="en-US" w:eastAsia="zh-CN"/>
              </w:rPr>
              <w:t>维护保养</w:t>
            </w:r>
            <w:r>
              <w:rPr>
                <w:rFonts w:hint="eastAsia" w:ascii="宋体" w:hAnsi="宋体" w:eastAsia="宋体" w:cs="宋体"/>
                <w:i w:val="0"/>
                <w:iCs w:val="0"/>
                <w:color w:val="000000"/>
                <w:kern w:val="0"/>
                <w:sz w:val="22"/>
                <w:szCs w:val="22"/>
                <w:u w:val="none"/>
                <w:lang w:val="en-US" w:eastAsia="zh-CN" w:bidi="ar"/>
              </w:rPr>
              <w:t>排风变频调速电机（YVF2-250M-4  55KW），检查绝缘、对地电阻。</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color w:val="000000"/>
                <w:szCs w:val="21"/>
                <w:lang w:val="en-US" w:eastAsia="zh-CN"/>
              </w:rPr>
            </w:pPr>
            <w:r>
              <w:rPr>
                <w:rFonts w:hint="eastAsia" w:ascii="宋体" w:hAnsi="宋体"/>
                <w:color w:val="000000"/>
                <w:szCs w:val="21"/>
                <w:lang w:val="en-US" w:eastAsia="zh-CN"/>
              </w:rPr>
              <w:t>检查电机内部情况，更换电机内部轴承，并进行润滑；检查修理端盖使之与轴承有良好的静配合不得有相对运动；检查更换或者调整电机刹车；对火花等级＞1.5级的，要修挖换向片间绝缘。槽深符合要求，调整碳刷压力；如满足以下任一项条件即需要更换电机：a.存在不可修复硬性损伤，如转子轴断或弯曲、定子壳体破裂、铁芯变形、地脚断裂严重等；b.测量绝缘电阻小于0.5MΩ；c.属于国家明令淘汰的高能耗电机。</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olor w:val="000000"/>
                <w:szCs w:val="21"/>
                <w:lang w:val="en-US" w:eastAsia="zh-CN"/>
              </w:rPr>
              <w:t>要求运转正常，无异响、卡顿、震动。</w:t>
            </w:r>
          </w:p>
        </w:tc>
        <w:tc>
          <w:tcPr>
            <w:tcW w:w="959" w:type="dxa"/>
            <w:noWrap w:val="0"/>
            <w:vAlign w:val="center"/>
          </w:tcPr>
          <w:p>
            <w:pPr>
              <w:keepNext w:val="0"/>
              <w:keepLines w:val="0"/>
              <w:widowControl/>
              <w:suppressLineNumbers w:val="0"/>
              <w:jc w:val="center"/>
              <w:textAlignment w:val="center"/>
              <w:rPr>
                <w:rFonts w:hint="default" w:ascii="宋体" w:hAnsi="宋体" w:eastAsia="宋体"/>
                <w:color w:val="000000"/>
                <w:spacing w:val="0"/>
                <w:w w:val="100"/>
                <w:szCs w:val="21"/>
                <w:lang w:val="en-US" w:eastAsia="zh-CN"/>
              </w:rPr>
            </w:pPr>
            <w:r>
              <w:rPr>
                <w:rFonts w:hint="eastAsia" w:ascii="宋体" w:hAnsi="宋体" w:eastAsia="宋体" w:cs="宋体"/>
                <w:i w:val="0"/>
                <w:iCs w:val="0"/>
                <w:color w:val="000000"/>
                <w:kern w:val="0"/>
                <w:sz w:val="22"/>
                <w:szCs w:val="22"/>
                <w:u w:val="none"/>
                <w:lang w:val="en-US" w:eastAsia="zh-CN" w:bidi="ar"/>
              </w:rPr>
              <w:t>1台</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47" w:type="dxa"/>
            <w:noWrap w:val="0"/>
            <w:vAlign w:val="center"/>
          </w:tcPr>
          <w:p>
            <w:pPr>
              <w:snapToGrid w:val="0"/>
              <w:spacing w:line="240" w:lineRule="auto"/>
              <w:jc w:val="center"/>
              <w:rPr>
                <w:rFonts w:hint="default" w:ascii="宋体" w:hAnsi="宋体"/>
                <w:color w:val="000000"/>
                <w:szCs w:val="21"/>
                <w:lang w:val="en-US" w:eastAsia="zh-CN"/>
              </w:rPr>
            </w:pPr>
            <w:r>
              <w:rPr>
                <w:rFonts w:hint="eastAsia" w:ascii="宋体" w:hAnsi="宋体"/>
                <w:color w:val="000000"/>
                <w:szCs w:val="21"/>
                <w:lang w:val="en-US" w:eastAsia="zh-CN"/>
              </w:rPr>
              <w:t>11</w:t>
            </w:r>
          </w:p>
        </w:tc>
        <w:tc>
          <w:tcPr>
            <w:tcW w:w="2273" w:type="dxa"/>
            <w:noWrap w:val="0"/>
            <w:vAlign w:val="center"/>
          </w:tcPr>
          <w:p>
            <w:pPr>
              <w:keepNext w:val="0"/>
              <w:keepLines w:val="0"/>
              <w:widowControl/>
              <w:suppressLineNumbers w:val="0"/>
              <w:jc w:val="left"/>
              <w:textAlignment w:val="center"/>
              <w:rPr>
                <w:rFonts w:hint="eastAsia" w:ascii="宋体" w:hAnsi="宋体" w:eastAsia="宋体"/>
                <w:color w:val="000000"/>
                <w:spacing w:val="0"/>
                <w:w w:val="100"/>
                <w:szCs w:val="21"/>
                <w:lang w:eastAsia="zh-CN"/>
              </w:rPr>
            </w:pPr>
            <w:r>
              <w:rPr>
                <w:rFonts w:hint="eastAsia" w:ascii="宋体" w:hAnsi="宋体" w:eastAsia="宋体" w:cs="宋体"/>
                <w:i w:val="0"/>
                <w:iCs w:val="0"/>
                <w:color w:val="000000"/>
                <w:kern w:val="0"/>
                <w:sz w:val="22"/>
                <w:szCs w:val="22"/>
                <w:u w:val="none"/>
                <w:lang w:val="en-US" w:eastAsia="zh-CN" w:bidi="ar"/>
              </w:rPr>
              <w:t>更换排风电机皮带轮</w:t>
            </w:r>
          </w:p>
        </w:tc>
        <w:tc>
          <w:tcPr>
            <w:tcW w:w="4425" w:type="dxa"/>
            <w:noWrap w:val="0"/>
            <w:vAlign w:val="center"/>
          </w:tcPr>
          <w:p>
            <w:pPr>
              <w:keepNext w:val="0"/>
              <w:keepLines w:val="0"/>
              <w:widowControl/>
              <w:suppressLineNumbers w:val="0"/>
              <w:jc w:val="left"/>
              <w:textAlignment w:val="center"/>
              <w:rPr>
                <w:rFonts w:hint="eastAsia" w:ascii="宋体" w:hAnsi="宋体" w:eastAsia="宋体"/>
                <w:color w:val="000000"/>
                <w:spacing w:val="0"/>
                <w:w w:val="100"/>
                <w:szCs w:val="21"/>
                <w:lang w:eastAsia="zh-CN"/>
              </w:rPr>
            </w:pPr>
            <w:r>
              <w:rPr>
                <w:rFonts w:hint="eastAsia" w:ascii="宋体" w:hAnsi="宋体" w:eastAsia="宋体" w:cs="宋体"/>
                <w:i w:val="0"/>
                <w:iCs w:val="0"/>
                <w:color w:val="000000"/>
                <w:kern w:val="0"/>
                <w:sz w:val="22"/>
                <w:szCs w:val="22"/>
                <w:u w:val="none"/>
                <w:lang w:val="en-US" w:eastAsia="zh-CN" w:bidi="ar"/>
              </w:rPr>
              <w:t>更换排风电机皮带轮，直径260mm、厚110mm、4槽。</w:t>
            </w:r>
          </w:p>
        </w:tc>
        <w:tc>
          <w:tcPr>
            <w:tcW w:w="959" w:type="dxa"/>
            <w:noWrap w:val="0"/>
            <w:vAlign w:val="center"/>
          </w:tcPr>
          <w:p>
            <w:pPr>
              <w:keepNext w:val="0"/>
              <w:keepLines w:val="0"/>
              <w:widowControl/>
              <w:suppressLineNumbers w:val="0"/>
              <w:jc w:val="center"/>
              <w:textAlignment w:val="center"/>
              <w:rPr>
                <w:rFonts w:hint="default" w:ascii="宋体" w:hAnsi="宋体" w:eastAsia="宋体"/>
                <w:color w:val="000000"/>
                <w:spacing w:val="0"/>
                <w:w w:val="100"/>
                <w:szCs w:val="21"/>
                <w:lang w:val="en-US" w:eastAsia="zh-CN"/>
              </w:rPr>
            </w:pPr>
            <w:r>
              <w:rPr>
                <w:rFonts w:hint="eastAsia" w:ascii="宋体" w:hAnsi="宋体" w:eastAsia="宋体" w:cs="宋体"/>
                <w:i w:val="0"/>
                <w:iCs w:val="0"/>
                <w:color w:val="000000"/>
                <w:kern w:val="0"/>
                <w:sz w:val="22"/>
                <w:szCs w:val="22"/>
                <w:u w:val="none"/>
                <w:lang w:val="en-US" w:eastAsia="zh-CN" w:bidi="ar"/>
              </w:rPr>
              <w:t>1个</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47" w:type="dxa"/>
            <w:noWrap w:val="0"/>
            <w:vAlign w:val="center"/>
          </w:tcPr>
          <w:p>
            <w:pPr>
              <w:snapToGrid w:val="0"/>
              <w:spacing w:line="240" w:lineRule="auto"/>
              <w:jc w:val="center"/>
              <w:rPr>
                <w:rFonts w:hint="default" w:ascii="宋体" w:hAnsi="宋体"/>
                <w:color w:val="000000"/>
                <w:szCs w:val="21"/>
                <w:lang w:val="en-US" w:eastAsia="zh-CN"/>
              </w:rPr>
            </w:pPr>
            <w:r>
              <w:rPr>
                <w:rFonts w:hint="eastAsia" w:ascii="宋体" w:hAnsi="宋体"/>
                <w:color w:val="000000"/>
                <w:szCs w:val="21"/>
                <w:lang w:val="en-US" w:eastAsia="zh-CN"/>
              </w:rPr>
              <w:t>12</w:t>
            </w:r>
          </w:p>
        </w:tc>
        <w:tc>
          <w:tcPr>
            <w:tcW w:w="2273" w:type="dxa"/>
            <w:noWrap w:val="0"/>
            <w:vAlign w:val="center"/>
          </w:tcPr>
          <w:p>
            <w:pPr>
              <w:keepNext w:val="0"/>
              <w:keepLines w:val="0"/>
              <w:widowControl/>
              <w:suppressLineNumbers w:val="0"/>
              <w:jc w:val="left"/>
              <w:textAlignment w:val="center"/>
              <w:rPr>
                <w:rFonts w:hint="eastAsia" w:ascii="宋体" w:hAnsi="宋体" w:eastAsia="宋体"/>
                <w:color w:val="000000"/>
                <w:spacing w:val="0"/>
                <w:w w:val="100"/>
                <w:szCs w:val="21"/>
                <w:lang w:eastAsia="zh-CN"/>
              </w:rPr>
            </w:pPr>
            <w:r>
              <w:rPr>
                <w:rFonts w:hint="eastAsia" w:ascii="宋体" w:hAnsi="宋体" w:eastAsia="宋体" w:cs="宋体"/>
                <w:i w:val="0"/>
                <w:iCs w:val="0"/>
                <w:color w:val="000000"/>
                <w:kern w:val="0"/>
                <w:sz w:val="22"/>
                <w:szCs w:val="22"/>
                <w:u w:val="none"/>
                <w:lang w:val="en-US" w:eastAsia="zh-CN" w:bidi="ar"/>
              </w:rPr>
              <w:t>更换排风机轴承</w:t>
            </w:r>
          </w:p>
        </w:tc>
        <w:tc>
          <w:tcPr>
            <w:tcW w:w="4425" w:type="dxa"/>
            <w:noWrap w:val="0"/>
            <w:vAlign w:val="center"/>
          </w:tcPr>
          <w:p>
            <w:pPr>
              <w:keepNext w:val="0"/>
              <w:keepLines w:val="0"/>
              <w:widowControl/>
              <w:suppressLineNumbers w:val="0"/>
              <w:jc w:val="left"/>
              <w:textAlignment w:val="center"/>
              <w:rPr>
                <w:rFonts w:hint="eastAsia" w:ascii="宋体" w:hAnsi="宋体" w:eastAsia="宋体"/>
                <w:color w:val="000000"/>
                <w:spacing w:val="0"/>
                <w:w w:val="100"/>
                <w:szCs w:val="21"/>
                <w:lang w:eastAsia="zh-CN"/>
              </w:rPr>
            </w:pPr>
            <w:r>
              <w:rPr>
                <w:rFonts w:hint="eastAsia" w:ascii="宋体" w:hAnsi="宋体" w:eastAsia="宋体" w:cs="宋体"/>
                <w:i w:val="0"/>
                <w:iCs w:val="0"/>
                <w:color w:val="000000"/>
                <w:kern w:val="0"/>
                <w:sz w:val="22"/>
                <w:szCs w:val="22"/>
                <w:u w:val="none"/>
                <w:lang w:val="en-US" w:eastAsia="zh-CN" w:bidi="ar"/>
              </w:rPr>
              <w:t>更换排风机轴承，型号：NSK  P214。</w:t>
            </w:r>
          </w:p>
        </w:tc>
        <w:tc>
          <w:tcPr>
            <w:tcW w:w="959" w:type="dxa"/>
            <w:noWrap w:val="0"/>
            <w:vAlign w:val="center"/>
          </w:tcPr>
          <w:p>
            <w:pPr>
              <w:keepNext w:val="0"/>
              <w:keepLines w:val="0"/>
              <w:widowControl/>
              <w:suppressLineNumbers w:val="0"/>
              <w:jc w:val="center"/>
              <w:textAlignment w:val="center"/>
              <w:rPr>
                <w:rFonts w:hint="default" w:ascii="宋体" w:hAnsi="宋体" w:eastAsia="宋体"/>
                <w:color w:val="000000"/>
                <w:spacing w:val="0"/>
                <w:w w:val="100"/>
                <w:szCs w:val="21"/>
                <w:lang w:val="en-US" w:eastAsia="zh-CN"/>
              </w:rPr>
            </w:pPr>
            <w:r>
              <w:rPr>
                <w:rFonts w:hint="eastAsia" w:ascii="宋体" w:hAnsi="宋体" w:eastAsia="宋体" w:cs="宋体"/>
                <w:i w:val="0"/>
                <w:iCs w:val="0"/>
                <w:color w:val="000000"/>
                <w:kern w:val="0"/>
                <w:sz w:val="22"/>
                <w:szCs w:val="22"/>
                <w:u w:val="none"/>
                <w:lang w:val="en-US" w:eastAsia="zh-CN" w:bidi="ar"/>
              </w:rPr>
              <w:t>2个</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47" w:type="dxa"/>
            <w:noWrap w:val="0"/>
            <w:vAlign w:val="center"/>
          </w:tcPr>
          <w:p>
            <w:pPr>
              <w:snapToGrid w:val="0"/>
              <w:spacing w:line="240" w:lineRule="auto"/>
              <w:jc w:val="center"/>
              <w:rPr>
                <w:rFonts w:hint="default" w:ascii="宋体" w:hAnsi="宋体"/>
                <w:color w:val="000000"/>
                <w:szCs w:val="21"/>
                <w:lang w:val="en-US" w:eastAsia="zh-CN"/>
              </w:rPr>
            </w:pPr>
            <w:r>
              <w:rPr>
                <w:rFonts w:hint="eastAsia" w:ascii="宋体" w:hAnsi="宋体"/>
                <w:color w:val="000000"/>
                <w:szCs w:val="21"/>
                <w:lang w:val="en-US" w:eastAsia="zh-CN"/>
              </w:rPr>
              <w:t>13</w:t>
            </w:r>
          </w:p>
        </w:tc>
        <w:tc>
          <w:tcPr>
            <w:tcW w:w="2273" w:type="dxa"/>
            <w:noWrap w:val="0"/>
            <w:vAlign w:val="center"/>
          </w:tcPr>
          <w:p>
            <w:pPr>
              <w:keepNext w:val="0"/>
              <w:keepLines w:val="0"/>
              <w:widowControl/>
              <w:suppressLineNumbers w:val="0"/>
              <w:jc w:val="left"/>
              <w:textAlignment w:val="center"/>
              <w:rPr>
                <w:rFonts w:hint="eastAsia" w:ascii="宋体" w:hAnsi="宋体" w:eastAsia="宋体"/>
                <w:color w:val="000000"/>
                <w:spacing w:val="0"/>
                <w:w w:val="100"/>
                <w:szCs w:val="21"/>
                <w:lang w:eastAsia="zh-CN"/>
              </w:rPr>
            </w:pPr>
            <w:r>
              <w:rPr>
                <w:rFonts w:hint="eastAsia" w:ascii="宋体" w:hAnsi="宋体" w:eastAsia="宋体" w:cs="宋体"/>
                <w:i w:val="0"/>
                <w:iCs w:val="0"/>
                <w:color w:val="000000"/>
                <w:kern w:val="0"/>
                <w:sz w:val="22"/>
                <w:szCs w:val="22"/>
                <w:u w:val="none"/>
                <w:lang w:val="en-US" w:eastAsia="zh-CN" w:bidi="ar"/>
              </w:rPr>
              <w:t>更换传动皮带</w:t>
            </w:r>
          </w:p>
        </w:tc>
        <w:tc>
          <w:tcPr>
            <w:tcW w:w="4425" w:type="dxa"/>
            <w:noWrap w:val="0"/>
            <w:vAlign w:val="center"/>
          </w:tcPr>
          <w:p>
            <w:pPr>
              <w:keepNext w:val="0"/>
              <w:keepLines w:val="0"/>
              <w:widowControl/>
              <w:suppressLineNumbers w:val="0"/>
              <w:jc w:val="left"/>
              <w:textAlignment w:val="center"/>
              <w:rPr>
                <w:rFonts w:hint="eastAsia" w:ascii="宋体" w:hAnsi="宋体" w:eastAsia="宋体"/>
                <w:color w:val="000000"/>
                <w:spacing w:val="0"/>
                <w:w w:val="100"/>
                <w:szCs w:val="21"/>
                <w:lang w:eastAsia="zh-CN"/>
              </w:rPr>
            </w:pPr>
            <w:r>
              <w:rPr>
                <w:rFonts w:hint="eastAsia" w:ascii="宋体" w:hAnsi="宋体" w:eastAsia="宋体" w:cs="宋体"/>
                <w:i w:val="0"/>
                <w:iCs w:val="0"/>
                <w:color w:val="000000"/>
                <w:kern w:val="0"/>
                <w:sz w:val="22"/>
                <w:szCs w:val="22"/>
                <w:u w:val="none"/>
                <w:lang w:val="en-US" w:eastAsia="zh-CN" w:bidi="ar"/>
              </w:rPr>
              <w:t>更换传动皮带，型号：SPC2850。</w:t>
            </w:r>
          </w:p>
        </w:tc>
        <w:tc>
          <w:tcPr>
            <w:tcW w:w="959" w:type="dxa"/>
            <w:noWrap w:val="0"/>
            <w:vAlign w:val="center"/>
          </w:tcPr>
          <w:p>
            <w:pPr>
              <w:keepNext w:val="0"/>
              <w:keepLines w:val="0"/>
              <w:widowControl/>
              <w:suppressLineNumbers w:val="0"/>
              <w:jc w:val="center"/>
              <w:textAlignment w:val="center"/>
              <w:rPr>
                <w:rFonts w:hint="default" w:ascii="宋体" w:hAnsi="宋体" w:eastAsia="宋体"/>
                <w:color w:val="000000"/>
                <w:spacing w:val="0"/>
                <w:w w:val="100"/>
                <w:szCs w:val="21"/>
                <w:lang w:val="en-US" w:eastAsia="zh-CN"/>
              </w:rPr>
            </w:pPr>
            <w:r>
              <w:rPr>
                <w:rFonts w:hint="eastAsia" w:ascii="宋体" w:hAnsi="宋体" w:eastAsia="宋体" w:cs="宋体"/>
                <w:i w:val="0"/>
                <w:iCs w:val="0"/>
                <w:color w:val="000000"/>
                <w:kern w:val="0"/>
                <w:sz w:val="22"/>
                <w:szCs w:val="22"/>
                <w:u w:val="none"/>
                <w:lang w:val="en-US" w:eastAsia="zh-CN" w:bidi="ar"/>
              </w:rPr>
              <w:t>4条</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16条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47" w:type="dxa"/>
            <w:noWrap w:val="0"/>
            <w:vAlign w:val="center"/>
          </w:tcPr>
          <w:p>
            <w:pPr>
              <w:snapToGrid w:val="0"/>
              <w:spacing w:line="240" w:lineRule="auto"/>
              <w:jc w:val="center"/>
              <w:rPr>
                <w:rFonts w:hint="default" w:ascii="宋体" w:hAnsi="宋体"/>
                <w:color w:val="000000"/>
                <w:szCs w:val="21"/>
                <w:lang w:val="en-US" w:eastAsia="zh-CN"/>
              </w:rPr>
            </w:pPr>
            <w:r>
              <w:rPr>
                <w:rFonts w:hint="eastAsia" w:ascii="宋体" w:hAnsi="宋体"/>
                <w:color w:val="000000"/>
                <w:szCs w:val="21"/>
                <w:lang w:val="en-US" w:eastAsia="zh-CN"/>
              </w:rPr>
              <w:t>14</w:t>
            </w:r>
          </w:p>
        </w:tc>
        <w:tc>
          <w:tcPr>
            <w:tcW w:w="2273" w:type="dxa"/>
            <w:noWrap w:val="0"/>
            <w:vAlign w:val="center"/>
          </w:tcPr>
          <w:p>
            <w:pPr>
              <w:keepNext w:val="0"/>
              <w:keepLines w:val="0"/>
              <w:widowControl/>
              <w:suppressLineNumbers w:val="0"/>
              <w:jc w:val="left"/>
              <w:textAlignment w:val="center"/>
              <w:rPr>
                <w:rFonts w:hint="eastAsia" w:ascii="宋体" w:hAnsi="宋体" w:eastAsia="宋体"/>
                <w:color w:val="000000"/>
                <w:spacing w:val="0"/>
                <w:w w:val="100"/>
                <w:szCs w:val="21"/>
                <w:lang w:eastAsia="zh-CN"/>
              </w:rPr>
            </w:pPr>
            <w:r>
              <w:rPr>
                <w:rFonts w:hint="eastAsia" w:ascii="宋体" w:hAnsi="宋体" w:eastAsia="宋体" w:cs="宋体"/>
                <w:i w:val="0"/>
                <w:iCs w:val="0"/>
                <w:color w:val="000000"/>
                <w:kern w:val="0"/>
                <w:sz w:val="22"/>
                <w:szCs w:val="22"/>
                <w:u w:val="none"/>
                <w:lang w:val="en-US" w:eastAsia="zh-CN" w:bidi="ar"/>
              </w:rPr>
              <w:t>更换阻尼弹簧减振器</w:t>
            </w:r>
          </w:p>
        </w:tc>
        <w:tc>
          <w:tcPr>
            <w:tcW w:w="4425" w:type="dxa"/>
            <w:noWrap w:val="0"/>
            <w:vAlign w:val="center"/>
          </w:tcPr>
          <w:p>
            <w:pPr>
              <w:keepNext w:val="0"/>
              <w:keepLines w:val="0"/>
              <w:widowControl/>
              <w:suppressLineNumbers w:val="0"/>
              <w:jc w:val="left"/>
              <w:textAlignment w:val="center"/>
              <w:rPr>
                <w:rFonts w:hint="eastAsia" w:ascii="宋体" w:hAnsi="宋体" w:eastAsia="宋体"/>
                <w:color w:val="000000"/>
                <w:spacing w:val="0"/>
                <w:w w:val="100"/>
                <w:szCs w:val="21"/>
                <w:lang w:eastAsia="zh-CN"/>
              </w:rPr>
            </w:pPr>
            <w:r>
              <w:rPr>
                <w:rFonts w:hint="eastAsia" w:ascii="宋体" w:hAnsi="宋体" w:eastAsia="宋体" w:cs="宋体"/>
                <w:i w:val="0"/>
                <w:iCs w:val="0"/>
                <w:color w:val="000000"/>
                <w:kern w:val="0"/>
                <w:sz w:val="22"/>
                <w:szCs w:val="22"/>
                <w:u w:val="none"/>
                <w:lang w:val="en-US" w:eastAsia="zh-CN" w:bidi="ar"/>
              </w:rPr>
              <w:t>更换阻尼弹簧减振器，型号：ZTD 44-64。</w:t>
            </w:r>
          </w:p>
        </w:tc>
        <w:tc>
          <w:tcPr>
            <w:tcW w:w="959" w:type="dxa"/>
            <w:noWrap w:val="0"/>
            <w:vAlign w:val="center"/>
          </w:tcPr>
          <w:p>
            <w:pPr>
              <w:keepNext w:val="0"/>
              <w:keepLines w:val="0"/>
              <w:widowControl/>
              <w:suppressLineNumbers w:val="0"/>
              <w:jc w:val="center"/>
              <w:textAlignment w:val="center"/>
              <w:rPr>
                <w:rFonts w:hint="default" w:ascii="宋体" w:hAnsi="宋体" w:eastAsia="宋体"/>
                <w:color w:val="000000"/>
                <w:spacing w:val="0"/>
                <w:w w:val="100"/>
                <w:szCs w:val="21"/>
                <w:lang w:val="en-US" w:eastAsia="zh-CN"/>
              </w:rPr>
            </w:pPr>
            <w:r>
              <w:rPr>
                <w:rFonts w:hint="eastAsia" w:ascii="宋体" w:hAnsi="宋体" w:eastAsia="宋体" w:cs="宋体"/>
                <w:i w:val="0"/>
                <w:iCs w:val="0"/>
                <w:color w:val="000000"/>
                <w:kern w:val="0"/>
                <w:sz w:val="22"/>
                <w:szCs w:val="22"/>
                <w:u w:val="none"/>
                <w:lang w:val="en-US" w:eastAsia="zh-CN" w:bidi="ar"/>
              </w:rPr>
              <w:t>16个</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64个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847" w:type="dxa"/>
            <w:noWrap w:val="0"/>
            <w:vAlign w:val="center"/>
          </w:tcPr>
          <w:p>
            <w:pPr>
              <w:snapToGrid w:val="0"/>
              <w:spacing w:line="240" w:lineRule="auto"/>
              <w:jc w:val="center"/>
              <w:rPr>
                <w:rFonts w:hint="default" w:ascii="宋体" w:hAnsi="宋体"/>
                <w:color w:val="000000"/>
                <w:szCs w:val="21"/>
                <w:lang w:val="en-US" w:eastAsia="zh-CN"/>
              </w:rPr>
            </w:pPr>
            <w:r>
              <w:rPr>
                <w:rFonts w:hint="eastAsia" w:ascii="宋体" w:hAnsi="宋体"/>
                <w:color w:val="000000"/>
                <w:szCs w:val="21"/>
                <w:lang w:val="en-US" w:eastAsia="zh-CN"/>
              </w:rPr>
              <w:t>15</w:t>
            </w:r>
          </w:p>
        </w:tc>
        <w:tc>
          <w:tcPr>
            <w:tcW w:w="2273" w:type="dxa"/>
            <w:noWrap w:val="0"/>
            <w:vAlign w:val="center"/>
          </w:tcPr>
          <w:p>
            <w:pPr>
              <w:keepNext w:val="0"/>
              <w:keepLines w:val="0"/>
              <w:widowControl/>
              <w:suppressLineNumbers w:val="0"/>
              <w:jc w:val="left"/>
              <w:textAlignment w:val="center"/>
              <w:rPr>
                <w:rFonts w:hint="default" w:ascii="宋体" w:hAnsi="宋体" w:eastAsia="宋体"/>
                <w:color w:val="000000"/>
                <w:spacing w:val="0"/>
                <w:w w:val="100"/>
                <w:szCs w:val="21"/>
                <w:lang w:val="en-US" w:eastAsia="zh-CN"/>
              </w:rPr>
            </w:pPr>
            <w:r>
              <w:rPr>
                <w:rFonts w:hint="eastAsia" w:ascii="宋体" w:hAnsi="宋体" w:eastAsia="宋体" w:cs="宋体"/>
                <w:i w:val="0"/>
                <w:iCs w:val="0"/>
                <w:color w:val="000000"/>
                <w:kern w:val="0"/>
                <w:sz w:val="22"/>
                <w:szCs w:val="22"/>
                <w:u w:val="none"/>
                <w:lang w:val="en-US" w:eastAsia="zh-CN" w:bidi="ar"/>
              </w:rPr>
              <w:t>送风离心通风机检修</w:t>
            </w:r>
          </w:p>
        </w:tc>
        <w:tc>
          <w:tcPr>
            <w:tcW w:w="4425" w:type="dxa"/>
            <w:noWrap w:val="0"/>
            <w:vAlign w:val="center"/>
          </w:tcPr>
          <w:p>
            <w:pPr>
              <w:keepNext w:val="0"/>
              <w:keepLines w:val="0"/>
              <w:widowControl/>
              <w:suppressLineNumbers w:val="0"/>
              <w:jc w:val="left"/>
              <w:textAlignment w:val="center"/>
              <w:rPr>
                <w:rFonts w:hint="eastAsia" w:ascii="宋体" w:hAnsi="宋体" w:eastAsia="宋体"/>
                <w:color w:val="000000"/>
                <w:spacing w:val="0"/>
                <w:w w:val="100"/>
                <w:szCs w:val="21"/>
                <w:lang w:eastAsia="zh-CN"/>
              </w:rPr>
            </w:pPr>
            <w:r>
              <w:rPr>
                <w:rFonts w:hint="eastAsia" w:ascii="宋体" w:hAnsi="宋体" w:eastAsia="宋体" w:cs="Times New Roman"/>
                <w:color w:val="000000"/>
                <w:spacing w:val="0"/>
                <w:w w:val="100"/>
                <w:szCs w:val="21"/>
                <w:lang w:val="en-US" w:eastAsia="zh-CN"/>
              </w:rPr>
              <w:t>维护保养</w:t>
            </w:r>
            <w:r>
              <w:rPr>
                <w:rFonts w:hint="eastAsia" w:ascii="宋体" w:hAnsi="宋体" w:eastAsia="宋体" w:cs="宋体"/>
                <w:i w:val="0"/>
                <w:iCs w:val="0"/>
                <w:color w:val="000000"/>
                <w:kern w:val="0"/>
                <w:sz w:val="22"/>
                <w:szCs w:val="22"/>
                <w:u w:val="none"/>
                <w:lang w:val="en-US" w:eastAsia="zh-CN" w:bidi="ar"/>
              </w:rPr>
              <w:t>送风</w:t>
            </w:r>
            <w:r>
              <w:rPr>
                <w:rFonts w:hint="eastAsia" w:ascii="宋体" w:hAnsi="宋体" w:eastAsia="宋体" w:cs="Times New Roman"/>
                <w:color w:val="000000"/>
                <w:spacing w:val="0"/>
                <w:w w:val="100"/>
                <w:szCs w:val="21"/>
                <w:lang w:val="en-US" w:eastAsia="zh-CN"/>
              </w:rPr>
              <w:t>离心通风机，紧固各部位螺栓并做好防松标记，主轴、风叶磨损严重、整体运行振动明显的，更换全新同型号（DHF-KH1000E 流量84860m³/h  45KW）或同系列升级型号离心式通风机。</w:t>
            </w:r>
          </w:p>
        </w:tc>
        <w:tc>
          <w:tcPr>
            <w:tcW w:w="959" w:type="dxa"/>
            <w:noWrap w:val="0"/>
            <w:vAlign w:val="center"/>
          </w:tcPr>
          <w:p>
            <w:pPr>
              <w:keepNext w:val="0"/>
              <w:keepLines w:val="0"/>
              <w:widowControl/>
              <w:suppressLineNumbers w:val="0"/>
              <w:jc w:val="center"/>
              <w:textAlignment w:val="center"/>
              <w:rPr>
                <w:rFonts w:hint="default" w:ascii="宋体" w:hAnsi="宋体" w:eastAsia="宋体"/>
                <w:color w:val="000000"/>
                <w:spacing w:val="0"/>
                <w:w w:val="100"/>
                <w:szCs w:val="21"/>
                <w:lang w:val="en-US" w:eastAsia="zh-CN"/>
              </w:rPr>
            </w:pPr>
            <w:r>
              <w:rPr>
                <w:rFonts w:hint="eastAsia" w:ascii="宋体" w:hAnsi="宋体" w:eastAsia="宋体" w:cs="宋体"/>
                <w:i w:val="0"/>
                <w:iCs w:val="0"/>
                <w:color w:val="000000"/>
                <w:kern w:val="0"/>
                <w:sz w:val="22"/>
                <w:szCs w:val="22"/>
                <w:u w:val="none"/>
                <w:lang w:val="en-US" w:eastAsia="zh-CN" w:bidi="ar"/>
              </w:rPr>
              <w:t>1台</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47" w:type="dxa"/>
            <w:noWrap w:val="0"/>
            <w:vAlign w:val="center"/>
          </w:tcPr>
          <w:p>
            <w:pPr>
              <w:snapToGrid w:val="0"/>
              <w:spacing w:line="240" w:lineRule="auto"/>
              <w:jc w:val="center"/>
              <w:rPr>
                <w:rFonts w:hint="default" w:ascii="宋体" w:hAnsi="宋体"/>
                <w:color w:val="000000"/>
                <w:szCs w:val="21"/>
                <w:lang w:val="en-US" w:eastAsia="zh-CN"/>
              </w:rPr>
            </w:pPr>
            <w:r>
              <w:rPr>
                <w:rFonts w:hint="eastAsia" w:ascii="宋体" w:hAnsi="宋体"/>
                <w:color w:val="000000"/>
                <w:szCs w:val="21"/>
                <w:lang w:val="en-US" w:eastAsia="zh-CN"/>
              </w:rPr>
              <w:t>16</w:t>
            </w:r>
          </w:p>
        </w:tc>
        <w:tc>
          <w:tcPr>
            <w:tcW w:w="2273" w:type="dxa"/>
            <w:noWrap w:val="0"/>
            <w:vAlign w:val="center"/>
          </w:tcPr>
          <w:p>
            <w:pPr>
              <w:keepNext w:val="0"/>
              <w:keepLines w:val="0"/>
              <w:widowControl/>
              <w:suppressLineNumbers w:val="0"/>
              <w:jc w:val="left"/>
              <w:textAlignment w:val="center"/>
              <w:rPr>
                <w:rFonts w:hint="eastAsia" w:ascii="宋体" w:hAnsi="宋体" w:eastAsia="宋体"/>
                <w:color w:val="000000"/>
                <w:spacing w:val="0"/>
                <w:w w:val="100"/>
                <w:szCs w:val="21"/>
                <w:lang w:eastAsia="zh-CN"/>
              </w:rPr>
            </w:pPr>
            <w:r>
              <w:rPr>
                <w:rFonts w:hint="eastAsia" w:ascii="宋体" w:hAnsi="宋体" w:eastAsia="宋体"/>
                <w:color w:val="000000"/>
                <w:spacing w:val="0"/>
                <w:w w:val="100"/>
                <w:szCs w:val="21"/>
                <w:lang w:val="en-US" w:eastAsia="zh-CN"/>
              </w:rPr>
              <w:t>更换</w:t>
            </w:r>
            <w:r>
              <w:rPr>
                <w:rFonts w:hint="eastAsia" w:ascii="宋体" w:hAnsi="宋体" w:eastAsia="宋体" w:cs="宋体"/>
                <w:i w:val="0"/>
                <w:iCs w:val="0"/>
                <w:color w:val="000000"/>
                <w:kern w:val="0"/>
                <w:sz w:val="22"/>
                <w:szCs w:val="22"/>
                <w:u w:val="none"/>
                <w:lang w:val="en-US" w:eastAsia="zh-CN" w:bidi="ar"/>
              </w:rPr>
              <w:t>送风机皮带轮</w:t>
            </w:r>
          </w:p>
        </w:tc>
        <w:tc>
          <w:tcPr>
            <w:tcW w:w="4425" w:type="dxa"/>
            <w:noWrap w:val="0"/>
            <w:vAlign w:val="center"/>
          </w:tcPr>
          <w:p>
            <w:pPr>
              <w:keepNext w:val="0"/>
              <w:keepLines w:val="0"/>
              <w:widowControl/>
              <w:suppressLineNumbers w:val="0"/>
              <w:jc w:val="left"/>
              <w:textAlignment w:val="center"/>
              <w:rPr>
                <w:rFonts w:hint="eastAsia" w:ascii="宋体" w:hAnsi="宋体" w:eastAsia="宋体"/>
                <w:color w:val="000000"/>
                <w:spacing w:val="0"/>
                <w:w w:val="100"/>
                <w:szCs w:val="21"/>
                <w:lang w:eastAsia="zh-CN"/>
              </w:rPr>
            </w:pPr>
            <w:r>
              <w:rPr>
                <w:rFonts w:hint="eastAsia" w:ascii="宋体" w:hAnsi="宋体" w:eastAsia="宋体" w:cs="宋体"/>
                <w:i w:val="0"/>
                <w:iCs w:val="0"/>
                <w:color w:val="000000"/>
                <w:kern w:val="0"/>
                <w:sz w:val="22"/>
                <w:szCs w:val="22"/>
                <w:u w:val="none"/>
                <w:lang w:val="en-US" w:eastAsia="zh-CN" w:bidi="ar"/>
              </w:rPr>
              <w:t>更换送风机皮带轮，直径360mm、厚82mm、4槽。</w:t>
            </w:r>
          </w:p>
        </w:tc>
        <w:tc>
          <w:tcPr>
            <w:tcW w:w="959" w:type="dxa"/>
            <w:noWrap w:val="0"/>
            <w:vAlign w:val="center"/>
          </w:tcPr>
          <w:p>
            <w:pPr>
              <w:keepNext w:val="0"/>
              <w:keepLines w:val="0"/>
              <w:widowControl/>
              <w:suppressLineNumbers w:val="0"/>
              <w:jc w:val="center"/>
              <w:textAlignment w:val="center"/>
              <w:rPr>
                <w:rFonts w:hint="default" w:ascii="宋体" w:hAnsi="宋体" w:eastAsia="宋体"/>
                <w:color w:val="000000"/>
                <w:spacing w:val="0"/>
                <w:w w:val="100"/>
                <w:szCs w:val="21"/>
                <w:lang w:val="en-US" w:eastAsia="zh-CN"/>
              </w:rPr>
            </w:pPr>
            <w:r>
              <w:rPr>
                <w:rFonts w:hint="eastAsia" w:ascii="宋体" w:hAnsi="宋体" w:eastAsia="宋体" w:cs="宋体"/>
                <w:i w:val="0"/>
                <w:iCs w:val="0"/>
                <w:color w:val="000000"/>
                <w:kern w:val="0"/>
                <w:sz w:val="22"/>
                <w:szCs w:val="22"/>
                <w:u w:val="none"/>
                <w:lang w:val="en-US" w:eastAsia="zh-CN" w:bidi="ar"/>
              </w:rPr>
              <w:t>1个</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exact"/>
          <w:jc w:val="center"/>
        </w:trPr>
        <w:tc>
          <w:tcPr>
            <w:tcW w:w="847" w:type="dxa"/>
            <w:noWrap w:val="0"/>
            <w:vAlign w:val="center"/>
          </w:tcPr>
          <w:p>
            <w:pPr>
              <w:snapToGrid w:val="0"/>
              <w:spacing w:line="240" w:lineRule="auto"/>
              <w:jc w:val="center"/>
              <w:rPr>
                <w:rFonts w:hint="default" w:ascii="宋体" w:hAnsi="宋体"/>
                <w:color w:val="000000"/>
                <w:szCs w:val="21"/>
                <w:lang w:val="en-US" w:eastAsia="zh-CN"/>
              </w:rPr>
            </w:pPr>
            <w:r>
              <w:rPr>
                <w:rFonts w:hint="eastAsia" w:ascii="宋体" w:hAnsi="宋体"/>
                <w:color w:val="000000"/>
                <w:szCs w:val="21"/>
                <w:lang w:val="en-US" w:eastAsia="zh-CN"/>
              </w:rPr>
              <w:t>17</w:t>
            </w:r>
          </w:p>
        </w:tc>
        <w:tc>
          <w:tcPr>
            <w:tcW w:w="2273" w:type="dxa"/>
            <w:noWrap w:val="0"/>
            <w:vAlign w:val="center"/>
          </w:tcPr>
          <w:p>
            <w:pPr>
              <w:keepNext w:val="0"/>
              <w:keepLines w:val="0"/>
              <w:widowControl/>
              <w:suppressLineNumbers w:val="0"/>
              <w:jc w:val="left"/>
              <w:textAlignment w:val="center"/>
              <w:rPr>
                <w:rFonts w:hint="default" w:ascii="宋体" w:hAnsi="宋体" w:eastAsia="宋体"/>
                <w:color w:val="000000"/>
                <w:spacing w:val="0"/>
                <w:w w:val="100"/>
                <w:szCs w:val="21"/>
                <w:lang w:val="en-US" w:eastAsia="zh-CN"/>
              </w:rPr>
            </w:pPr>
            <w:r>
              <w:rPr>
                <w:rFonts w:hint="eastAsia" w:ascii="宋体" w:hAnsi="宋体" w:eastAsia="宋体" w:cs="宋体"/>
                <w:i w:val="0"/>
                <w:iCs w:val="0"/>
                <w:color w:val="000000"/>
                <w:kern w:val="0"/>
                <w:sz w:val="22"/>
                <w:szCs w:val="22"/>
                <w:u w:val="none"/>
                <w:lang w:val="en-US" w:eastAsia="zh-CN" w:bidi="ar"/>
              </w:rPr>
              <w:t>送风变频调速电机检修</w:t>
            </w:r>
          </w:p>
        </w:tc>
        <w:tc>
          <w:tcPr>
            <w:tcW w:w="442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维护保养送风变频调速电机（BM-225M-4  45KW），检查绝缘、对地电阻。</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color w:val="000000"/>
                <w:szCs w:val="21"/>
                <w:lang w:val="en-US" w:eastAsia="zh-CN"/>
              </w:rPr>
            </w:pPr>
            <w:r>
              <w:rPr>
                <w:rFonts w:hint="eastAsia" w:ascii="宋体" w:hAnsi="宋体"/>
                <w:color w:val="000000"/>
                <w:szCs w:val="21"/>
                <w:lang w:val="en-US" w:eastAsia="zh-CN"/>
              </w:rPr>
              <w:t>检查电机内部情况，更换电机内部轴承，并进行润滑；检查修理端盖使之与轴承有良好的静配合不得有相对运动；检查更换或者调整电机刹车；对火花等级＞1.5级的，要修挖换向片间绝缘。槽深符合要求，调整碳刷压力；如满足以下任一项条件即需要更换电机：a.存在不可修复硬性损伤，如转子轴断或弯曲、定子壳体破裂、铁芯变形、地脚断裂严重等；b.测量绝缘电阻小于0.5MΩ；c.属于国家明令淘汰的高能耗电机。</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olor w:val="000000"/>
                <w:szCs w:val="21"/>
                <w:lang w:val="en-US" w:eastAsia="zh-CN"/>
              </w:rPr>
              <w:t>要求运转正常，无异响、卡顿、震动。</w:t>
            </w:r>
          </w:p>
        </w:tc>
        <w:tc>
          <w:tcPr>
            <w:tcW w:w="959" w:type="dxa"/>
            <w:noWrap w:val="0"/>
            <w:vAlign w:val="center"/>
          </w:tcPr>
          <w:p>
            <w:pPr>
              <w:keepNext w:val="0"/>
              <w:keepLines w:val="0"/>
              <w:widowControl/>
              <w:suppressLineNumbers w:val="0"/>
              <w:jc w:val="center"/>
              <w:textAlignment w:val="center"/>
              <w:rPr>
                <w:rFonts w:hint="default" w:ascii="宋体" w:hAnsi="宋体" w:eastAsia="宋体"/>
                <w:color w:val="000000"/>
                <w:spacing w:val="0"/>
                <w:w w:val="100"/>
                <w:szCs w:val="21"/>
                <w:lang w:val="en-US" w:eastAsia="zh-CN"/>
              </w:rPr>
            </w:pPr>
            <w:r>
              <w:rPr>
                <w:rFonts w:hint="eastAsia" w:ascii="宋体" w:hAnsi="宋体" w:eastAsia="宋体" w:cs="宋体"/>
                <w:i w:val="0"/>
                <w:iCs w:val="0"/>
                <w:color w:val="000000"/>
                <w:kern w:val="0"/>
                <w:sz w:val="22"/>
                <w:szCs w:val="22"/>
                <w:u w:val="none"/>
                <w:lang w:val="en-US" w:eastAsia="zh-CN" w:bidi="ar"/>
              </w:rPr>
              <w:t>1台</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47" w:type="dxa"/>
            <w:noWrap w:val="0"/>
            <w:vAlign w:val="center"/>
          </w:tcPr>
          <w:p>
            <w:pPr>
              <w:snapToGrid w:val="0"/>
              <w:spacing w:line="240" w:lineRule="auto"/>
              <w:jc w:val="center"/>
              <w:rPr>
                <w:rFonts w:hint="default" w:ascii="宋体" w:hAnsi="宋体"/>
                <w:color w:val="000000"/>
                <w:szCs w:val="21"/>
                <w:lang w:val="en-US" w:eastAsia="zh-CN"/>
              </w:rPr>
            </w:pPr>
            <w:r>
              <w:rPr>
                <w:rFonts w:hint="eastAsia" w:ascii="宋体" w:hAnsi="宋体"/>
                <w:color w:val="000000"/>
                <w:szCs w:val="21"/>
                <w:lang w:val="en-US" w:eastAsia="zh-CN"/>
              </w:rPr>
              <w:t>18</w:t>
            </w:r>
          </w:p>
        </w:tc>
        <w:tc>
          <w:tcPr>
            <w:tcW w:w="2273" w:type="dxa"/>
            <w:noWrap w:val="0"/>
            <w:vAlign w:val="center"/>
          </w:tcPr>
          <w:p>
            <w:pPr>
              <w:keepNext w:val="0"/>
              <w:keepLines w:val="0"/>
              <w:widowControl/>
              <w:suppressLineNumbers w:val="0"/>
              <w:jc w:val="left"/>
              <w:textAlignment w:val="center"/>
              <w:rPr>
                <w:rFonts w:hint="eastAsia" w:ascii="宋体" w:hAnsi="宋体" w:eastAsia="宋体"/>
                <w:color w:val="000000"/>
                <w:spacing w:val="0"/>
                <w:w w:val="100"/>
                <w:szCs w:val="21"/>
                <w:lang w:eastAsia="zh-CN"/>
              </w:rPr>
            </w:pPr>
            <w:r>
              <w:rPr>
                <w:rFonts w:hint="eastAsia" w:ascii="宋体" w:hAnsi="宋体" w:eastAsia="宋体"/>
                <w:color w:val="000000"/>
                <w:spacing w:val="0"/>
                <w:w w:val="100"/>
                <w:szCs w:val="21"/>
                <w:lang w:val="en-US" w:eastAsia="zh-CN"/>
              </w:rPr>
              <w:t>更换</w:t>
            </w:r>
            <w:r>
              <w:rPr>
                <w:rFonts w:hint="eastAsia" w:ascii="宋体" w:hAnsi="宋体" w:eastAsia="宋体" w:cs="宋体"/>
                <w:i w:val="0"/>
                <w:iCs w:val="0"/>
                <w:color w:val="000000"/>
                <w:kern w:val="0"/>
                <w:sz w:val="22"/>
                <w:szCs w:val="22"/>
                <w:u w:val="none"/>
                <w:lang w:val="en-US" w:eastAsia="zh-CN" w:bidi="ar"/>
              </w:rPr>
              <w:t>送风电机皮带轮</w:t>
            </w:r>
          </w:p>
        </w:tc>
        <w:tc>
          <w:tcPr>
            <w:tcW w:w="4425" w:type="dxa"/>
            <w:noWrap w:val="0"/>
            <w:vAlign w:val="center"/>
          </w:tcPr>
          <w:p>
            <w:pPr>
              <w:keepNext w:val="0"/>
              <w:keepLines w:val="0"/>
              <w:widowControl/>
              <w:suppressLineNumbers w:val="0"/>
              <w:jc w:val="left"/>
              <w:textAlignment w:val="center"/>
              <w:rPr>
                <w:rFonts w:hint="eastAsia" w:ascii="宋体" w:hAnsi="宋体" w:eastAsia="宋体"/>
                <w:color w:val="000000"/>
                <w:spacing w:val="0"/>
                <w:w w:val="100"/>
                <w:szCs w:val="21"/>
                <w:lang w:eastAsia="zh-CN"/>
              </w:rPr>
            </w:pPr>
            <w:r>
              <w:rPr>
                <w:rFonts w:hint="eastAsia" w:ascii="宋体" w:hAnsi="宋体" w:eastAsia="宋体" w:cs="宋体"/>
                <w:i w:val="0"/>
                <w:iCs w:val="0"/>
                <w:color w:val="000000"/>
                <w:kern w:val="0"/>
                <w:sz w:val="22"/>
                <w:szCs w:val="22"/>
                <w:u w:val="none"/>
                <w:lang w:val="en-US" w:eastAsia="zh-CN" w:bidi="ar"/>
              </w:rPr>
              <w:t>更换送风电机皮带轮，直径240mm、厚82mm、4槽。</w:t>
            </w:r>
          </w:p>
        </w:tc>
        <w:tc>
          <w:tcPr>
            <w:tcW w:w="959" w:type="dxa"/>
            <w:noWrap w:val="0"/>
            <w:vAlign w:val="center"/>
          </w:tcPr>
          <w:p>
            <w:pPr>
              <w:keepNext w:val="0"/>
              <w:keepLines w:val="0"/>
              <w:widowControl/>
              <w:suppressLineNumbers w:val="0"/>
              <w:jc w:val="center"/>
              <w:textAlignment w:val="center"/>
              <w:rPr>
                <w:rFonts w:hint="default" w:ascii="宋体" w:hAnsi="宋体" w:eastAsia="宋体"/>
                <w:color w:val="000000"/>
                <w:spacing w:val="0"/>
                <w:w w:val="100"/>
                <w:szCs w:val="21"/>
                <w:lang w:val="en-US" w:eastAsia="zh-CN"/>
              </w:rPr>
            </w:pPr>
            <w:r>
              <w:rPr>
                <w:rFonts w:hint="eastAsia" w:ascii="宋体" w:hAnsi="宋体" w:eastAsia="宋体" w:cs="宋体"/>
                <w:i w:val="0"/>
                <w:iCs w:val="0"/>
                <w:color w:val="000000"/>
                <w:kern w:val="0"/>
                <w:sz w:val="22"/>
                <w:szCs w:val="22"/>
                <w:u w:val="none"/>
                <w:lang w:val="en-US" w:eastAsia="zh-CN" w:bidi="ar"/>
              </w:rPr>
              <w:t>1个</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47" w:type="dxa"/>
            <w:noWrap w:val="0"/>
            <w:vAlign w:val="center"/>
          </w:tcPr>
          <w:p>
            <w:pPr>
              <w:snapToGrid w:val="0"/>
              <w:spacing w:line="240" w:lineRule="auto"/>
              <w:jc w:val="center"/>
              <w:rPr>
                <w:rFonts w:hint="default" w:ascii="宋体" w:hAnsi="宋体"/>
                <w:color w:val="000000"/>
                <w:szCs w:val="21"/>
                <w:lang w:val="en-US" w:eastAsia="zh-CN"/>
              </w:rPr>
            </w:pPr>
            <w:r>
              <w:rPr>
                <w:rFonts w:hint="eastAsia" w:ascii="宋体" w:hAnsi="宋体"/>
                <w:color w:val="000000"/>
                <w:szCs w:val="21"/>
                <w:lang w:val="en-US" w:eastAsia="zh-CN"/>
              </w:rPr>
              <w:t>19</w:t>
            </w:r>
          </w:p>
        </w:tc>
        <w:tc>
          <w:tcPr>
            <w:tcW w:w="2273" w:type="dxa"/>
            <w:noWrap w:val="0"/>
            <w:vAlign w:val="center"/>
          </w:tcPr>
          <w:p>
            <w:pPr>
              <w:keepNext w:val="0"/>
              <w:keepLines w:val="0"/>
              <w:widowControl/>
              <w:suppressLineNumbers w:val="0"/>
              <w:jc w:val="left"/>
              <w:textAlignment w:val="center"/>
              <w:rPr>
                <w:rFonts w:hint="eastAsia" w:ascii="宋体" w:hAnsi="宋体" w:eastAsia="宋体"/>
                <w:color w:val="000000"/>
                <w:spacing w:val="0"/>
                <w:w w:val="100"/>
                <w:szCs w:val="21"/>
                <w:lang w:eastAsia="zh-CN"/>
              </w:rPr>
            </w:pPr>
            <w:r>
              <w:rPr>
                <w:rFonts w:hint="eastAsia" w:ascii="宋体" w:hAnsi="宋体" w:eastAsia="宋体"/>
                <w:color w:val="000000"/>
                <w:spacing w:val="0"/>
                <w:w w:val="100"/>
                <w:szCs w:val="21"/>
                <w:lang w:val="en-US" w:eastAsia="zh-CN"/>
              </w:rPr>
              <w:t>更换</w:t>
            </w:r>
            <w:r>
              <w:rPr>
                <w:rFonts w:hint="eastAsia" w:ascii="宋体" w:hAnsi="宋体" w:eastAsia="宋体" w:cs="宋体"/>
                <w:i w:val="0"/>
                <w:iCs w:val="0"/>
                <w:color w:val="000000"/>
                <w:kern w:val="0"/>
                <w:sz w:val="22"/>
                <w:szCs w:val="22"/>
                <w:u w:val="none"/>
                <w:lang w:val="en-US" w:eastAsia="zh-CN" w:bidi="ar"/>
              </w:rPr>
              <w:t>送风机轴承</w:t>
            </w:r>
          </w:p>
        </w:tc>
        <w:tc>
          <w:tcPr>
            <w:tcW w:w="4425" w:type="dxa"/>
            <w:noWrap w:val="0"/>
            <w:vAlign w:val="center"/>
          </w:tcPr>
          <w:p>
            <w:pPr>
              <w:keepNext w:val="0"/>
              <w:keepLines w:val="0"/>
              <w:widowControl/>
              <w:suppressLineNumbers w:val="0"/>
              <w:jc w:val="left"/>
              <w:textAlignment w:val="center"/>
              <w:rPr>
                <w:rFonts w:hint="eastAsia" w:ascii="宋体" w:hAnsi="宋体" w:eastAsia="宋体"/>
                <w:color w:val="000000"/>
                <w:spacing w:val="0"/>
                <w:w w:val="100"/>
                <w:szCs w:val="21"/>
                <w:lang w:eastAsia="zh-CN"/>
              </w:rPr>
            </w:pPr>
            <w:r>
              <w:rPr>
                <w:rFonts w:hint="eastAsia" w:ascii="宋体" w:hAnsi="宋体" w:eastAsia="宋体" w:cs="宋体"/>
                <w:i w:val="0"/>
                <w:iCs w:val="0"/>
                <w:color w:val="000000"/>
                <w:kern w:val="0"/>
                <w:sz w:val="22"/>
                <w:szCs w:val="22"/>
                <w:u w:val="none"/>
                <w:lang w:val="en-US" w:eastAsia="zh-CN" w:bidi="ar"/>
              </w:rPr>
              <w:t>更换送风机轴承，型号：NSK  P212。</w:t>
            </w:r>
          </w:p>
        </w:tc>
        <w:tc>
          <w:tcPr>
            <w:tcW w:w="959" w:type="dxa"/>
            <w:noWrap w:val="0"/>
            <w:vAlign w:val="center"/>
          </w:tcPr>
          <w:p>
            <w:pPr>
              <w:keepNext w:val="0"/>
              <w:keepLines w:val="0"/>
              <w:widowControl/>
              <w:suppressLineNumbers w:val="0"/>
              <w:jc w:val="center"/>
              <w:textAlignment w:val="center"/>
              <w:rPr>
                <w:rFonts w:hint="default" w:ascii="宋体" w:hAnsi="宋体" w:eastAsia="宋体"/>
                <w:color w:val="000000"/>
                <w:spacing w:val="0"/>
                <w:w w:val="100"/>
                <w:szCs w:val="21"/>
                <w:lang w:val="en-US" w:eastAsia="zh-CN"/>
              </w:rPr>
            </w:pPr>
            <w:r>
              <w:rPr>
                <w:rFonts w:hint="eastAsia" w:ascii="宋体" w:hAnsi="宋体" w:eastAsia="宋体" w:cs="宋体"/>
                <w:i w:val="0"/>
                <w:iCs w:val="0"/>
                <w:color w:val="000000"/>
                <w:kern w:val="0"/>
                <w:sz w:val="22"/>
                <w:szCs w:val="22"/>
                <w:u w:val="none"/>
                <w:lang w:val="en-US" w:eastAsia="zh-CN" w:bidi="ar"/>
              </w:rPr>
              <w:t>2个</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47" w:type="dxa"/>
            <w:noWrap w:val="0"/>
            <w:vAlign w:val="center"/>
          </w:tcPr>
          <w:p>
            <w:pPr>
              <w:snapToGrid w:val="0"/>
              <w:spacing w:line="240" w:lineRule="auto"/>
              <w:jc w:val="center"/>
              <w:rPr>
                <w:rFonts w:hint="default" w:ascii="宋体" w:hAnsi="宋体"/>
                <w:color w:val="000000"/>
                <w:szCs w:val="21"/>
                <w:lang w:val="en-US" w:eastAsia="zh-CN"/>
              </w:rPr>
            </w:pPr>
            <w:r>
              <w:rPr>
                <w:rFonts w:hint="eastAsia" w:ascii="宋体" w:hAnsi="宋体"/>
                <w:color w:val="000000"/>
                <w:szCs w:val="21"/>
                <w:lang w:val="en-US" w:eastAsia="zh-CN"/>
              </w:rPr>
              <w:t>20</w:t>
            </w:r>
          </w:p>
        </w:tc>
        <w:tc>
          <w:tcPr>
            <w:tcW w:w="2273" w:type="dxa"/>
            <w:noWrap w:val="0"/>
            <w:vAlign w:val="center"/>
          </w:tcPr>
          <w:p>
            <w:pPr>
              <w:keepNext w:val="0"/>
              <w:keepLines w:val="0"/>
              <w:widowControl/>
              <w:suppressLineNumbers w:val="0"/>
              <w:jc w:val="left"/>
              <w:textAlignment w:val="center"/>
              <w:rPr>
                <w:rFonts w:hint="eastAsia" w:ascii="宋体" w:hAnsi="宋体" w:eastAsia="宋体"/>
                <w:color w:val="000000"/>
                <w:spacing w:val="0"/>
                <w:w w:val="100"/>
                <w:szCs w:val="21"/>
                <w:lang w:eastAsia="zh-CN"/>
              </w:rPr>
            </w:pPr>
            <w:r>
              <w:rPr>
                <w:rFonts w:hint="eastAsia" w:ascii="宋体" w:hAnsi="宋体" w:eastAsia="宋体"/>
                <w:color w:val="000000"/>
                <w:spacing w:val="0"/>
                <w:w w:val="100"/>
                <w:szCs w:val="21"/>
                <w:lang w:val="en-US" w:eastAsia="zh-CN"/>
              </w:rPr>
              <w:t>更换</w:t>
            </w:r>
            <w:r>
              <w:rPr>
                <w:rFonts w:hint="eastAsia" w:ascii="宋体" w:hAnsi="宋体" w:eastAsia="宋体" w:cs="宋体"/>
                <w:i w:val="0"/>
                <w:iCs w:val="0"/>
                <w:color w:val="000000"/>
                <w:kern w:val="0"/>
                <w:sz w:val="22"/>
                <w:szCs w:val="22"/>
                <w:u w:val="none"/>
                <w:lang w:val="en-US" w:eastAsia="zh-CN" w:bidi="ar"/>
              </w:rPr>
              <w:t>传动皮带</w:t>
            </w:r>
          </w:p>
        </w:tc>
        <w:tc>
          <w:tcPr>
            <w:tcW w:w="4425" w:type="dxa"/>
            <w:noWrap w:val="0"/>
            <w:vAlign w:val="center"/>
          </w:tcPr>
          <w:p>
            <w:pPr>
              <w:keepNext w:val="0"/>
              <w:keepLines w:val="0"/>
              <w:widowControl/>
              <w:suppressLineNumbers w:val="0"/>
              <w:jc w:val="left"/>
              <w:textAlignment w:val="center"/>
              <w:rPr>
                <w:rFonts w:hint="eastAsia" w:ascii="宋体" w:hAnsi="宋体" w:eastAsia="宋体"/>
                <w:color w:val="000000"/>
                <w:spacing w:val="0"/>
                <w:w w:val="100"/>
                <w:szCs w:val="21"/>
                <w:lang w:eastAsia="zh-CN"/>
              </w:rPr>
            </w:pPr>
            <w:r>
              <w:rPr>
                <w:rFonts w:hint="eastAsia" w:ascii="宋体" w:hAnsi="宋体" w:eastAsia="宋体" w:cs="宋体"/>
                <w:i w:val="0"/>
                <w:iCs w:val="0"/>
                <w:color w:val="000000"/>
                <w:kern w:val="0"/>
                <w:sz w:val="22"/>
                <w:szCs w:val="22"/>
                <w:u w:val="none"/>
                <w:lang w:val="en-US" w:eastAsia="zh-CN" w:bidi="ar"/>
              </w:rPr>
              <w:t>更换传动皮带，型号：SPB2900。</w:t>
            </w:r>
          </w:p>
        </w:tc>
        <w:tc>
          <w:tcPr>
            <w:tcW w:w="959" w:type="dxa"/>
            <w:noWrap w:val="0"/>
            <w:vAlign w:val="center"/>
          </w:tcPr>
          <w:p>
            <w:pPr>
              <w:keepNext w:val="0"/>
              <w:keepLines w:val="0"/>
              <w:widowControl/>
              <w:suppressLineNumbers w:val="0"/>
              <w:jc w:val="center"/>
              <w:textAlignment w:val="center"/>
              <w:rPr>
                <w:rFonts w:hint="default" w:ascii="宋体" w:hAnsi="宋体" w:eastAsia="宋体"/>
                <w:color w:val="000000"/>
                <w:spacing w:val="0"/>
                <w:w w:val="100"/>
                <w:szCs w:val="21"/>
                <w:lang w:val="en-US" w:eastAsia="zh-CN"/>
              </w:rPr>
            </w:pPr>
            <w:r>
              <w:rPr>
                <w:rFonts w:hint="eastAsia" w:ascii="宋体" w:hAnsi="宋体" w:eastAsia="宋体" w:cs="宋体"/>
                <w:i w:val="0"/>
                <w:iCs w:val="0"/>
                <w:color w:val="000000"/>
                <w:kern w:val="0"/>
                <w:sz w:val="22"/>
                <w:szCs w:val="22"/>
                <w:u w:val="none"/>
                <w:lang w:val="en-US" w:eastAsia="zh-CN" w:bidi="ar"/>
              </w:rPr>
              <w:t>4条</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16条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47" w:type="dxa"/>
            <w:noWrap w:val="0"/>
            <w:vAlign w:val="center"/>
          </w:tcPr>
          <w:p>
            <w:pPr>
              <w:snapToGrid w:val="0"/>
              <w:spacing w:line="240" w:lineRule="auto"/>
              <w:jc w:val="center"/>
              <w:rPr>
                <w:rFonts w:hint="default" w:ascii="宋体" w:hAnsi="宋体"/>
                <w:color w:val="000000"/>
                <w:szCs w:val="21"/>
                <w:lang w:val="en-US" w:eastAsia="zh-CN"/>
              </w:rPr>
            </w:pPr>
            <w:r>
              <w:rPr>
                <w:rFonts w:hint="eastAsia" w:ascii="宋体" w:hAnsi="宋体"/>
                <w:color w:val="000000"/>
                <w:szCs w:val="21"/>
                <w:lang w:val="en-US" w:eastAsia="zh-CN"/>
              </w:rPr>
              <w:t>21</w:t>
            </w:r>
          </w:p>
        </w:tc>
        <w:tc>
          <w:tcPr>
            <w:tcW w:w="227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olor w:val="000000"/>
                <w:spacing w:val="0"/>
                <w:w w:val="100"/>
                <w:szCs w:val="21"/>
                <w:lang w:val="en-US" w:eastAsia="zh-CN"/>
              </w:rPr>
              <w:t>更换</w:t>
            </w:r>
            <w:r>
              <w:rPr>
                <w:rFonts w:hint="eastAsia" w:ascii="宋体" w:hAnsi="宋体" w:eastAsia="宋体" w:cs="宋体"/>
                <w:i w:val="0"/>
                <w:iCs w:val="0"/>
                <w:color w:val="000000"/>
                <w:kern w:val="0"/>
                <w:sz w:val="22"/>
                <w:szCs w:val="22"/>
                <w:u w:val="none"/>
                <w:lang w:val="en-US" w:eastAsia="zh-CN" w:bidi="ar"/>
              </w:rPr>
              <w:t>高压反吹系统调压阀</w:t>
            </w:r>
          </w:p>
        </w:tc>
        <w:tc>
          <w:tcPr>
            <w:tcW w:w="4425"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更换调压阀，型号TR5000-10，包含压力表第三方计量校准。保证空气压力0.5-0.6Mpa。</w:t>
            </w:r>
          </w:p>
        </w:tc>
        <w:tc>
          <w:tcPr>
            <w:tcW w:w="959"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1个</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47" w:type="dxa"/>
            <w:noWrap w:val="0"/>
            <w:vAlign w:val="center"/>
          </w:tcPr>
          <w:p>
            <w:pPr>
              <w:snapToGrid w:val="0"/>
              <w:spacing w:line="240" w:lineRule="auto"/>
              <w:jc w:val="center"/>
              <w:rPr>
                <w:rFonts w:hint="default" w:ascii="宋体" w:hAnsi="宋体"/>
                <w:color w:val="000000"/>
                <w:szCs w:val="21"/>
                <w:lang w:val="en-US" w:eastAsia="zh-CN"/>
              </w:rPr>
            </w:pPr>
            <w:r>
              <w:rPr>
                <w:rFonts w:hint="eastAsia" w:ascii="宋体" w:hAnsi="宋体"/>
                <w:color w:val="000000"/>
                <w:szCs w:val="21"/>
                <w:lang w:val="en-US" w:eastAsia="zh-CN"/>
              </w:rPr>
              <w:t>22</w:t>
            </w:r>
          </w:p>
        </w:tc>
        <w:tc>
          <w:tcPr>
            <w:tcW w:w="2273"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olor w:val="000000"/>
                <w:spacing w:val="0"/>
                <w:w w:val="100"/>
                <w:szCs w:val="21"/>
                <w:lang w:val="en-US" w:eastAsia="zh-CN"/>
              </w:rPr>
              <w:t>更换</w:t>
            </w:r>
            <w:r>
              <w:rPr>
                <w:rFonts w:hint="eastAsia" w:ascii="宋体" w:hAnsi="宋体" w:eastAsia="宋体" w:cs="宋体"/>
                <w:i w:val="0"/>
                <w:iCs w:val="0"/>
                <w:color w:val="000000"/>
                <w:kern w:val="0"/>
                <w:sz w:val="22"/>
                <w:szCs w:val="22"/>
                <w:u w:val="none"/>
                <w:lang w:val="en-US" w:eastAsia="zh-CN" w:bidi="ar"/>
              </w:rPr>
              <w:t>高压反吹系统油水分离器</w:t>
            </w:r>
          </w:p>
        </w:tc>
        <w:tc>
          <w:tcPr>
            <w:tcW w:w="4425"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更换油水分离器，型号AW4000-06，包含压力表第三方计量校准。更换调压阀出口至油水分离器入口端气管。</w:t>
            </w:r>
          </w:p>
        </w:tc>
        <w:tc>
          <w:tcPr>
            <w:tcW w:w="959"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1套</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exact"/>
          <w:jc w:val="center"/>
        </w:trPr>
        <w:tc>
          <w:tcPr>
            <w:tcW w:w="847" w:type="dxa"/>
            <w:noWrap w:val="0"/>
            <w:vAlign w:val="center"/>
          </w:tcPr>
          <w:p>
            <w:pPr>
              <w:snapToGrid w:val="0"/>
              <w:spacing w:line="240" w:lineRule="auto"/>
              <w:jc w:val="center"/>
              <w:rPr>
                <w:rFonts w:hint="default" w:ascii="宋体" w:hAnsi="宋体"/>
                <w:color w:val="000000"/>
                <w:szCs w:val="21"/>
                <w:lang w:val="en-US" w:eastAsia="zh-CN"/>
              </w:rPr>
            </w:pPr>
            <w:r>
              <w:rPr>
                <w:rFonts w:hint="eastAsia" w:ascii="宋体" w:hAnsi="宋体"/>
                <w:color w:val="000000"/>
                <w:szCs w:val="21"/>
                <w:lang w:val="en-US" w:eastAsia="zh-CN"/>
              </w:rPr>
              <w:t>23</w:t>
            </w:r>
          </w:p>
        </w:tc>
        <w:tc>
          <w:tcPr>
            <w:tcW w:w="2273"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更换空气处理处理段顶盖</w:t>
            </w:r>
          </w:p>
        </w:tc>
        <w:tc>
          <w:tcPr>
            <w:tcW w:w="4425"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对空气处理处理段整体骨架加强处理，重新铺设防雨顶盖，整体冲水试验，做到密闭不渗漏。</w:t>
            </w:r>
          </w:p>
        </w:tc>
        <w:tc>
          <w:tcPr>
            <w:tcW w:w="959"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1套</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47" w:type="dxa"/>
            <w:noWrap w:val="0"/>
            <w:vAlign w:val="center"/>
          </w:tcPr>
          <w:p>
            <w:pPr>
              <w:snapToGrid w:val="0"/>
              <w:spacing w:line="240" w:lineRule="auto"/>
              <w:jc w:val="center"/>
              <w:rPr>
                <w:rFonts w:hint="default" w:ascii="宋体" w:hAnsi="宋体"/>
                <w:color w:val="000000"/>
                <w:szCs w:val="21"/>
                <w:lang w:val="en-US" w:eastAsia="zh-CN"/>
              </w:rPr>
            </w:pPr>
            <w:r>
              <w:rPr>
                <w:rFonts w:hint="eastAsia" w:ascii="宋体" w:hAnsi="宋体"/>
                <w:color w:val="000000"/>
                <w:szCs w:val="21"/>
                <w:lang w:val="en-US" w:eastAsia="zh-CN"/>
              </w:rPr>
              <w:t>24</w:t>
            </w:r>
          </w:p>
        </w:tc>
        <w:tc>
          <w:tcPr>
            <w:tcW w:w="22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olor w:val="000000"/>
                <w:spacing w:val="0"/>
                <w:w w:val="100"/>
                <w:szCs w:val="21"/>
                <w:lang w:val="en-US" w:eastAsia="zh-CN"/>
              </w:rPr>
              <w:t>铜管连接检漏</w:t>
            </w:r>
          </w:p>
        </w:tc>
        <w:tc>
          <w:tcPr>
            <w:tcW w:w="442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olor w:val="000000"/>
                <w:spacing w:val="0"/>
                <w:w w:val="100"/>
                <w:szCs w:val="21"/>
                <w:lang w:val="en-US" w:eastAsia="zh-CN"/>
              </w:rPr>
              <w:t>检查机组空气处理段铜管连接处，必须做到无泄漏、光滑平整。</w:t>
            </w:r>
          </w:p>
        </w:tc>
        <w:tc>
          <w:tcPr>
            <w:tcW w:w="95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1套</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47" w:type="dxa"/>
            <w:noWrap w:val="0"/>
            <w:vAlign w:val="center"/>
          </w:tcPr>
          <w:p>
            <w:pPr>
              <w:snapToGrid w:val="0"/>
              <w:spacing w:line="240" w:lineRule="auto"/>
              <w:jc w:val="center"/>
              <w:rPr>
                <w:rFonts w:hint="default" w:ascii="宋体" w:hAnsi="宋体"/>
                <w:color w:val="000000"/>
                <w:szCs w:val="21"/>
                <w:lang w:val="en-US" w:eastAsia="zh-CN"/>
              </w:rPr>
            </w:pPr>
            <w:r>
              <w:rPr>
                <w:rFonts w:hint="eastAsia" w:ascii="宋体" w:hAnsi="宋体"/>
                <w:color w:val="000000"/>
                <w:szCs w:val="21"/>
                <w:lang w:val="en-US" w:eastAsia="zh-CN"/>
              </w:rPr>
              <w:t>25</w:t>
            </w:r>
          </w:p>
        </w:tc>
        <w:tc>
          <w:tcPr>
            <w:tcW w:w="22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保温材料更换</w:t>
            </w:r>
          </w:p>
        </w:tc>
        <w:tc>
          <w:tcPr>
            <w:tcW w:w="442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液管、汽管重新进行严格的保温措施，保温材料要求阻热耐高温。</w:t>
            </w:r>
          </w:p>
        </w:tc>
        <w:tc>
          <w:tcPr>
            <w:tcW w:w="95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1套</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4套</w:t>
            </w:r>
          </w:p>
        </w:tc>
      </w:tr>
    </w:tbl>
    <w:p>
      <w:pPr>
        <w:snapToGrid w:val="0"/>
        <w:spacing w:line="360" w:lineRule="auto"/>
        <w:rPr>
          <w:rFonts w:hint="eastAsia" w:ascii="宋体" w:hAnsi="宋体"/>
          <w:color w:val="000000"/>
          <w:szCs w:val="21"/>
          <w:lang w:val="en-US" w:eastAsia="zh-CN"/>
        </w:rPr>
      </w:pPr>
    </w:p>
    <w:p>
      <w:pPr>
        <w:snapToGrid w:val="0"/>
        <w:spacing w:line="360" w:lineRule="auto"/>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rPr>
        <w:t xml:space="preserve">.3  </w:t>
      </w:r>
      <w:r>
        <w:rPr>
          <w:rFonts w:hint="eastAsia" w:ascii="宋体" w:hAnsi="宋体"/>
          <w:color w:val="000000"/>
          <w:szCs w:val="21"/>
          <w:lang w:val="en-US" w:eastAsia="zh-CN"/>
        </w:rPr>
        <w:t>送风、回风、排风系统大</w:t>
      </w:r>
      <w:r>
        <w:rPr>
          <w:rFonts w:hint="eastAsia" w:ascii="宋体" w:hAnsi="宋体"/>
          <w:color w:val="000000"/>
          <w:szCs w:val="21"/>
          <w:lang w:eastAsia="zh-CN"/>
        </w:rPr>
        <w:t>修内容及技术要求：</w:t>
      </w:r>
    </w:p>
    <w:tbl>
      <w:tblPr>
        <w:tblStyle w:val="8"/>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273"/>
        <w:gridCol w:w="4425"/>
        <w:gridCol w:w="959"/>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bCs/>
                <w:color w:val="000000"/>
                <w:spacing w:val="0"/>
                <w:w w:val="100"/>
                <w:szCs w:val="21"/>
              </w:rPr>
            </w:pPr>
            <w:r>
              <w:rPr>
                <w:rFonts w:hint="eastAsia" w:ascii="宋体" w:hAnsi="宋体"/>
                <w:b/>
                <w:bCs/>
                <w:color w:val="000000"/>
                <w:spacing w:val="0"/>
                <w:w w:val="100"/>
                <w:szCs w:val="21"/>
              </w:rPr>
              <w:t>序号</w:t>
            </w:r>
          </w:p>
        </w:tc>
        <w:tc>
          <w:tcPr>
            <w:tcW w:w="22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b/>
                <w:bCs/>
                <w:color w:val="000000"/>
                <w:spacing w:val="0"/>
                <w:w w:val="100"/>
                <w:szCs w:val="21"/>
                <w:lang w:eastAsia="zh-CN"/>
              </w:rPr>
            </w:pPr>
            <w:r>
              <w:rPr>
                <w:rFonts w:hint="eastAsia" w:ascii="宋体" w:hAnsi="宋体"/>
                <w:b/>
                <w:bCs/>
                <w:color w:val="000000"/>
                <w:spacing w:val="0"/>
                <w:w w:val="100"/>
                <w:szCs w:val="21"/>
                <w:lang w:val="en-US" w:eastAsia="zh-CN"/>
              </w:rPr>
              <w:t>大</w:t>
            </w:r>
            <w:r>
              <w:rPr>
                <w:rFonts w:hint="eastAsia" w:ascii="宋体" w:hAnsi="宋体"/>
                <w:b/>
                <w:bCs/>
                <w:color w:val="000000"/>
                <w:spacing w:val="0"/>
                <w:w w:val="100"/>
                <w:szCs w:val="21"/>
                <w:lang w:eastAsia="zh-CN"/>
              </w:rPr>
              <w:t>修内容</w:t>
            </w:r>
          </w:p>
        </w:tc>
        <w:tc>
          <w:tcPr>
            <w:tcW w:w="442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b/>
                <w:bCs/>
                <w:color w:val="000000"/>
                <w:spacing w:val="0"/>
                <w:w w:val="100"/>
                <w:szCs w:val="21"/>
                <w:lang w:eastAsia="zh-CN"/>
              </w:rPr>
            </w:pPr>
            <w:r>
              <w:rPr>
                <w:rFonts w:hint="eastAsia" w:ascii="宋体" w:hAnsi="宋体"/>
                <w:b/>
                <w:bCs/>
                <w:color w:val="000000"/>
                <w:spacing w:val="0"/>
                <w:w w:val="100"/>
                <w:szCs w:val="21"/>
                <w:lang w:eastAsia="zh-CN"/>
              </w:rPr>
              <w:t>技术要求</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bCs/>
                <w:color w:val="000000"/>
                <w:spacing w:val="0"/>
                <w:w w:val="100"/>
                <w:szCs w:val="21"/>
                <w:lang w:val="en-US" w:eastAsia="zh-CN"/>
              </w:rPr>
            </w:pPr>
            <w:r>
              <w:rPr>
                <w:rFonts w:hint="eastAsia" w:ascii="宋体" w:hAnsi="宋体"/>
                <w:b/>
                <w:bCs/>
                <w:color w:val="000000"/>
                <w:spacing w:val="0"/>
                <w:w w:val="100"/>
                <w:szCs w:val="21"/>
                <w:lang w:val="en-US" w:eastAsia="zh-CN"/>
              </w:rPr>
              <w:t>单台</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bCs/>
                <w:color w:val="000000"/>
                <w:spacing w:val="0"/>
                <w:w w:val="100"/>
                <w:szCs w:val="21"/>
              </w:rPr>
            </w:pPr>
            <w:r>
              <w:rPr>
                <w:rFonts w:hint="eastAsia" w:ascii="宋体" w:hAnsi="宋体"/>
                <w:b/>
                <w:bCs/>
                <w:color w:val="000000"/>
                <w:spacing w:val="0"/>
                <w:w w:val="100"/>
                <w:szCs w:val="21"/>
              </w:rPr>
              <w:t>数量</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bCs/>
                <w:color w:val="000000"/>
                <w:spacing w:val="0"/>
                <w:w w:val="100"/>
                <w:szCs w:val="21"/>
              </w:rPr>
            </w:pPr>
            <w:r>
              <w:rPr>
                <w:rFonts w:hint="eastAsia" w:ascii="宋体" w:hAnsi="宋体"/>
                <w:b/>
                <w:bCs/>
                <w:color w:val="000000"/>
                <w:spacing w:val="0"/>
                <w:w w:val="100"/>
                <w:szCs w:val="21"/>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4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000000"/>
                <w:spacing w:val="0"/>
                <w:w w:val="100"/>
                <w:szCs w:val="21"/>
              </w:rPr>
            </w:pPr>
            <w:r>
              <w:rPr>
                <w:rFonts w:hint="eastAsia" w:ascii="宋体" w:hAnsi="宋体"/>
                <w:color w:val="000000"/>
                <w:spacing w:val="0"/>
                <w:w w:val="100"/>
                <w:szCs w:val="21"/>
              </w:rPr>
              <w:t>1</w:t>
            </w:r>
          </w:p>
        </w:tc>
        <w:tc>
          <w:tcPr>
            <w:tcW w:w="22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室内送风筒</w:t>
            </w:r>
          </w:p>
        </w:tc>
        <w:tc>
          <w:tcPr>
            <w:tcW w:w="442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清洗室内送风筒，紧固送风筒固定螺栓。</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1套</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color w:val="000000"/>
                <w:spacing w:val="0"/>
                <w:w w:val="100"/>
                <w:szCs w:val="21"/>
                <w:lang w:val="en-US" w:eastAsia="zh-CN"/>
              </w:rPr>
            </w:pPr>
            <w:r>
              <w:rPr>
                <w:rFonts w:hint="eastAsia" w:ascii="宋体" w:hAnsi="宋体"/>
                <w:color w:val="000000"/>
                <w:spacing w:val="0"/>
                <w:w w:val="100"/>
                <w:szCs w:val="21"/>
                <w:lang w:val="en-US" w:eastAsia="zh-CN"/>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47" w:type="dxa"/>
            <w:noWrap w:val="0"/>
            <w:vAlign w:val="center"/>
          </w:tcPr>
          <w:p>
            <w:pPr>
              <w:snapToGrid w:val="0"/>
              <w:spacing w:line="240" w:lineRule="auto"/>
              <w:jc w:val="center"/>
              <w:rPr>
                <w:rFonts w:hint="eastAsia" w:ascii="宋体" w:hAnsi="宋体"/>
                <w:color w:val="000000"/>
                <w:spacing w:val="0"/>
                <w:w w:val="100"/>
                <w:szCs w:val="21"/>
              </w:rPr>
            </w:pPr>
            <w:r>
              <w:rPr>
                <w:rFonts w:hint="eastAsia" w:ascii="宋体" w:hAnsi="宋体"/>
                <w:color w:val="000000"/>
                <w:szCs w:val="21"/>
                <w:lang w:val="en-US" w:eastAsia="zh-CN"/>
              </w:rPr>
              <w:t>2</w:t>
            </w:r>
          </w:p>
        </w:tc>
        <w:tc>
          <w:tcPr>
            <w:tcW w:w="2273" w:type="dxa"/>
            <w:noWrap w:val="0"/>
            <w:vAlign w:val="center"/>
          </w:tcPr>
          <w:p>
            <w:pPr>
              <w:snapToGrid w:val="0"/>
              <w:spacing w:line="240" w:lineRule="auto"/>
              <w:jc w:val="both"/>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室内屋顶送、回风风管</w:t>
            </w:r>
          </w:p>
        </w:tc>
        <w:tc>
          <w:tcPr>
            <w:tcW w:w="442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紧固风管固定螺母，检查双螺母紧固防松。</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1套</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exact"/>
          <w:jc w:val="center"/>
        </w:trPr>
        <w:tc>
          <w:tcPr>
            <w:tcW w:w="847" w:type="dxa"/>
            <w:noWrap w:val="0"/>
            <w:vAlign w:val="center"/>
          </w:tcPr>
          <w:p>
            <w:pPr>
              <w:snapToGrid w:val="0"/>
              <w:spacing w:line="240" w:lineRule="auto"/>
              <w:jc w:val="center"/>
              <w:rPr>
                <w:rFonts w:hint="eastAsia" w:ascii="宋体" w:hAnsi="宋体"/>
                <w:color w:val="000000"/>
                <w:spacing w:val="0"/>
                <w:w w:val="100"/>
                <w:szCs w:val="21"/>
              </w:rPr>
            </w:pPr>
            <w:r>
              <w:rPr>
                <w:rFonts w:hint="eastAsia" w:ascii="宋体" w:hAnsi="宋体"/>
                <w:color w:val="000000"/>
                <w:szCs w:val="21"/>
                <w:lang w:val="en-US" w:eastAsia="zh-CN"/>
              </w:rPr>
              <w:t>3</w:t>
            </w:r>
          </w:p>
        </w:tc>
        <w:tc>
          <w:tcPr>
            <w:tcW w:w="2273" w:type="dxa"/>
            <w:noWrap w:val="0"/>
            <w:vAlign w:val="center"/>
          </w:tcPr>
          <w:p>
            <w:pPr>
              <w:snapToGrid w:val="0"/>
              <w:spacing w:line="240" w:lineRule="auto"/>
              <w:jc w:val="both"/>
              <w:rPr>
                <w:rFonts w:hint="default" w:ascii="宋体" w:hAnsi="宋体" w:eastAsia="宋体"/>
                <w:color w:val="000000"/>
                <w:spacing w:val="0"/>
                <w:w w:val="100"/>
                <w:szCs w:val="21"/>
                <w:lang w:val="en-US" w:eastAsia="zh-CN"/>
              </w:rPr>
            </w:pPr>
            <w:r>
              <w:rPr>
                <w:rFonts w:hint="eastAsia" w:ascii="宋体" w:hAnsi="宋体"/>
                <w:color w:val="000000"/>
                <w:szCs w:val="21"/>
                <w:lang w:val="en-US" w:eastAsia="zh-CN"/>
              </w:rPr>
              <w:t>室外风管支架修复与更换</w:t>
            </w:r>
          </w:p>
        </w:tc>
        <w:tc>
          <w:tcPr>
            <w:tcW w:w="442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olor w:val="000000"/>
                <w:spacing w:val="0"/>
                <w:w w:val="100"/>
                <w:szCs w:val="21"/>
                <w:lang w:eastAsia="zh-CN"/>
              </w:rPr>
            </w:pPr>
            <w:r>
              <w:rPr>
                <w:rFonts w:hint="eastAsia" w:ascii="宋体" w:hAnsi="宋体"/>
                <w:color w:val="000000"/>
                <w:szCs w:val="21"/>
                <w:lang w:val="en-US" w:eastAsia="zh-CN"/>
              </w:rPr>
              <w:t>更换生锈腐蚀的风管支架，使用规格不小于120</w:t>
            </w:r>
            <w:r>
              <w:rPr>
                <w:rFonts w:hint="eastAsia" w:ascii="宋体" w:hAnsi="宋体"/>
                <w:color w:val="000000"/>
                <w:spacing w:val="0"/>
                <w:w w:val="100"/>
                <w:szCs w:val="21"/>
                <w:lang w:val="en-US" w:eastAsia="zh-CN"/>
              </w:rPr>
              <w:t>×</w:t>
            </w:r>
            <w:r>
              <w:rPr>
                <w:rFonts w:hint="eastAsia" w:ascii="宋体" w:hAnsi="宋体"/>
                <w:color w:val="000000"/>
                <w:szCs w:val="21"/>
                <w:lang w:val="en-US" w:eastAsia="zh-CN"/>
              </w:rPr>
              <w:t>50</w:t>
            </w:r>
            <w:r>
              <w:rPr>
                <w:rFonts w:hint="eastAsia" w:ascii="宋体" w:hAnsi="宋体"/>
                <w:color w:val="000000"/>
                <w:spacing w:val="0"/>
                <w:w w:val="100"/>
                <w:szCs w:val="21"/>
                <w:lang w:val="en-US" w:eastAsia="zh-CN"/>
              </w:rPr>
              <w:t>×</w:t>
            </w:r>
            <w:r>
              <w:rPr>
                <w:rFonts w:hint="eastAsia" w:ascii="宋体" w:hAnsi="宋体"/>
                <w:color w:val="000000"/>
                <w:szCs w:val="21"/>
                <w:lang w:val="en-US" w:eastAsia="zh-CN"/>
              </w:rPr>
              <w:t>5mm的槽钢，接头部位采用焊接固定，同时需要焊接加强筋。包含进风风管支架、回风风管支架及排风管支架，整体做防腐防锈处理，喷涂保护漆颜色：灰色。</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olor w:val="000000"/>
                <w:spacing w:val="0"/>
                <w:w w:val="100"/>
                <w:szCs w:val="21"/>
                <w:lang w:val="en-US" w:eastAsia="zh-CN"/>
              </w:rPr>
            </w:pPr>
            <w:r>
              <w:rPr>
                <w:rFonts w:hint="eastAsia" w:ascii="宋体" w:hAnsi="宋体"/>
                <w:color w:val="000000"/>
                <w:spacing w:val="0"/>
                <w:w w:val="100"/>
                <w:szCs w:val="21"/>
                <w:lang w:val="en-US" w:eastAsia="zh-CN"/>
              </w:rPr>
              <w:t>3套</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olor w:val="000000"/>
                <w:spacing w:val="0"/>
                <w:w w:val="100"/>
                <w:szCs w:val="21"/>
                <w:lang w:val="en-US" w:eastAsia="zh-CN"/>
              </w:rPr>
            </w:pPr>
            <w:r>
              <w:rPr>
                <w:rFonts w:hint="eastAsia" w:ascii="宋体" w:hAnsi="宋体"/>
                <w:color w:val="000000"/>
                <w:spacing w:val="0"/>
                <w:w w:val="100"/>
                <w:szCs w:val="21"/>
                <w:lang w:val="en-US" w:eastAsia="zh-CN"/>
              </w:rPr>
              <w:t>12套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exact"/>
          <w:jc w:val="center"/>
        </w:trPr>
        <w:tc>
          <w:tcPr>
            <w:tcW w:w="847" w:type="dxa"/>
            <w:noWrap w:val="0"/>
            <w:vAlign w:val="center"/>
          </w:tcPr>
          <w:p>
            <w:pPr>
              <w:snapToGrid w:val="0"/>
              <w:spacing w:line="240" w:lineRule="auto"/>
              <w:jc w:val="center"/>
              <w:rPr>
                <w:rFonts w:hint="default" w:ascii="宋体" w:hAnsi="宋体"/>
                <w:color w:val="000000"/>
                <w:szCs w:val="21"/>
                <w:lang w:val="en-US" w:eastAsia="zh-CN"/>
              </w:rPr>
            </w:pPr>
            <w:r>
              <w:rPr>
                <w:rFonts w:hint="eastAsia" w:ascii="宋体" w:hAnsi="宋体"/>
                <w:color w:val="000000"/>
                <w:szCs w:val="21"/>
                <w:lang w:val="en-US" w:eastAsia="zh-CN"/>
              </w:rPr>
              <w:t>4</w:t>
            </w:r>
          </w:p>
        </w:tc>
        <w:tc>
          <w:tcPr>
            <w:tcW w:w="2273" w:type="dxa"/>
            <w:noWrap w:val="0"/>
            <w:vAlign w:val="center"/>
          </w:tcPr>
          <w:p>
            <w:pPr>
              <w:keepNext w:val="0"/>
              <w:keepLines w:val="0"/>
              <w:widowControl/>
              <w:suppressLineNumbers w:val="0"/>
              <w:jc w:val="left"/>
              <w:textAlignment w:val="center"/>
              <w:rPr>
                <w:rFonts w:hint="eastAsia" w:ascii="宋体" w:hAnsi="宋体"/>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更换进风风管、回风风管连接部件</w:t>
            </w:r>
          </w:p>
        </w:tc>
        <w:tc>
          <w:tcPr>
            <w:tcW w:w="4425" w:type="dxa"/>
            <w:noWrap w:val="0"/>
            <w:vAlign w:val="center"/>
          </w:tcPr>
          <w:p>
            <w:pPr>
              <w:keepNext w:val="0"/>
              <w:keepLines w:val="0"/>
              <w:widowControl/>
              <w:suppressLineNumbers w:val="0"/>
              <w:jc w:val="left"/>
              <w:textAlignment w:val="center"/>
              <w:rPr>
                <w:rFonts w:hint="eastAsia" w:ascii="宋体" w:hAnsi="宋体"/>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更换进风风管、回风风管连接部件，要求与顶盖、风管连接牢固，不漏风不渗水。</w:t>
            </w:r>
          </w:p>
        </w:tc>
        <w:tc>
          <w:tcPr>
            <w:tcW w:w="959" w:type="dxa"/>
            <w:noWrap w:val="0"/>
            <w:vAlign w:val="center"/>
          </w:tcPr>
          <w:p>
            <w:pPr>
              <w:keepNext w:val="0"/>
              <w:keepLines w:val="0"/>
              <w:widowControl/>
              <w:suppressLineNumbers w:val="0"/>
              <w:jc w:val="center"/>
              <w:textAlignment w:val="center"/>
              <w:rPr>
                <w:rFonts w:hint="eastAsia" w:ascii="宋体" w:hAnsi="宋体"/>
                <w:color w:val="000000"/>
                <w:spacing w:val="0"/>
                <w:w w:val="100"/>
                <w:szCs w:val="21"/>
                <w:lang w:val="en-US" w:eastAsia="zh-CN"/>
              </w:rPr>
            </w:pPr>
            <w:r>
              <w:rPr>
                <w:rFonts w:hint="eastAsia" w:ascii="宋体" w:hAnsi="宋体" w:eastAsia="宋体" w:cs="宋体"/>
                <w:i w:val="0"/>
                <w:iCs w:val="0"/>
                <w:color w:val="000000"/>
                <w:kern w:val="0"/>
                <w:sz w:val="22"/>
                <w:szCs w:val="22"/>
                <w:u w:val="none"/>
                <w:lang w:val="en-US" w:eastAsia="zh-CN" w:bidi="ar"/>
              </w:rPr>
              <w:t>1套</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000000"/>
                <w:spacing w:val="0"/>
                <w:w w:val="100"/>
                <w:szCs w:val="21"/>
                <w:lang w:val="en-US" w:eastAsia="zh-CN"/>
              </w:rPr>
            </w:pPr>
            <w:r>
              <w:rPr>
                <w:rFonts w:hint="eastAsia" w:ascii="宋体" w:hAnsi="宋体" w:eastAsia="宋体"/>
                <w:color w:val="000000"/>
                <w:spacing w:val="0"/>
                <w:w w:val="100"/>
                <w:szCs w:val="21"/>
                <w:lang w:val="en-US" w:eastAsia="zh-CN"/>
              </w:rPr>
              <w:t>4套</w:t>
            </w:r>
          </w:p>
        </w:tc>
      </w:tr>
    </w:tbl>
    <w:p>
      <w:pPr>
        <w:snapToGrid w:val="0"/>
        <w:spacing w:line="360" w:lineRule="auto"/>
        <w:rPr>
          <w:rFonts w:hint="eastAsia" w:ascii="宋体" w:hAnsi="宋体" w:eastAsia="宋体"/>
          <w:color w:val="000000"/>
          <w:szCs w:val="21"/>
          <w:lang w:val="en-US" w:eastAsia="zh-CN"/>
        </w:rPr>
      </w:pPr>
    </w:p>
    <w:p>
      <w:pPr>
        <w:snapToGrid w:val="0"/>
        <w:spacing w:line="360" w:lineRule="auto"/>
        <w:rPr>
          <w:rFonts w:hint="eastAsia" w:ascii="宋体" w:hAnsi="宋体"/>
          <w:color w:val="000000"/>
          <w:szCs w:val="21"/>
          <w:lang w:eastAsia="zh-CN"/>
        </w:rPr>
      </w:pPr>
      <w:r>
        <w:rPr>
          <w:rFonts w:hint="eastAsia" w:ascii="宋体" w:hAnsi="宋体"/>
          <w:color w:val="000000"/>
          <w:szCs w:val="21"/>
          <w:lang w:val="en-US" w:eastAsia="zh-CN"/>
        </w:rPr>
        <w:t>1.4  控制系统大</w:t>
      </w:r>
      <w:r>
        <w:rPr>
          <w:rFonts w:hint="eastAsia" w:ascii="宋体" w:hAnsi="宋体"/>
          <w:color w:val="000000"/>
          <w:szCs w:val="21"/>
          <w:lang w:eastAsia="zh-CN"/>
        </w:rPr>
        <w:t>修内容及技术要求：</w:t>
      </w:r>
    </w:p>
    <w:tbl>
      <w:tblPr>
        <w:tblStyle w:val="8"/>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273"/>
        <w:gridCol w:w="4425"/>
        <w:gridCol w:w="959"/>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bCs/>
                <w:color w:val="000000"/>
                <w:spacing w:val="0"/>
                <w:w w:val="100"/>
                <w:szCs w:val="21"/>
              </w:rPr>
            </w:pPr>
            <w:r>
              <w:rPr>
                <w:rFonts w:hint="eastAsia" w:ascii="宋体" w:hAnsi="宋体"/>
                <w:b/>
                <w:bCs/>
                <w:color w:val="000000"/>
                <w:spacing w:val="0"/>
                <w:w w:val="100"/>
                <w:szCs w:val="21"/>
              </w:rPr>
              <w:t>序号</w:t>
            </w:r>
          </w:p>
        </w:tc>
        <w:tc>
          <w:tcPr>
            <w:tcW w:w="22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b/>
                <w:bCs/>
                <w:color w:val="000000"/>
                <w:spacing w:val="0"/>
                <w:w w:val="100"/>
                <w:szCs w:val="21"/>
                <w:lang w:eastAsia="zh-CN"/>
              </w:rPr>
            </w:pPr>
            <w:r>
              <w:rPr>
                <w:rFonts w:hint="eastAsia" w:ascii="宋体" w:hAnsi="宋体"/>
                <w:b/>
                <w:bCs/>
                <w:color w:val="000000"/>
                <w:spacing w:val="0"/>
                <w:w w:val="100"/>
                <w:szCs w:val="21"/>
                <w:lang w:val="en-US" w:eastAsia="zh-CN"/>
              </w:rPr>
              <w:t>大</w:t>
            </w:r>
            <w:r>
              <w:rPr>
                <w:rFonts w:hint="eastAsia" w:ascii="宋体" w:hAnsi="宋体"/>
                <w:b/>
                <w:bCs/>
                <w:color w:val="000000"/>
                <w:spacing w:val="0"/>
                <w:w w:val="100"/>
                <w:szCs w:val="21"/>
                <w:lang w:eastAsia="zh-CN"/>
              </w:rPr>
              <w:t>修内容</w:t>
            </w:r>
          </w:p>
        </w:tc>
        <w:tc>
          <w:tcPr>
            <w:tcW w:w="442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b/>
                <w:bCs/>
                <w:color w:val="000000"/>
                <w:spacing w:val="0"/>
                <w:w w:val="100"/>
                <w:szCs w:val="21"/>
                <w:lang w:eastAsia="zh-CN"/>
              </w:rPr>
            </w:pPr>
            <w:r>
              <w:rPr>
                <w:rFonts w:hint="eastAsia" w:ascii="宋体" w:hAnsi="宋体"/>
                <w:b/>
                <w:bCs/>
                <w:color w:val="000000"/>
                <w:spacing w:val="0"/>
                <w:w w:val="100"/>
                <w:szCs w:val="21"/>
                <w:lang w:eastAsia="zh-CN"/>
              </w:rPr>
              <w:t>技术要求</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bCs/>
                <w:color w:val="000000"/>
                <w:spacing w:val="0"/>
                <w:w w:val="100"/>
                <w:szCs w:val="21"/>
                <w:lang w:val="en-US" w:eastAsia="zh-CN"/>
              </w:rPr>
            </w:pPr>
            <w:r>
              <w:rPr>
                <w:rFonts w:hint="eastAsia" w:ascii="宋体" w:hAnsi="宋体"/>
                <w:b/>
                <w:bCs/>
                <w:color w:val="000000"/>
                <w:spacing w:val="0"/>
                <w:w w:val="100"/>
                <w:szCs w:val="21"/>
                <w:lang w:val="en-US" w:eastAsia="zh-CN"/>
              </w:rPr>
              <w:t>单台</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bCs/>
                <w:color w:val="000000"/>
                <w:spacing w:val="0"/>
                <w:w w:val="100"/>
                <w:szCs w:val="21"/>
              </w:rPr>
            </w:pPr>
            <w:r>
              <w:rPr>
                <w:rFonts w:hint="eastAsia" w:ascii="宋体" w:hAnsi="宋体"/>
                <w:b/>
                <w:bCs/>
                <w:color w:val="000000"/>
                <w:spacing w:val="0"/>
                <w:w w:val="100"/>
                <w:szCs w:val="21"/>
              </w:rPr>
              <w:t>数量</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bCs/>
                <w:color w:val="000000"/>
                <w:spacing w:val="0"/>
                <w:w w:val="100"/>
                <w:szCs w:val="21"/>
              </w:rPr>
            </w:pPr>
            <w:r>
              <w:rPr>
                <w:rFonts w:hint="eastAsia" w:ascii="宋体" w:hAnsi="宋体"/>
                <w:b/>
                <w:bCs/>
                <w:color w:val="000000"/>
                <w:spacing w:val="0"/>
                <w:w w:val="100"/>
                <w:szCs w:val="21"/>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4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000000"/>
                <w:spacing w:val="0"/>
                <w:w w:val="100"/>
                <w:szCs w:val="21"/>
              </w:rPr>
            </w:pPr>
            <w:r>
              <w:rPr>
                <w:rFonts w:hint="eastAsia" w:ascii="宋体" w:hAnsi="宋体"/>
                <w:color w:val="000000"/>
                <w:spacing w:val="0"/>
                <w:w w:val="100"/>
                <w:szCs w:val="21"/>
              </w:rPr>
              <w:t>1</w:t>
            </w:r>
          </w:p>
        </w:tc>
        <w:tc>
          <w:tcPr>
            <w:tcW w:w="2273" w:type="dxa"/>
            <w:noWrap w:val="0"/>
            <w:vAlign w:val="center"/>
          </w:tcPr>
          <w:p>
            <w:pPr>
              <w:snapToGrid w:val="0"/>
              <w:spacing w:line="240" w:lineRule="auto"/>
              <w:jc w:val="both"/>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系统可编程控制器</w:t>
            </w:r>
          </w:p>
        </w:tc>
        <w:tc>
          <w:tcPr>
            <w:tcW w:w="442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宋体" w:hAnsi="宋体" w:eastAsia="宋体"/>
                <w:color w:val="000000"/>
                <w:spacing w:val="0"/>
                <w:w w:val="100"/>
                <w:szCs w:val="21"/>
                <w:lang w:val="en-US" w:eastAsia="zh-CN"/>
              </w:rPr>
            </w:pPr>
            <w:r>
              <w:rPr>
                <w:rFonts w:hint="eastAsia" w:ascii="宋体" w:hAnsi="宋体"/>
                <w:color w:val="000000"/>
                <w:szCs w:val="21"/>
                <w:lang w:val="en-US" w:eastAsia="zh-CN"/>
              </w:rPr>
              <w:t>维护主PLC（SIEMENS S7-1200）及扩展单元</w:t>
            </w:r>
            <w:r>
              <w:rPr>
                <w:rFonts w:hint="eastAsia" w:ascii="宋体" w:hAnsi="宋体"/>
                <w:color w:val="000000"/>
                <w:szCs w:val="21"/>
                <w:lang w:eastAsia="zh-CN"/>
              </w:rPr>
              <w:t>，维护各控制插板接口，清理</w:t>
            </w:r>
            <w:r>
              <w:rPr>
                <w:rFonts w:hint="eastAsia" w:ascii="宋体" w:hAnsi="宋体"/>
                <w:color w:val="000000"/>
                <w:szCs w:val="21"/>
                <w:lang w:val="en-US" w:eastAsia="zh-CN"/>
              </w:rPr>
              <w:t>端子</w:t>
            </w:r>
            <w:r>
              <w:rPr>
                <w:rFonts w:hint="eastAsia" w:ascii="宋体" w:hAnsi="宋体"/>
                <w:color w:val="000000"/>
                <w:szCs w:val="21"/>
                <w:lang w:eastAsia="zh-CN"/>
              </w:rPr>
              <w:t>氧化层</w:t>
            </w:r>
            <w:r>
              <w:rPr>
                <w:rFonts w:hint="eastAsia" w:ascii="宋体" w:hAnsi="宋体"/>
                <w:color w:val="000000"/>
                <w:szCs w:val="21"/>
              </w:rPr>
              <w:t>。</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olor w:val="000000"/>
                <w:spacing w:val="0"/>
                <w:w w:val="100"/>
                <w:szCs w:val="21"/>
                <w:lang w:val="en-US" w:eastAsia="zh-CN"/>
              </w:rPr>
            </w:pPr>
            <w:r>
              <w:rPr>
                <w:rFonts w:hint="eastAsia" w:ascii="宋体" w:hAnsi="宋体"/>
                <w:color w:val="000000"/>
                <w:spacing w:val="0"/>
                <w:w w:val="100"/>
                <w:szCs w:val="21"/>
                <w:lang w:val="en-US" w:eastAsia="zh-CN"/>
              </w:rPr>
              <w:t>1套</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color w:val="000000"/>
                <w:spacing w:val="0"/>
                <w:w w:val="100"/>
                <w:szCs w:val="21"/>
                <w:lang w:val="en-US" w:eastAsia="zh-CN"/>
              </w:rPr>
            </w:pPr>
            <w:r>
              <w:rPr>
                <w:rFonts w:hint="eastAsia" w:ascii="宋体" w:hAnsi="宋体"/>
                <w:color w:val="000000"/>
                <w:spacing w:val="0"/>
                <w:w w:val="100"/>
                <w:szCs w:val="21"/>
                <w:lang w:val="en-US" w:eastAsia="zh-CN"/>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47" w:type="dxa"/>
            <w:noWrap w:val="0"/>
            <w:vAlign w:val="center"/>
          </w:tcPr>
          <w:p>
            <w:pPr>
              <w:snapToGrid w:val="0"/>
              <w:spacing w:line="240" w:lineRule="auto"/>
              <w:jc w:val="center"/>
              <w:rPr>
                <w:rFonts w:hint="eastAsia" w:ascii="宋体" w:hAnsi="宋体"/>
                <w:color w:val="000000"/>
                <w:spacing w:val="0"/>
                <w:w w:val="100"/>
                <w:szCs w:val="21"/>
              </w:rPr>
            </w:pPr>
            <w:r>
              <w:rPr>
                <w:rFonts w:hint="eastAsia" w:ascii="宋体" w:hAnsi="宋体"/>
                <w:color w:val="000000"/>
                <w:szCs w:val="21"/>
                <w:lang w:val="en-US" w:eastAsia="zh-CN"/>
              </w:rPr>
              <w:t>2</w:t>
            </w:r>
          </w:p>
        </w:tc>
        <w:tc>
          <w:tcPr>
            <w:tcW w:w="2273" w:type="dxa"/>
            <w:noWrap w:val="0"/>
            <w:vAlign w:val="center"/>
          </w:tcPr>
          <w:p>
            <w:pPr>
              <w:snapToGrid w:val="0"/>
              <w:spacing w:line="240" w:lineRule="auto"/>
              <w:jc w:val="both"/>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触摸屏系统</w:t>
            </w:r>
          </w:p>
        </w:tc>
        <w:tc>
          <w:tcPr>
            <w:tcW w:w="442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维护主控制柜触摸屏（KTP1000）及空调主机触摸屏，</w:t>
            </w:r>
            <w:r>
              <w:rPr>
                <w:rFonts w:hint="eastAsia" w:ascii="宋体" w:hAnsi="宋体"/>
                <w:color w:val="000000"/>
                <w:szCs w:val="21"/>
                <w:lang w:eastAsia="zh-CN"/>
              </w:rPr>
              <w:t>清理</w:t>
            </w:r>
            <w:r>
              <w:rPr>
                <w:rFonts w:hint="eastAsia" w:ascii="宋体" w:hAnsi="宋体"/>
                <w:color w:val="000000"/>
                <w:szCs w:val="21"/>
                <w:lang w:val="en-US" w:eastAsia="zh-CN"/>
              </w:rPr>
              <w:t>端子</w:t>
            </w:r>
            <w:r>
              <w:rPr>
                <w:rFonts w:hint="eastAsia" w:ascii="宋体" w:hAnsi="宋体"/>
                <w:color w:val="000000"/>
                <w:szCs w:val="21"/>
                <w:lang w:eastAsia="zh-CN"/>
              </w:rPr>
              <w:t>氧化层</w:t>
            </w:r>
            <w:r>
              <w:rPr>
                <w:rFonts w:hint="eastAsia" w:ascii="宋体" w:hAnsi="宋体"/>
                <w:color w:val="000000"/>
                <w:szCs w:val="21"/>
              </w:rPr>
              <w:t>。</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2套</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color w:val="000000"/>
                <w:spacing w:val="0"/>
                <w:w w:val="100"/>
                <w:szCs w:val="21"/>
                <w:lang w:val="en-US" w:eastAsia="zh-CN"/>
              </w:rPr>
            </w:pPr>
            <w:r>
              <w:rPr>
                <w:rFonts w:hint="eastAsia" w:ascii="宋体" w:hAnsi="宋体"/>
                <w:color w:val="000000"/>
                <w:spacing w:val="0"/>
                <w:w w:val="100"/>
                <w:szCs w:val="21"/>
                <w:lang w:val="en-US" w:eastAsia="zh-CN"/>
              </w:rPr>
              <w:t>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47" w:type="dxa"/>
            <w:noWrap w:val="0"/>
            <w:vAlign w:val="center"/>
          </w:tcPr>
          <w:p>
            <w:pPr>
              <w:snapToGrid w:val="0"/>
              <w:spacing w:line="240" w:lineRule="auto"/>
              <w:jc w:val="center"/>
              <w:rPr>
                <w:rFonts w:hint="eastAsia" w:ascii="宋体" w:hAnsi="宋体"/>
                <w:color w:val="000000"/>
                <w:spacing w:val="0"/>
                <w:w w:val="100"/>
                <w:szCs w:val="21"/>
              </w:rPr>
            </w:pPr>
            <w:r>
              <w:rPr>
                <w:rFonts w:hint="eastAsia" w:ascii="宋体" w:hAnsi="宋体"/>
                <w:color w:val="000000"/>
                <w:szCs w:val="21"/>
                <w:lang w:val="en-US" w:eastAsia="zh-CN"/>
              </w:rPr>
              <w:t>3</w:t>
            </w:r>
          </w:p>
        </w:tc>
        <w:tc>
          <w:tcPr>
            <w:tcW w:w="2273" w:type="dxa"/>
            <w:noWrap w:val="0"/>
            <w:vAlign w:val="center"/>
          </w:tcPr>
          <w:p>
            <w:pPr>
              <w:snapToGrid w:val="0"/>
              <w:spacing w:line="240" w:lineRule="auto"/>
              <w:jc w:val="both"/>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系统检测元器件</w:t>
            </w:r>
          </w:p>
        </w:tc>
        <w:tc>
          <w:tcPr>
            <w:tcW w:w="442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对车间温湿度传感器、新风温湿度传感器、送风温湿度传感器及回风温湿度传感器进行维护检测，更换故障的系统检测元器件。</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4套</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color w:val="000000"/>
                <w:spacing w:val="0"/>
                <w:w w:val="100"/>
                <w:szCs w:val="21"/>
                <w:lang w:val="en-US" w:eastAsia="zh-CN"/>
              </w:rPr>
            </w:pPr>
            <w:r>
              <w:rPr>
                <w:rFonts w:hint="eastAsia" w:ascii="宋体" w:hAnsi="宋体"/>
                <w:color w:val="000000"/>
                <w:spacing w:val="0"/>
                <w:w w:val="100"/>
                <w:szCs w:val="21"/>
                <w:lang w:val="en-US" w:eastAsia="zh-CN"/>
              </w:rPr>
              <w:t>16套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47" w:type="dxa"/>
            <w:noWrap w:val="0"/>
            <w:vAlign w:val="center"/>
          </w:tcPr>
          <w:p>
            <w:pPr>
              <w:snapToGrid w:val="0"/>
              <w:spacing w:line="240" w:lineRule="auto"/>
              <w:jc w:val="center"/>
              <w:rPr>
                <w:rFonts w:hint="eastAsia" w:ascii="宋体" w:hAnsi="宋体" w:eastAsia="宋体"/>
                <w:color w:val="000000"/>
                <w:spacing w:val="0"/>
                <w:w w:val="100"/>
                <w:szCs w:val="21"/>
                <w:lang w:eastAsia="zh-CN"/>
              </w:rPr>
            </w:pPr>
            <w:r>
              <w:rPr>
                <w:rFonts w:hint="eastAsia" w:ascii="宋体" w:hAnsi="宋体"/>
                <w:color w:val="000000"/>
                <w:szCs w:val="21"/>
                <w:lang w:val="en-US" w:eastAsia="zh-CN"/>
              </w:rPr>
              <w:t>4</w:t>
            </w:r>
          </w:p>
        </w:tc>
        <w:tc>
          <w:tcPr>
            <w:tcW w:w="2273" w:type="dxa"/>
            <w:noWrap w:val="0"/>
            <w:vAlign w:val="center"/>
          </w:tcPr>
          <w:p>
            <w:pPr>
              <w:snapToGrid w:val="0"/>
              <w:spacing w:line="240" w:lineRule="auto"/>
              <w:jc w:val="both"/>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系统保护元器件</w:t>
            </w:r>
          </w:p>
        </w:tc>
        <w:tc>
          <w:tcPr>
            <w:tcW w:w="442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对送风机风压检测压差开关、回风机风压检测开关、新风过滤网压差开关、高效滤筒压差开关及电加热器温度保护开关和防火阀温度开关等进行维护检测，更换故障的系统保护元器件。</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6套</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color w:val="000000"/>
                <w:spacing w:val="0"/>
                <w:w w:val="100"/>
                <w:szCs w:val="21"/>
                <w:lang w:val="en-US" w:eastAsia="zh-CN"/>
              </w:rPr>
            </w:pPr>
            <w:r>
              <w:rPr>
                <w:rFonts w:hint="eastAsia" w:ascii="宋体" w:hAnsi="宋体"/>
                <w:color w:val="000000"/>
                <w:spacing w:val="0"/>
                <w:w w:val="100"/>
                <w:szCs w:val="21"/>
                <w:lang w:val="en-US" w:eastAsia="zh-CN"/>
              </w:rPr>
              <w:t>24套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47" w:type="dxa"/>
            <w:noWrap w:val="0"/>
            <w:vAlign w:val="center"/>
          </w:tcPr>
          <w:p>
            <w:pPr>
              <w:snapToGrid w:val="0"/>
              <w:spacing w:line="240" w:lineRule="auto"/>
              <w:jc w:val="center"/>
              <w:rPr>
                <w:rFonts w:hint="eastAsia" w:ascii="宋体" w:hAnsi="宋体" w:eastAsia="宋体"/>
                <w:color w:val="000000"/>
                <w:spacing w:val="0"/>
                <w:w w:val="100"/>
                <w:szCs w:val="21"/>
                <w:lang w:eastAsia="zh-CN"/>
              </w:rPr>
            </w:pPr>
            <w:r>
              <w:rPr>
                <w:rFonts w:hint="eastAsia" w:ascii="宋体" w:hAnsi="宋体"/>
                <w:color w:val="000000"/>
                <w:szCs w:val="21"/>
                <w:lang w:val="en-US" w:eastAsia="zh-CN"/>
              </w:rPr>
              <w:t>5</w:t>
            </w:r>
          </w:p>
        </w:tc>
        <w:tc>
          <w:tcPr>
            <w:tcW w:w="2273" w:type="dxa"/>
            <w:noWrap w:val="0"/>
            <w:vAlign w:val="center"/>
          </w:tcPr>
          <w:p>
            <w:pPr>
              <w:snapToGrid w:val="0"/>
              <w:spacing w:line="240" w:lineRule="auto"/>
              <w:jc w:val="both"/>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脉冲控制仪、电磁脉冲阀</w:t>
            </w:r>
          </w:p>
        </w:tc>
        <w:tc>
          <w:tcPr>
            <w:tcW w:w="442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检测并修复脉冲控制仪，更换失效的电磁脉冲阀门。</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1套</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color w:val="000000"/>
                <w:spacing w:val="0"/>
                <w:w w:val="100"/>
                <w:szCs w:val="21"/>
                <w:lang w:val="en-US" w:eastAsia="zh-CN"/>
              </w:rPr>
            </w:pPr>
            <w:r>
              <w:rPr>
                <w:rFonts w:hint="eastAsia" w:ascii="宋体" w:hAnsi="宋体"/>
                <w:color w:val="000000"/>
                <w:spacing w:val="0"/>
                <w:w w:val="100"/>
                <w:szCs w:val="21"/>
                <w:lang w:val="en-US" w:eastAsia="zh-CN"/>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47" w:type="dxa"/>
            <w:noWrap w:val="0"/>
            <w:vAlign w:val="center"/>
          </w:tcPr>
          <w:p>
            <w:pPr>
              <w:snapToGrid w:val="0"/>
              <w:spacing w:line="240" w:lineRule="auto"/>
              <w:jc w:val="center"/>
              <w:rPr>
                <w:rFonts w:hint="default" w:ascii="宋体" w:hAnsi="宋体"/>
                <w:color w:val="000000"/>
                <w:szCs w:val="21"/>
                <w:lang w:val="en-US" w:eastAsia="zh-CN"/>
              </w:rPr>
            </w:pPr>
            <w:r>
              <w:rPr>
                <w:rFonts w:hint="eastAsia" w:ascii="宋体" w:hAnsi="宋体"/>
                <w:color w:val="000000"/>
                <w:szCs w:val="21"/>
                <w:lang w:val="en-US" w:eastAsia="zh-CN"/>
              </w:rPr>
              <w:t>6</w:t>
            </w:r>
          </w:p>
        </w:tc>
        <w:tc>
          <w:tcPr>
            <w:tcW w:w="2273" w:type="dxa"/>
            <w:noWrap w:val="0"/>
            <w:vAlign w:val="center"/>
          </w:tcPr>
          <w:p>
            <w:pPr>
              <w:snapToGrid w:val="0"/>
              <w:spacing w:line="240" w:lineRule="auto"/>
              <w:jc w:val="both"/>
              <w:rPr>
                <w:rFonts w:hint="eastAsia"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修复新回风混合段风阀</w:t>
            </w:r>
          </w:p>
        </w:tc>
        <w:tc>
          <w:tcPr>
            <w:tcW w:w="442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修复新回风混合段风阀。要求修复后风阀响应灵敏，开度与系统设定值匹配。</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1套</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000000"/>
                <w:spacing w:val="0"/>
                <w:w w:val="100"/>
                <w:szCs w:val="21"/>
                <w:lang w:val="en-US" w:eastAsia="zh-CN"/>
              </w:rPr>
            </w:pPr>
            <w:r>
              <w:rPr>
                <w:rFonts w:hint="eastAsia" w:ascii="宋体" w:hAnsi="宋体"/>
                <w:color w:val="000000"/>
                <w:spacing w:val="0"/>
                <w:w w:val="100"/>
                <w:szCs w:val="21"/>
                <w:lang w:val="en-US" w:eastAsia="zh-CN"/>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847" w:type="dxa"/>
            <w:noWrap w:val="0"/>
            <w:vAlign w:val="center"/>
          </w:tcPr>
          <w:p>
            <w:pPr>
              <w:snapToGrid w:val="0"/>
              <w:spacing w:line="240" w:lineRule="auto"/>
              <w:jc w:val="center"/>
              <w:rPr>
                <w:rFonts w:hint="default" w:ascii="宋体" w:hAnsi="宋体"/>
                <w:color w:val="000000"/>
                <w:szCs w:val="21"/>
                <w:lang w:val="en-US" w:eastAsia="zh-CN"/>
              </w:rPr>
            </w:pPr>
            <w:r>
              <w:rPr>
                <w:rFonts w:hint="eastAsia" w:ascii="宋体" w:hAnsi="宋体"/>
                <w:color w:val="000000"/>
                <w:szCs w:val="21"/>
                <w:lang w:val="en-US" w:eastAsia="zh-CN"/>
              </w:rPr>
              <w:t>7</w:t>
            </w:r>
          </w:p>
        </w:tc>
        <w:tc>
          <w:tcPr>
            <w:tcW w:w="2273" w:type="dxa"/>
            <w:noWrap w:val="0"/>
            <w:vAlign w:val="center"/>
          </w:tcPr>
          <w:p>
            <w:pPr>
              <w:snapToGrid w:val="0"/>
              <w:spacing w:line="240" w:lineRule="auto"/>
              <w:jc w:val="both"/>
              <w:rPr>
                <w:rFonts w:hint="eastAsia" w:ascii="宋体" w:hAnsi="宋体"/>
                <w:color w:val="000000"/>
                <w:szCs w:val="21"/>
              </w:rPr>
            </w:pPr>
            <w:r>
              <w:rPr>
                <w:rFonts w:hint="eastAsia" w:ascii="宋体" w:hAnsi="宋体" w:eastAsia="宋体"/>
                <w:color w:val="000000"/>
                <w:spacing w:val="0"/>
                <w:w w:val="100"/>
                <w:szCs w:val="21"/>
                <w:lang w:val="en-US" w:eastAsia="zh-CN"/>
              </w:rPr>
              <w:t>控制系统机柜</w:t>
            </w:r>
          </w:p>
        </w:tc>
        <w:tc>
          <w:tcPr>
            <w:tcW w:w="442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color w:val="000000"/>
                <w:spacing w:val="0"/>
                <w:w w:val="100"/>
                <w:szCs w:val="21"/>
                <w:lang w:val="en-US" w:eastAsia="zh-CN"/>
              </w:rPr>
            </w:pPr>
            <w:r>
              <w:rPr>
                <w:rFonts w:hint="eastAsia" w:ascii="宋体" w:hAnsi="宋体" w:eastAsia="宋体" w:cs="Times New Roman"/>
                <w:color w:val="000000"/>
                <w:spacing w:val="0"/>
                <w:w w:val="100"/>
                <w:szCs w:val="21"/>
                <w:lang w:val="en-US" w:eastAsia="zh-CN"/>
              </w:rPr>
              <w:t>维护风机启动柜、电加热控制柜、系统控制柜、空调主机控制柜等。</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color w:val="000000"/>
                <w:spacing w:val="0"/>
                <w:w w:val="100"/>
                <w:szCs w:val="21"/>
                <w:lang w:val="en-US" w:eastAsia="zh-CN"/>
              </w:rPr>
            </w:pPr>
            <w:r>
              <w:rPr>
                <w:rFonts w:hint="eastAsia" w:ascii="宋体" w:hAnsi="宋体" w:eastAsia="宋体" w:cs="Times New Roman"/>
                <w:color w:val="000000"/>
                <w:spacing w:val="0"/>
                <w:w w:val="100"/>
                <w:szCs w:val="21"/>
                <w:lang w:val="en-US" w:eastAsia="zh-CN"/>
              </w:rPr>
              <w:t>更换老化的空气开关、接触器、变压器、电源模块、滤波电容、继电器及相序保护器等元器件。</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color w:val="000000"/>
                <w:spacing w:val="0"/>
                <w:w w:val="100"/>
                <w:szCs w:val="21"/>
                <w:lang w:val="en-US" w:eastAsia="zh-CN"/>
              </w:rPr>
            </w:pPr>
            <w:r>
              <w:rPr>
                <w:rFonts w:hint="eastAsia" w:ascii="宋体" w:hAnsi="宋体" w:eastAsia="宋体" w:cs="Times New Roman"/>
                <w:color w:val="000000"/>
                <w:spacing w:val="0"/>
                <w:w w:val="100"/>
                <w:szCs w:val="21"/>
                <w:lang w:val="en-US" w:eastAsia="zh-CN"/>
              </w:rPr>
              <w:t>更换老化、损坏的穿线管套。</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olor w:val="000000"/>
                <w:spacing w:val="0"/>
                <w:w w:val="100"/>
                <w:szCs w:val="21"/>
                <w:lang w:eastAsia="zh-CN"/>
              </w:rPr>
            </w:pPr>
            <w:r>
              <w:rPr>
                <w:rFonts w:hint="eastAsia" w:ascii="宋体" w:hAnsi="宋体" w:eastAsia="宋体" w:cs="Times New Roman"/>
                <w:color w:val="000000"/>
                <w:spacing w:val="0"/>
                <w:w w:val="100"/>
                <w:szCs w:val="21"/>
                <w:lang w:val="en-US" w:eastAsia="zh-CN"/>
              </w:rPr>
              <w:t>更换老化的控制柜散热风扇、磨损的电缆及插头。</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color w:val="000000"/>
                <w:spacing w:val="0"/>
                <w:w w:val="100"/>
                <w:szCs w:val="21"/>
                <w:lang w:val="en-US" w:eastAsia="zh-CN"/>
              </w:rPr>
            </w:pPr>
            <w:r>
              <w:rPr>
                <w:rFonts w:hint="eastAsia" w:ascii="宋体" w:hAnsi="宋体"/>
                <w:color w:val="000000"/>
                <w:spacing w:val="0"/>
                <w:w w:val="100"/>
                <w:szCs w:val="21"/>
                <w:lang w:val="en-US" w:eastAsia="zh-CN"/>
              </w:rPr>
              <w:t>1套</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color w:val="000000"/>
                <w:spacing w:val="0"/>
                <w:w w:val="100"/>
                <w:szCs w:val="21"/>
                <w:lang w:val="en-US" w:eastAsia="zh-CN"/>
              </w:rPr>
            </w:pPr>
            <w:r>
              <w:rPr>
                <w:rFonts w:hint="eastAsia" w:ascii="宋体" w:hAnsi="宋体"/>
                <w:color w:val="000000"/>
                <w:spacing w:val="0"/>
                <w:w w:val="100"/>
                <w:szCs w:val="21"/>
                <w:lang w:val="en-US" w:eastAsia="zh-CN"/>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47" w:type="dxa"/>
            <w:noWrap w:val="0"/>
            <w:vAlign w:val="center"/>
          </w:tcPr>
          <w:p>
            <w:pPr>
              <w:snapToGrid w:val="0"/>
              <w:spacing w:line="240" w:lineRule="auto"/>
              <w:jc w:val="center"/>
              <w:rPr>
                <w:rFonts w:hint="eastAsia" w:ascii="宋体" w:hAnsi="宋体" w:eastAsia="宋体"/>
                <w:color w:val="000000"/>
                <w:spacing w:val="0"/>
                <w:w w:val="100"/>
                <w:szCs w:val="21"/>
                <w:lang w:eastAsia="zh-CN"/>
              </w:rPr>
            </w:pPr>
            <w:r>
              <w:rPr>
                <w:rFonts w:hint="eastAsia" w:ascii="宋体" w:hAnsi="宋体"/>
                <w:color w:val="000000"/>
                <w:szCs w:val="21"/>
                <w:lang w:val="en-US" w:eastAsia="zh-CN"/>
              </w:rPr>
              <w:t>8</w:t>
            </w:r>
          </w:p>
        </w:tc>
        <w:tc>
          <w:tcPr>
            <w:tcW w:w="22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宋体" w:hAnsi="宋体" w:eastAsia="宋体" w:cs="Times New Roman"/>
                <w:color w:val="000000"/>
                <w:spacing w:val="0"/>
                <w:w w:val="100"/>
                <w:szCs w:val="21"/>
                <w:lang w:val="en-US" w:eastAsia="zh-CN"/>
              </w:rPr>
            </w:pPr>
            <w:r>
              <w:rPr>
                <w:rFonts w:hint="eastAsia" w:ascii="宋体" w:hAnsi="宋体" w:eastAsia="宋体" w:cs="Times New Roman"/>
                <w:color w:val="000000"/>
                <w:spacing w:val="0"/>
                <w:w w:val="100"/>
                <w:szCs w:val="21"/>
                <w:lang w:val="en-US" w:eastAsia="zh-CN"/>
              </w:rPr>
              <w:t>安全装置</w:t>
            </w:r>
          </w:p>
        </w:tc>
        <w:tc>
          <w:tcPr>
            <w:tcW w:w="442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color w:val="000000"/>
                <w:spacing w:val="0"/>
                <w:w w:val="100"/>
                <w:szCs w:val="21"/>
                <w:lang w:val="en-US" w:eastAsia="zh-CN"/>
              </w:rPr>
            </w:pPr>
            <w:r>
              <w:rPr>
                <w:rFonts w:hint="eastAsia" w:ascii="宋体" w:hAnsi="宋体" w:eastAsia="宋体" w:cs="Times New Roman"/>
                <w:color w:val="000000"/>
                <w:spacing w:val="0"/>
                <w:w w:val="100"/>
                <w:szCs w:val="21"/>
                <w:lang w:val="en-US" w:eastAsia="zh-CN"/>
              </w:rPr>
              <w:t>按照设备原始状态检查恢复安全装置的功能。</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宋体" w:hAnsi="宋体" w:eastAsia="宋体" w:cs="Times New Roman"/>
                <w:color w:val="000000"/>
                <w:spacing w:val="0"/>
                <w:w w:val="100"/>
                <w:szCs w:val="21"/>
                <w:lang w:val="en-US" w:eastAsia="zh-CN"/>
              </w:rPr>
            </w:pPr>
            <w:r>
              <w:rPr>
                <w:rFonts w:hint="eastAsia" w:ascii="宋体" w:hAnsi="宋体" w:eastAsia="宋体" w:cs="Times New Roman"/>
                <w:color w:val="000000"/>
                <w:spacing w:val="0"/>
                <w:w w:val="100"/>
                <w:szCs w:val="21"/>
                <w:lang w:val="en-US" w:eastAsia="zh-CN"/>
              </w:rPr>
              <w:t>设备的安全标志和防护措施齐全。</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olor w:val="000000"/>
                <w:spacing w:val="0"/>
                <w:w w:val="100"/>
                <w:szCs w:val="21"/>
                <w:lang w:val="en-US" w:eastAsia="zh-CN"/>
              </w:rPr>
            </w:pPr>
            <w:r>
              <w:rPr>
                <w:rFonts w:hint="eastAsia" w:ascii="宋体" w:hAnsi="宋体" w:eastAsia="宋体"/>
                <w:color w:val="000000"/>
                <w:spacing w:val="0"/>
                <w:w w:val="100"/>
                <w:szCs w:val="21"/>
                <w:lang w:val="en-US" w:eastAsia="zh-CN"/>
              </w:rPr>
              <w:t>1套</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color w:val="000000"/>
                <w:spacing w:val="0"/>
                <w:w w:val="100"/>
                <w:szCs w:val="21"/>
                <w:lang w:val="en-US" w:eastAsia="zh-CN"/>
              </w:rPr>
            </w:pPr>
            <w:r>
              <w:rPr>
                <w:rFonts w:hint="eastAsia" w:ascii="宋体" w:hAnsi="宋体"/>
                <w:color w:val="000000"/>
                <w:spacing w:val="0"/>
                <w:w w:val="100"/>
                <w:szCs w:val="21"/>
                <w:lang w:val="en-US" w:eastAsia="zh-CN"/>
              </w:rPr>
              <w:t>4套</w:t>
            </w:r>
          </w:p>
        </w:tc>
      </w:tr>
    </w:tbl>
    <w:p>
      <w:pPr>
        <w:snapToGrid w:val="0"/>
        <w:spacing w:line="360" w:lineRule="auto"/>
        <w:rPr>
          <w:rFonts w:hint="eastAsia" w:ascii="宋体" w:hAnsi="宋体"/>
          <w:color w:val="000000"/>
          <w:szCs w:val="21"/>
        </w:rPr>
      </w:pPr>
    </w:p>
    <w:p>
      <w:pPr>
        <w:snapToGrid w:val="0"/>
        <w:spacing w:line="360" w:lineRule="auto"/>
        <w:rPr>
          <w:rFonts w:hint="eastAsia" w:ascii="宋体" w:hAnsi="宋体" w:eastAsia="宋体" w:cs="Times New Roman"/>
          <w:b/>
          <w:color w:val="000000"/>
          <w:szCs w:val="21"/>
          <w:lang w:val="en-US" w:eastAsia="zh-CN"/>
        </w:rPr>
      </w:pPr>
      <w:r>
        <w:rPr>
          <w:rFonts w:hint="eastAsia" w:ascii="宋体" w:hAnsi="宋体" w:eastAsia="宋体" w:cs="Times New Roman"/>
          <w:b/>
          <w:color w:val="000000"/>
          <w:szCs w:val="21"/>
          <w:lang w:val="en-US" w:eastAsia="zh-CN"/>
        </w:rPr>
        <w:t>2  验收标准和要求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815"/>
        <w:gridCol w:w="1590"/>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bCs/>
                <w:color w:val="000000"/>
                <w:spacing w:val="0"/>
                <w:w w:val="100"/>
                <w:szCs w:val="21"/>
              </w:rPr>
            </w:pPr>
            <w:r>
              <w:rPr>
                <w:rFonts w:hint="eastAsia" w:ascii="宋体" w:hAnsi="宋体"/>
                <w:b/>
                <w:bCs/>
                <w:color w:val="000000"/>
                <w:spacing w:val="0"/>
                <w:w w:val="100"/>
                <w:szCs w:val="21"/>
              </w:rPr>
              <w:t>序号</w:t>
            </w:r>
          </w:p>
        </w:tc>
        <w:tc>
          <w:tcPr>
            <w:tcW w:w="48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b/>
                <w:bCs/>
                <w:color w:val="000000"/>
                <w:spacing w:val="0"/>
                <w:w w:val="100"/>
                <w:szCs w:val="21"/>
                <w:lang w:eastAsia="zh-CN"/>
              </w:rPr>
            </w:pPr>
            <w:r>
              <w:rPr>
                <w:rFonts w:hint="eastAsia" w:ascii="宋体" w:hAnsi="宋体"/>
                <w:b/>
                <w:bCs/>
                <w:color w:val="000000"/>
                <w:spacing w:val="0"/>
                <w:w w:val="100"/>
                <w:szCs w:val="21"/>
                <w:lang w:eastAsia="zh-CN"/>
              </w:rPr>
              <w:t>检测项目</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b/>
                <w:bCs/>
                <w:color w:val="000000"/>
                <w:spacing w:val="0"/>
                <w:w w:val="100"/>
                <w:szCs w:val="21"/>
                <w:lang w:eastAsia="zh-CN"/>
              </w:rPr>
            </w:pPr>
            <w:r>
              <w:rPr>
                <w:rFonts w:hint="eastAsia" w:ascii="宋体" w:hAnsi="宋体"/>
                <w:b/>
                <w:bCs/>
                <w:color w:val="000000"/>
                <w:spacing w:val="0"/>
                <w:w w:val="100"/>
                <w:szCs w:val="21"/>
                <w:lang w:eastAsia="zh-CN"/>
              </w:rPr>
              <w:t>验收结果</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b/>
                <w:bCs/>
                <w:color w:val="000000"/>
                <w:spacing w:val="0"/>
                <w:w w:val="100"/>
                <w:szCs w:val="21"/>
                <w:lang w:eastAsia="zh-CN"/>
              </w:rPr>
            </w:pPr>
            <w:r>
              <w:rPr>
                <w:rFonts w:hint="eastAsia" w:ascii="宋体" w:hAnsi="宋体"/>
                <w:b/>
                <w:bCs/>
                <w:color w:val="000000"/>
                <w:spacing w:val="0"/>
                <w:w w:val="100"/>
                <w:szCs w:val="21"/>
                <w:lang w:eastAsia="zh-CN"/>
              </w:rPr>
              <w:t>验收结论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7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000000"/>
                <w:spacing w:val="0"/>
                <w:w w:val="100"/>
                <w:szCs w:val="21"/>
              </w:rPr>
            </w:pPr>
            <w:r>
              <w:rPr>
                <w:rFonts w:hint="eastAsia" w:ascii="宋体" w:hAnsi="宋体"/>
                <w:color w:val="000000"/>
                <w:spacing w:val="0"/>
                <w:w w:val="100"/>
                <w:szCs w:val="21"/>
              </w:rPr>
              <w:t>1</w:t>
            </w:r>
          </w:p>
        </w:tc>
        <w:tc>
          <w:tcPr>
            <w:tcW w:w="48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olor w:val="000000"/>
                <w:spacing w:val="0"/>
                <w:w w:val="100"/>
                <w:szCs w:val="21"/>
                <w:lang w:eastAsia="zh-CN"/>
              </w:rPr>
            </w:pPr>
            <w:r>
              <w:rPr>
                <w:rFonts w:hint="eastAsia" w:ascii="宋体" w:hAnsi="宋体"/>
                <w:color w:val="000000"/>
                <w:szCs w:val="21"/>
                <w:lang w:val="en-US" w:eastAsia="zh-CN"/>
              </w:rPr>
              <w:t>空调系统</w:t>
            </w:r>
            <w:r>
              <w:rPr>
                <w:rFonts w:hint="eastAsia" w:ascii="宋体" w:hAnsi="宋体" w:eastAsia="宋体" w:cs="Times New Roman"/>
                <w:kern w:val="0"/>
                <w:sz w:val="21"/>
                <w:szCs w:val="21"/>
                <w:lang w:val="en-US" w:eastAsia="zh-CN" w:bidi="ar-SA"/>
              </w:rPr>
              <w:t>：</w:t>
            </w:r>
            <w:r>
              <w:rPr>
                <w:rFonts w:hint="eastAsia" w:ascii="宋体" w:hAnsi="宋体" w:eastAsia="宋体"/>
                <w:color w:val="000000"/>
                <w:spacing w:val="0"/>
                <w:w w:val="100"/>
                <w:szCs w:val="21"/>
                <w:lang w:val="en-US" w:eastAsia="zh-CN"/>
              </w:rPr>
              <w:t>运转正常，</w:t>
            </w:r>
            <w:r>
              <w:rPr>
                <w:rFonts w:hint="eastAsia" w:ascii="宋体" w:hAnsi="宋体"/>
                <w:color w:val="000000"/>
                <w:szCs w:val="21"/>
                <w:lang w:val="en-US" w:eastAsia="zh-CN"/>
              </w:rPr>
              <w:t>压缩机运转正常，无异常振动、声响，制冷效果能满足要求。</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olor w:val="000000"/>
                <w:spacing w:val="0"/>
                <w:w w:val="100"/>
                <w:szCs w:val="21"/>
                <w:lang w:eastAsia="zh-CN"/>
              </w:rPr>
            </w:pP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000000"/>
                <w:spacing w:val="0"/>
                <w:w w:val="1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jc w:val="center"/>
        </w:trPr>
        <w:tc>
          <w:tcPr>
            <w:tcW w:w="720" w:type="dxa"/>
            <w:noWrap w:val="0"/>
            <w:vAlign w:val="center"/>
          </w:tcPr>
          <w:p>
            <w:pPr>
              <w:snapToGrid w:val="0"/>
              <w:spacing w:line="240" w:lineRule="auto"/>
              <w:jc w:val="center"/>
              <w:rPr>
                <w:rFonts w:hint="eastAsia" w:ascii="宋体" w:hAnsi="宋体"/>
                <w:color w:val="000000"/>
                <w:spacing w:val="0"/>
                <w:w w:val="100"/>
                <w:szCs w:val="21"/>
              </w:rPr>
            </w:pPr>
            <w:r>
              <w:rPr>
                <w:rFonts w:hint="eastAsia" w:ascii="宋体" w:hAnsi="宋体"/>
                <w:color w:val="000000"/>
                <w:szCs w:val="21"/>
                <w:lang w:val="en-US" w:eastAsia="zh-CN"/>
              </w:rPr>
              <w:t>2</w:t>
            </w:r>
          </w:p>
        </w:tc>
        <w:tc>
          <w:tcPr>
            <w:tcW w:w="4815" w:type="dxa"/>
            <w:noWrap w:val="0"/>
            <w:vAlign w:val="center"/>
          </w:tcPr>
          <w:p>
            <w:pPr>
              <w:snapToGrid w:val="0"/>
              <w:spacing w:line="240" w:lineRule="auto"/>
              <w:jc w:val="both"/>
              <w:rPr>
                <w:rFonts w:hint="eastAsia" w:ascii="宋体" w:hAnsi="宋体" w:eastAsia="宋体"/>
                <w:color w:val="000000"/>
                <w:spacing w:val="0"/>
                <w:w w:val="100"/>
                <w:szCs w:val="21"/>
                <w:lang w:eastAsia="zh-CN"/>
              </w:rPr>
            </w:pPr>
            <w:r>
              <w:rPr>
                <w:rFonts w:hint="eastAsia" w:ascii="宋体" w:hAnsi="宋体"/>
                <w:color w:val="000000"/>
                <w:szCs w:val="21"/>
                <w:lang w:val="en-US" w:eastAsia="zh-CN"/>
              </w:rPr>
              <w:t>空气处理系统：风机、阀门运转正常，无卡顿、异响，门、锁开关正常，集尘筒取、放灵活不卡顿，风道通风正常无振动。</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宋体" w:hAnsi="宋体" w:eastAsia="宋体"/>
                <w:color w:val="000000"/>
                <w:spacing w:val="0"/>
                <w:w w:val="100"/>
                <w:szCs w:val="21"/>
                <w:lang w:val="en-US" w:eastAsia="zh-CN"/>
              </w:rPr>
            </w:pP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olor w:val="000000"/>
                <w:spacing w:val="0"/>
                <w:w w:val="1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0" w:type="dxa"/>
            <w:noWrap w:val="0"/>
            <w:vAlign w:val="center"/>
          </w:tcPr>
          <w:p>
            <w:pPr>
              <w:snapToGrid w:val="0"/>
              <w:spacing w:line="240" w:lineRule="auto"/>
              <w:jc w:val="center"/>
              <w:rPr>
                <w:rFonts w:hint="eastAsia" w:ascii="宋体" w:hAnsi="宋体"/>
                <w:color w:val="000000"/>
                <w:spacing w:val="0"/>
                <w:w w:val="100"/>
                <w:szCs w:val="21"/>
              </w:rPr>
            </w:pPr>
            <w:r>
              <w:rPr>
                <w:rFonts w:hint="eastAsia" w:ascii="宋体" w:hAnsi="宋体"/>
                <w:color w:val="000000"/>
                <w:szCs w:val="21"/>
                <w:lang w:val="en-US" w:eastAsia="zh-CN"/>
              </w:rPr>
              <w:t>3</w:t>
            </w:r>
          </w:p>
        </w:tc>
        <w:tc>
          <w:tcPr>
            <w:tcW w:w="4815" w:type="dxa"/>
            <w:noWrap w:val="0"/>
            <w:vAlign w:val="center"/>
          </w:tcPr>
          <w:p>
            <w:pPr>
              <w:snapToGrid w:val="0"/>
              <w:spacing w:line="240" w:lineRule="auto"/>
              <w:jc w:val="both"/>
              <w:rPr>
                <w:rFonts w:hint="default" w:ascii="宋体" w:hAnsi="宋体" w:eastAsia="宋体"/>
                <w:color w:val="000000"/>
                <w:spacing w:val="0"/>
                <w:w w:val="100"/>
                <w:szCs w:val="21"/>
                <w:lang w:val="en-US" w:eastAsia="zh-CN"/>
              </w:rPr>
            </w:pPr>
            <w:r>
              <w:rPr>
                <w:rFonts w:hint="eastAsia" w:ascii="宋体" w:hAnsi="宋体"/>
                <w:color w:val="000000"/>
                <w:szCs w:val="21"/>
                <w:lang w:val="en-US" w:eastAsia="zh-CN"/>
              </w:rPr>
              <w:t>送风、回风、排风系统：各风管固定牢靠，送风无异响、异常振动；屋顶风管与天车无干涉。</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olor w:val="000000"/>
                <w:spacing w:val="0"/>
                <w:w w:val="100"/>
                <w:szCs w:val="21"/>
                <w:lang w:eastAsia="zh-CN"/>
              </w:rPr>
            </w:pP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olor w:val="000000"/>
                <w:spacing w:val="0"/>
                <w:w w:val="1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exact"/>
          <w:jc w:val="center"/>
        </w:trPr>
        <w:tc>
          <w:tcPr>
            <w:tcW w:w="720" w:type="dxa"/>
            <w:noWrap w:val="0"/>
            <w:vAlign w:val="center"/>
          </w:tcPr>
          <w:p>
            <w:pPr>
              <w:snapToGrid w:val="0"/>
              <w:spacing w:line="240" w:lineRule="auto"/>
              <w:jc w:val="center"/>
              <w:rPr>
                <w:rFonts w:hint="eastAsia" w:ascii="宋体" w:hAnsi="宋体" w:eastAsia="宋体"/>
                <w:color w:val="000000"/>
                <w:spacing w:val="0"/>
                <w:w w:val="100"/>
                <w:szCs w:val="21"/>
                <w:lang w:eastAsia="zh-CN"/>
              </w:rPr>
            </w:pPr>
            <w:r>
              <w:rPr>
                <w:rFonts w:hint="eastAsia" w:ascii="宋体" w:hAnsi="宋体"/>
                <w:color w:val="000000"/>
                <w:szCs w:val="21"/>
                <w:lang w:val="en-US" w:eastAsia="zh-CN"/>
              </w:rPr>
              <w:t>4</w:t>
            </w:r>
          </w:p>
        </w:tc>
        <w:tc>
          <w:tcPr>
            <w:tcW w:w="4815" w:type="dxa"/>
            <w:noWrap w:val="0"/>
            <w:vAlign w:val="center"/>
          </w:tcPr>
          <w:p>
            <w:pPr>
              <w:snapToGrid w:val="0"/>
              <w:spacing w:line="240" w:lineRule="auto"/>
              <w:jc w:val="both"/>
              <w:rPr>
                <w:rFonts w:hint="eastAsia" w:ascii="宋体" w:hAnsi="宋体" w:eastAsia="宋体"/>
                <w:color w:val="000000"/>
                <w:spacing w:val="0"/>
                <w:w w:val="100"/>
                <w:szCs w:val="21"/>
                <w:lang w:eastAsia="zh-CN"/>
              </w:rPr>
            </w:pPr>
            <w:r>
              <w:rPr>
                <w:rFonts w:hint="eastAsia" w:ascii="宋体" w:hAnsi="宋体"/>
                <w:color w:val="000000"/>
                <w:szCs w:val="21"/>
                <w:lang w:val="en-US" w:eastAsia="zh-CN"/>
              </w:rPr>
              <w:t>控制系统：</w:t>
            </w:r>
            <w:r>
              <w:rPr>
                <w:rFonts w:hint="eastAsia" w:ascii="宋体" w:hAnsi="宋体" w:eastAsia="宋体"/>
                <w:color w:val="000000"/>
                <w:spacing w:val="0"/>
                <w:w w:val="100"/>
                <w:szCs w:val="21"/>
                <w:lang w:val="en-US" w:eastAsia="zh-CN"/>
              </w:rPr>
              <w:t>开机启动后无故障报警，</w:t>
            </w:r>
            <w:r>
              <w:rPr>
                <w:rFonts w:hint="eastAsia" w:ascii="宋体" w:hAnsi="宋体" w:eastAsia="宋体" w:cs="宋体"/>
                <w:color w:val="000000"/>
                <w:sz w:val="21"/>
                <w:szCs w:val="21"/>
                <w:lang w:val="en-US" w:eastAsia="zh-CN"/>
              </w:rPr>
              <w:t>电气控制柜</w:t>
            </w:r>
            <w:r>
              <w:rPr>
                <w:rFonts w:hint="eastAsia" w:ascii="宋体" w:hAnsi="宋体" w:eastAsia="宋体" w:cs="宋体"/>
                <w:sz w:val="21"/>
                <w:szCs w:val="21"/>
              </w:rPr>
              <w:t>表面整洁，柜（箱）体无变形、破损；柜（箱）门开关灵活，开启过程中连接线不应与其他电器件相碰</w:t>
            </w:r>
            <w:r>
              <w:rPr>
                <w:rFonts w:hint="eastAsia" w:ascii="宋体" w:hAnsi="宋体" w:eastAsia="宋体" w:cs="宋体"/>
                <w:sz w:val="21"/>
                <w:szCs w:val="21"/>
                <w:lang w:eastAsia="zh-CN"/>
              </w:rPr>
              <w:t>；</w:t>
            </w:r>
            <w:r>
              <w:rPr>
                <w:rFonts w:hint="eastAsia" w:ascii="宋体" w:hAnsi="宋体" w:eastAsia="宋体" w:cs="宋体"/>
                <w:sz w:val="21"/>
                <w:szCs w:val="21"/>
              </w:rPr>
              <w:t>槽完整，无破损、变形。断路器、接触器等电气部件外壳完好，无破损，端子排挡片齐全。接线牢固，导线压接紧固，无毛刺外露</w:t>
            </w:r>
            <w:r>
              <w:rPr>
                <w:rFonts w:hint="eastAsia" w:ascii="宋体" w:hAnsi="宋体" w:eastAsia="宋体" w:cs="宋体"/>
                <w:sz w:val="21"/>
                <w:szCs w:val="21"/>
                <w:lang w:eastAsia="zh-CN"/>
              </w:rPr>
              <w:t>；</w:t>
            </w:r>
            <w:r>
              <w:rPr>
                <w:rFonts w:hint="eastAsia" w:ascii="宋体" w:hAnsi="宋体" w:eastAsia="宋体" w:cs="宋体"/>
                <w:sz w:val="21"/>
                <w:szCs w:val="21"/>
              </w:rPr>
              <w:t>配线无老化、烧损；主接线端子处感温贴无脱落、开胶、变色。接插件插接牢固。配线线号清晰、排列整齐、绑扎牢固。引线口护套完好，无老化</w:t>
            </w:r>
            <w:r>
              <w:rPr>
                <w:rFonts w:hint="eastAsia" w:ascii="宋体" w:hAnsi="宋体" w:eastAsia="宋体" w:cs="宋体"/>
                <w:sz w:val="21"/>
                <w:szCs w:val="21"/>
                <w:lang w:eastAsia="zh-CN"/>
              </w:rPr>
              <w:t>；</w:t>
            </w:r>
            <w:r>
              <w:rPr>
                <w:rFonts w:hint="eastAsia" w:ascii="宋体" w:hAnsi="宋体" w:eastAsia="宋体" w:cs="宋体"/>
                <w:sz w:val="21"/>
                <w:szCs w:val="21"/>
              </w:rPr>
              <w:t>各断路器、继电器、接触器、漏电保护器等端子接触良好，无烧损、松动。接触器手动吸合动作无卡阻、粘连</w:t>
            </w:r>
            <w:r>
              <w:rPr>
                <w:rFonts w:hint="eastAsia" w:ascii="宋体" w:hAnsi="宋体" w:eastAsia="宋体" w:cs="宋体"/>
                <w:sz w:val="21"/>
                <w:szCs w:val="21"/>
                <w:lang w:eastAsia="zh-CN"/>
              </w:rPr>
              <w:t>。</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宋体" w:hAnsi="宋体" w:eastAsia="宋体"/>
                <w:color w:val="000000"/>
                <w:spacing w:val="0"/>
                <w:w w:val="100"/>
                <w:szCs w:val="21"/>
                <w:lang w:val="en-US" w:eastAsia="zh-CN"/>
              </w:rPr>
            </w:pP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olor w:val="000000"/>
                <w:spacing w:val="0"/>
                <w:w w:val="1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0" w:type="dxa"/>
            <w:noWrap w:val="0"/>
            <w:vAlign w:val="center"/>
          </w:tcPr>
          <w:p>
            <w:pPr>
              <w:snapToGrid w:val="0"/>
              <w:spacing w:line="240" w:lineRule="auto"/>
              <w:jc w:val="center"/>
              <w:rPr>
                <w:rFonts w:hint="eastAsia" w:ascii="宋体" w:hAnsi="宋体" w:eastAsia="宋体"/>
                <w:color w:val="000000"/>
                <w:spacing w:val="0"/>
                <w:w w:val="100"/>
                <w:szCs w:val="21"/>
                <w:lang w:eastAsia="zh-CN"/>
              </w:rPr>
            </w:pPr>
            <w:r>
              <w:rPr>
                <w:rFonts w:hint="eastAsia" w:ascii="宋体" w:hAnsi="宋体"/>
                <w:color w:val="000000"/>
                <w:szCs w:val="21"/>
                <w:lang w:val="en-US" w:eastAsia="zh-CN"/>
              </w:rPr>
              <w:t>5</w:t>
            </w:r>
          </w:p>
        </w:tc>
        <w:tc>
          <w:tcPr>
            <w:tcW w:w="4815" w:type="dxa"/>
            <w:noWrap w:val="0"/>
            <w:vAlign w:val="center"/>
          </w:tcPr>
          <w:p>
            <w:pPr>
              <w:snapToGrid w:val="0"/>
              <w:spacing w:line="240" w:lineRule="auto"/>
              <w:jc w:val="both"/>
              <w:rPr>
                <w:rFonts w:hint="eastAsia" w:ascii="宋体" w:hAnsi="宋体" w:eastAsia="宋体"/>
                <w:color w:val="000000"/>
                <w:spacing w:val="0"/>
                <w:w w:val="100"/>
                <w:szCs w:val="21"/>
                <w:lang w:eastAsia="zh-CN"/>
              </w:rPr>
            </w:pPr>
            <w:r>
              <w:rPr>
                <w:rFonts w:hint="eastAsia" w:ascii="宋体" w:hAnsi="宋体" w:eastAsia="宋体" w:cs="宋体"/>
                <w:sz w:val="21"/>
                <w:szCs w:val="21"/>
                <w:lang w:val="en-US" w:eastAsia="zh-CN"/>
              </w:rPr>
              <w:t>整体外观部分：整机外观完好，油漆部分按大修技术要求执行。</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color w:val="000000"/>
                <w:spacing w:val="0"/>
                <w:w w:val="100"/>
                <w:szCs w:val="21"/>
              </w:rPr>
            </w:pP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olor w:val="000000"/>
                <w:spacing w:val="0"/>
                <w:w w:val="100"/>
                <w:szCs w:val="21"/>
                <w:lang w:val="en-US" w:eastAsia="zh-CN"/>
              </w:rPr>
            </w:pPr>
          </w:p>
        </w:tc>
      </w:tr>
    </w:tbl>
    <w:p>
      <w:pPr>
        <w:snapToGrid w:val="0"/>
        <w:spacing w:line="360" w:lineRule="auto"/>
        <w:rPr>
          <w:rFonts w:hint="eastAsia" w:ascii="宋体" w:hAnsi="宋体"/>
          <w:color w:val="000000"/>
          <w:szCs w:val="21"/>
        </w:rPr>
      </w:pPr>
    </w:p>
    <w:p>
      <w:pPr>
        <w:pStyle w:val="18"/>
        <w:numPr>
          <w:ilvl w:val="0"/>
          <w:numId w:val="2"/>
        </w:numPr>
        <w:spacing w:before="0" w:beforeLines="0" w:after="0" w:afterLines="0" w:line="360" w:lineRule="auto"/>
        <w:ind w:left="0" w:leftChars="0" w:firstLine="0" w:firstLineChars="0"/>
        <w:outlineLvl w:val="0"/>
        <w:rPr>
          <w:rFonts w:hint="default" w:ascii="宋体" w:hAnsi="宋体"/>
          <w:b/>
          <w:color w:val="000000"/>
          <w:szCs w:val="21"/>
          <w:lang w:val="en-US" w:eastAsia="zh-CN"/>
        </w:rPr>
      </w:pPr>
      <w:r>
        <w:rPr>
          <w:rFonts w:hint="eastAsia" w:ascii="宋体" w:hAnsi="宋体" w:eastAsia="宋体" w:cs="宋体"/>
          <w:b/>
          <w:bCs/>
          <w:kern w:val="44"/>
          <w:szCs w:val="21"/>
          <w:lang w:val="en-US" w:eastAsia="zh-CN"/>
        </w:rPr>
        <w:t xml:space="preserve"> </w:t>
      </w:r>
      <w:r>
        <w:rPr>
          <w:rFonts w:hint="eastAsia" w:ascii="宋体" w:hAnsi="宋体" w:eastAsia="宋体" w:cs="宋体"/>
          <w:b/>
          <w:bCs/>
          <w:kern w:val="44"/>
          <w:szCs w:val="21"/>
        </w:rPr>
        <w:t>安装调试</w:t>
      </w:r>
    </w:p>
    <w:p>
      <w:pPr>
        <w:pStyle w:val="16"/>
        <w:numPr>
          <w:ilvl w:val="0"/>
          <w:numId w:val="0"/>
        </w:numPr>
        <w:adjustRightInd w:val="0"/>
        <w:spacing w:before="0" w:beforeLines="0" w:after="0" w:afterLines="0" w:line="360" w:lineRule="auto"/>
        <w:outlineLvl w:val="9"/>
        <w:rPr>
          <w:rFonts w:hint="eastAsia" w:ascii="宋体" w:hAnsi="宋体" w:eastAsia="宋体"/>
        </w:rPr>
      </w:pPr>
      <w:r>
        <w:rPr>
          <w:rFonts w:hint="eastAsia" w:ascii="宋体" w:hAnsi="宋体" w:eastAsia="宋体"/>
          <w:lang w:val="en-US" w:eastAsia="zh-CN"/>
        </w:rPr>
        <w:t>3.1</w:t>
      </w:r>
      <w:r>
        <w:rPr>
          <w:rFonts w:hint="eastAsia" w:ascii="宋体" w:hAnsi="宋体" w:eastAsia="宋体"/>
          <w:lang w:eastAsia="zh-CN"/>
        </w:rPr>
        <w:t>承修方</w:t>
      </w:r>
      <w:r>
        <w:rPr>
          <w:rFonts w:hint="eastAsia" w:ascii="宋体" w:hAnsi="宋体" w:eastAsia="宋体"/>
        </w:rPr>
        <w:t>应按照</w:t>
      </w:r>
      <w:r>
        <w:rPr>
          <w:rFonts w:hint="eastAsia" w:ascii="宋体" w:hAnsi="宋体" w:eastAsia="宋体"/>
          <w:lang w:eastAsia="zh-CN"/>
        </w:rPr>
        <w:t>委托方</w:t>
      </w:r>
      <w:r>
        <w:rPr>
          <w:rFonts w:hint="eastAsia" w:ascii="宋体" w:hAnsi="宋体" w:eastAsia="宋体"/>
        </w:rPr>
        <w:t>通知的日期选派身体健康、经验丰富的人员进行</w:t>
      </w:r>
      <w:r>
        <w:rPr>
          <w:rFonts w:hint="eastAsia" w:ascii="宋体" w:hAnsi="宋体" w:eastAsia="宋体"/>
          <w:lang w:eastAsia="zh-CN"/>
        </w:rPr>
        <w:t>维修</w:t>
      </w:r>
      <w:r>
        <w:rPr>
          <w:rFonts w:hint="eastAsia" w:ascii="宋体" w:hAnsi="宋体" w:eastAsia="宋体"/>
        </w:rPr>
        <w:t>和调试，直至设备正常使用。</w:t>
      </w:r>
    </w:p>
    <w:p>
      <w:pPr>
        <w:pStyle w:val="16"/>
        <w:numPr>
          <w:ilvl w:val="0"/>
          <w:numId w:val="0"/>
        </w:numPr>
        <w:adjustRightInd w:val="0"/>
        <w:spacing w:before="0" w:beforeLines="0" w:after="0" w:afterLines="0" w:line="360" w:lineRule="auto"/>
        <w:outlineLvl w:val="9"/>
        <w:rPr>
          <w:rFonts w:hint="eastAsia" w:ascii="宋体" w:hAnsi="宋体" w:eastAsia="宋体"/>
          <w:lang w:eastAsia="zh-CN"/>
        </w:rPr>
      </w:pPr>
      <w:r>
        <w:rPr>
          <w:rFonts w:hint="eastAsia" w:ascii="宋体" w:hAnsi="宋体" w:eastAsia="宋体"/>
          <w:lang w:val="en-US" w:eastAsia="zh-CN"/>
        </w:rPr>
        <w:t>3.2</w:t>
      </w:r>
      <w:r>
        <w:rPr>
          <w:rFonts w:hint="eastAsia" w:ascii="宋体" w:hAnsi="宋体" w:eastAsia="宋体"/>
          <w:lang w:eastAsia="zh-CN"/>
        </w:rPr>
        <w:t>承修方</w:t>
      </w:r>
      <w:r>
        <w:rPr>
          <w:rFonts w:hint="eastAsia" w:ascii="宋体" w:hAnsi="宋体" w:eastAsia="宋体"/>
        </w:rPr>
        <w:t>应对</w:t>
      </w:r>
      <w:r>
        <w:rPr>
          <w:rFonts w:hint="eastAsia" w:ascii="宋体" w:hAnsi="宋体" w:eastAsia="宋体"/>
          <w:lang w:eastAsia="zh-CN"/>
        </w:rPr>
        <w:t>委托方</w:t>
      </w:r>
      <w:r>
        <w:rPr>
          <w:rFonts w:hint="eastAsia" w:ascii="宋体" w:hAnsi="宋体" w:eastAsia="宋体"/>
        </w:rPr>
        <w:t>的技术人员、操作人员、维修人员详细讲解技术资料、进行必要的示范操作，为</w:t>
      </w:r>
      <w:r>
        <w:rPr>
          <w:rFonts w:hint="eastAsia" w:ascii="宋体" w:hAnsi="宋体" w:eastAsia="宋体"/>
          <w:lang w:eastAsia="zh-CN"/>
        </w:rPr>
        <w:t>委托方</w:t>
      </w:r>
      <w:r>
        <w:rPr>
          <w:rFonts w:hint="eastAsia" w:ascii="宋体" w:hAnsi="宋体" w:eastAsia="宋体"/>
        </w:rPr>
        <w:t>进行全面的操作、保养、维修等方面的免费技术培训，并随时解答</w:t>
      </w:r>
      <w:r>
        <w:rPr>
          <w:rFonts w:hint="eastAsia" w:ascii="宋体" w:hAnsi="宋体" w:eastAsia="宋体"/>
          <w:lang w:eastAsia="zh-CN"/>
        </w:rPr>
        <w:t>委托方</w:t>
      </w:r>
      <w:r>
        <w:rPr>
          <w:rFonts w:hint="eastAsia" w:ascii="宋体" w:hAnsi="宋体" w:eastAsia="宋体"/>
        </w:rPr>
        <w:t>人员提出的技术问题</w:t>
      </w:r>
      <w:r>
        <w:rPr>
          <w:rFonts w:hint="eastAsia" w:ascii="宋体" w:hAnsi="宋体" w:eastAsia="宋体"/>
          <w:lang w:eastAsia="zh-CN"/>
        </w:rPr>
        <w:t>。</w:t>
      </w:r>
    </w:p>
    <w:p>
      <w:pPr>
        <w:snapToGrid w:val="0"/>
        <w:spacing w:line="360" w:lineRule="auto"/>
        <w:rPr>
          <w:rFonts w:hint="default" w:ascii="宋体" w:hAnsi="宋体"/>
          <w:color w:val="000000"/>
          <w:szCs w:val="21"/>
          <w:lang w:val="en-US" w:eastAsia="zh-CN"/>
        </w:rPr>
      </w:pPr>
      <w:r>
        <w:rPr>
          <w:rFonts w:hint="eastAsia" w:ascii="宋体" w:hAnsi="宋体"/>
          <w:color w:val="000000"/>
          <w:szCs w:val="21"/>
          <w:lang w:val="en-US" w:eastAsia="zh-CN"/>
        </w:rPr>
        <w:t>3.3</w:t>
      </w:r>
      <w:r>
        <w:rPr>
          <w:rFonts w:hint="eastAsia" w:ascii="宋体" w:hAnsi="宋体"/>
          <w:color w:val="000000"/>
          <w:szCs w:val="21"/>
          <w:lang w:eastAsia="zh-CN"/>
        </w:rPr>
        <w:t>承修方在交付前，需进行试生产，整机需平稳运转，</w:t>
      </w:r>
      <w:r>
        <w:rPr>
          <w:rFonts w:hint="eastAsia" w:ascii="宋体" w:hAnsi="宋体"/>
          <w:color w:val="000000"/>
          <w:szCs w:val="21"/>
        </w:rPr>
        <w:t>空运转时间不得少于2h，不得出现故障</w:t>
      </w:r>
      <w:r>
        <w:rPr>
          <w:rFonts w:hint="eastAsia" w:ascii="宋体" w:hAnsi="宋体"/>
          <w:color w:val="000000"/>
          <w:szCs w:val="21"/>
          <w:lang w:eastAsia="zh-CN"/>
        </w:rPr>
        <w:t>。</w:t>
      </w:r>
    </w:p>
    <w:p>
      <w:pPr>
        <w:snapToGrid w:val="0"/>
        <w:spacing w:line="360" w:lineRule="auto"/>
        <w:rPr>
          <w:rFonts w:hint="eastAsia" w:ascii="宋体" w:hAnsi="宋体"/>
          <w:b/>
          <w:bCs/>
          <w:color w:val="000000"/>
          <w:szCs w:val="21"/>
        </w:rPr>
      </w:pPr>
      <w:r>
        <w:rPr>
          <w:rFonts w:hint="eastAsia" w:ascii="宋体" w:hAnsi="宋体"/>
          <w:b/>
          <w:bCs/>
          <w:color w:val="000000"/>
          <w:szCs w:val="21"/>
          <w:lang w:val="en-US" w:eastAsia="zh-CN"/>
        </w:rPr>
        <w:t>4</w:t>
      </w:r>
      <w:r>
        <w:rPr>
          <w:rFonts w:hint="eastAsia" w:ascii="宋体" w:hAnsi="宋体"/>
          <w:b/>
          <w:bCs/>
          <w:color w:val="000000"/>
          <w:szCs w:val="21"/>
        </w:rPr>
        <w:t>.  资料、图纸的提交与返还</w:t>
      </w:r>
      <w:bookmarkStart w:id="2" w:name="sfci_note4"/>
      <w:bookmarkEnd w:id="2"/>
    </w:p>
    <w:p>
      <w:pPr>
        <w:snapToGrid w:val="0"/>
        <w:spacing w:line="360" w:lineRule="auto"/>
        <w:rPr>
          <w:rFonts w:hint="eastAsia"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.1  根据承修方的需要，委托方向其提供目标设备资料、图纸。</w:t>
      </w:r>
    </w:p>
    <w:p>
      <w:pPr>
        <w:snapToGrid w:val="0"/>
        <w:spacing w:line="360" w:lineRule="auto"/>
        <w:rPr>
          <w:rFonts w:hint="eastAsia"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w:t>
      </w:r>
      <w:r>
        <w:rPr>
          <w:rFonts w:hint="eastAsia" w:ascii="宋体" w:hAnsi="宋体"/>
          <w:color w:val="000000"/>
          <w:szCs w:val="21"/>
          <w:lang w:val="en-US" w:eastAsia="zh-CN"/>
        </w:rPr>
        <w:t>2</w:t>
      </w:r>
      <w:r>
        <w:rPr>
          <w:rFonts w:hint="eastAsia" w:ascii="宋体" w:hAnsi="宋体"/>
          <w:color w:val="000000"/>
          <w:szCs w:val="21"/>
        </w:rPr>
        <w:t xml:space="preserve">  承修方应在目标设备项修完成后或本合同解除后10日内，向委托方返还所收到的全部设备资料和图纸。在本合同履行完毕或被解除情况下，承修方不得擅自使用。</w:t>
      </w:r>
    </w:p>
    <w:p>
      <w:pPr>
        <w:snapToGrid w:val="0"/>
        <w:spacing w:line="360" w:lineRule="auto"/>
        <w:rPr>
          <w:rFonts w:hint="eastAsia" w:ascii="宋体" w:hAnsi="宋体"/>
          <w:b/>
          <w:color w:val="000000"/>
          <w:szCs w:val="21"/>
        </w:rPr>
      </w:pPr>
      <w:r>
        <w:rPr>
          <w:rFonts w:hint="eastAsia" w:ascii="宋体" w:hAnsi="宋体"/>
          <w:b/>
          <w:color w:val="000000"/>
          <w:szCs w:val="21"/>
          <w:lang w:val="en-US" w:eastAsia="zh-CN"/>
        </w:rPr>
        <w:t>5</w:t>
      </w:r>
      <w:r>
        <w:rPr>
          <w:rFonts w:hint="eastAsia" w:ascii="宋体" w:hAnsi="宋体"/>
          <w:b/>
          <w:color w:val="000000"/>
          <w:szCs w:val="21"/>
        </w:rPr>
        <w:t>.  工具、零部件及材料供应</w:t>
      </w:r>
    </w:p>
    <w:p>
      <w:pPr>
        <w:snapToGrid w:val="0"/>
        <w:spacing w:line="360" w:lineRule="auto"/>
        <w:rPr>
          <w:rFonts w:hint="eastAsia" w:ascii="宋体" w:hAnsi="宋体"/>
          <w:szCs w:val="21"/>
        </w:rPr>
      </w:pPr>
      <w:r>
        <w:rPr>
          <w:rFonts w:hint="eastAsia" w:ascii="宋体" w:hAnsi="宋体"/>
          <w:color w:val="000000"/>
          <w:szCs w:val="21"/>
          <w:lang w:val="en-US" w:eastAsia="zh-CN"/>
        </w:rPr>
        <w:t>5</w:t>
      </w:r>
      <w:r>
        <w:rPr>
          <w:rFonts w:hint="eastAsia" w:ascii="宋体" w:hAnsi="宋体"/>
          <w:color w:val="000000"/>
          <w:szCs w:val="21"/>
        </w:rPr>
        <w:t>.1  承修方自备所需工具和项修所需的零部件及其他材料，其中的零部件和材料费用已包含在本合同约定的报酬总额中，且经委托方</w:t>
      </w:r>
      <w:r>
        <w:rPr>
          <w:rFonts w:hint="eastAsia" w:ascii="宋体" w:hAnsi="宋体"/>
          <w:szCs w:val="21"/>
        </w:rPr>
        <w:t>检验后方可使用，该等检验并不免除承修方所应承担的质量责任。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szCs w:val="21"/>
        </w:rPr>
      </w:pPr>
      <w:r>
        <w:rPr>
          <w:rFonts w:hint="eastAsia" w:ascii="宋体" w:hAnsi="宋体" w:eastAsia="宋体" w:cs="宋体"/>
          <w:b w:val="0"/>
          <w:bCs w:val="0"/>
          <w:sz w:val="21"/>
          <w:szCs w:val="21"/>
          <w:lang w:val="en-US" w:eastAsia="zh-CN"/>
        </w:rPr>
        <w:t>5.2大修期间、质量保证期间产生的机械费用、吊装（转运）费用、人员工资差旅保险费用等已包含项目内，均由承修方负责。</w:t>
      </w:r>
    </w:p>
    <w:p>
      <w:pPr>
        <w:snapToGrid w:val="0"/>
        <w:spacing w:line="360" w:lineRule="auto"/>
        <w:rPr>
          <w:rFonts w:hint="eastAsia" w:ascii="宋体" w:hAnsi="宋体"/>
          <w:b/>
          <w:color w:val="000000"/>
          <w:szCs w:val="21"/>
        </w:rPr>
      </w:pPr>
      <w:r>
        <w:rPr>
          <w:rFonts w:hint="eastAsia" w:ascii="宋体" w:hAnsi="宋体"/>
          <w:b/>
          <w:color w:val="000000"/>
          <w:szCs w:val="21"/>
          <w:lang w:val="en-US" w:eastAsia="zh-CN"/>
        </w:rPr>
        <w:t>6</w:t>
      </w:r>
      <w:r>
        <w:rPr>
          <w:rFonts w:hint="eastAsia" w:ascii="宋体" w:hAnsi="宋体"/>
          <w:b/>
          <w:color w:val="000000"/>
          <w:szCs w:val="21"/>
        </w:rPr>
        <w:t>.  安全措施</w:t>
      </w:r>
    </w:p>
    <w:p>
      <w:pPr>
        <w:snapToGrid w:val="0"/>
        <w:spacing w:line="360" w:lineRule="auto"/>
        <w:rPr>
          <w:rFonts w:hint="eastAsia" w:ascii="宋体" w:hAnsi="宋体"/>
          <w:color w:val="000000"/>
          <w:szCs w:val="21"/>
        </w:rPr>
      </w:pPr>
      <w:r>
        <w:rPr>
          <w:rFonts w:hint="eastAsia" w:ascii="宋体" w:hAnsi="宋体"/>
          <w:color w:val="000000"/>
          <w:szCs w:val="21"/>
          <w:lang w:val="en-US" w:eastAsia="zh-CN"/>
        </w:rPr>
        <w:t>6</w:t>
      </w:r>
      <w:r>
        <w:rPr>
          <w:rFonts w:hint="eastAsia" w:ascii="宋体" w:hAnsi="宋体"/>
          <w:color w:val="000000"/>
          <w:szCs w:val="21"/>
        </w:rPr>
        <w:t xml:space="preserve">.1  </w:t>
      </w:r>
      <w:r>
        <w:rPr>
          <w:rFonts w:hint="eastAsia" w:ascii="宋体" w:hAnsi="宋体"/>
          <w:szCs w:val="21"/>
        </w:rPr>
        <w:t>承修方指派工作人员进入委托方现场前，应与委托方签署</w:t>
      </w:r>
      <w:r>
        <w:rPr>
          <w:rFonts w:hint="eastAsia" w:ascii="宋体" w:hAnsi="宋体"/>
          <w:color w:val="000000"/>
          <w:szCs w:val="21"/>
        </w:rPr>
        <w:t>《相关方管理协议》，并向委托方提交详细的工作安全方案及保证措施，以确保现场人、材、设备的安全。</w:t>
      </w:r>
    </w:p>
    <w:p>
      <w:pPr>
        <w:snapToGrid w:val="0"/>
        <w:spacing w:line="360" w:lineRule="auto"/>
        <w:rPr>
          <w:rFonts w:hint="eastAsia" w:ascii="宋体" w:hAnsi="宋体"/>
          <w:color w:val="000000"/>
          <w:szCs w:val="21"/>
        </w:rPr>
      </w:pPr>
      <w:r>
        <w:rPr>
          <w:rFonts w:hint="eastAsia" w:ascii="宋体" w:hAnsi="宋体"/>
          <w:color w:val="000000"/>
          <w:szCs w:val="21"/>
          <w:lang w:val="en-US" w:eastAsia="zh-CN"/>
        </w:rPr>
        <w:t>6</w:t>
      </w:r>
      <w:r>
        <w:rPr>
          <w:rFonts w:hint="eastAsia" w:ascii="宋体" w:hAnsi="宋体"/>
          <w:color w:val="000000"/>
          <w:szCs w:val="21"/>
        </w:rPr>
        <w:t>.2  承修方应确保指派的工作人员具有相应的资格、技术能力以及良好的职业道德，并有责任教育其严格遵守委托方的各项规章制度，接受委托方监督。因该等工作人员原因造成目标设备损毁的，承修方应按照原购置价或新购价（以最高者计）进行赔偿。</w:t>
      </w:r>
    </w:p>
    <w:p>
      <w:pPr>
        <w:snapToGrid w:val="0"/>
        <w:spacing w:line="360" w:lineRule="auto"/>
        <w:rPr>
          <w:rFonts w:hint="eastAsia" w:ascii="宋体" w:hAnsi="宋体"/>
          <w:szCs w:val="21"/>
        </w:rPr>
      </w:pPr>
      <w:r>
        <w:rPr>
          <w:rFonts w:hint="eastAsia" w:ascii="宋体" w:hAnsi="宋体"/>
          <w:color w:val="000000"/>
          <w:szCs w:val="21"/>
          <w:lang w:val="en-US" w:eastAsia="zh-CN"/>
        </w:rPr>
        <w:t>6</w:t>
      </w:r>
      <w:r>
        <w:rPr>
          <w:rFonts w:hint="eastAsia" w:ascii="宋体" w:hAnsi="宋体"/>
          <w:color w:val="000000"/>
          <w:szCs w:val="21"/>
        </w:rPr>
        <w:t>.3  承修方</w:t>
      </w:r>
      <w:r>
        <w:rPr>
          <w:rFonts w:hint="eastAsia" w:ascii="宋体" w:hAnsi="宋体"/>
          <w:szCs w:val="21"/>
        </w:rPr>
        <w:t>应对所派工作人员配备必要的安全防护措施，投保人身意外伤害等保险，并自行承担其工作人员在委托方厂区内发生伤亡事故所产生的一切责任。</w:t>
      </w:r>
    </w:p>
    <w:p>
      <w:pPr>
        <w:snapToGrid w:val="0"/>
        <w:spacing w:line="360" w:lineRule="auto"/>
        <w:rPr>
          <w:rFonts w:hint="eastAsia" w:ascii="宋体" w:hAnsi="宋体"/>
          <w:b/>
          <w:color w:val="000000"/>
          <w:szCs w:val="21"/>
        </w:rPr>
      </w:pPr>
      <w:r>
        <w:rPr>
          <w:rFonts w:hint="eastAsia" w:ascii="宋体" w:hAnsi="宋体"/>
          <w:b/>
          <w:color w:val="000000"/>
          <w:szCs w:val="21"/>
          <w:lang w:val="en-US" w:eastAsia="zh-CN"/>
        </w:rPr>
        <w:t>7</w:t>
      </w:r>
      <w:r>
        <w:rPr>
          <w:rFonts w:hint="eastAsia" w:ascii="宋体" w:hAnsi="宋体"/>
          <w:b/>
          <w:color w:val="000000"/>
          <w:szCs w:val="21"/>
        </w:rPr>
        <w:t>.  移交与验收</w:t>
      </w:r>
    </w:p>
    <w:p>
      <w:pPr>
        <w:snapToGrid w:val="0"/>
        <w:spacing w:line="360" w:lineRule="auto"/>
        <w:rPr>
          <w:rFonts w:hint="eastAsia" w:ascii="宋体" w:hAnsi="宋体"/>
          <w:color w:val="000000"/>
          <w:szCs w:val="21"/>
        </w:rPr>
      </w:pPr>
      <w:r>
        <w:rPr>
          <w:rFonts w:hint="eastAsia" w:ascii="宋体" w:hAnsi="宋体"/>
          <w:color w:val="000000"/>
          <w:szCs w:val="21"/>
          <w:lang w:val="en-US" w:eastAsia="zh-CN"/>
        </w:rPr>
        <w:t>7</w:t>
      </w:r>
      <w:r>
        <w:rPr>
          <w:rFonts w:hint="eastAsia" w:ascii="宋体" w:hAnsi="宋体"/>
          <w:color w:val="000000"/>
          <w:szCs w:val="21"/>
        </w:rPr>
        <w:t>.1  移交方式为在委托方目标设备现场移交承修方，双方办理交接手续。</w:t>
      </w:r>
    </w:p>
    <w:p>
      <w:pPr>
        <w:snapToGrid w:val="0"/>
        <w:spacing w:line="360" w:lineRule="auto"/>
        <w:rPr>
          <w:rFonts w:hint="eastAsia" w:ascii="宋体" w:hAnsi="宋体"/>
          <w:color w:val="000000"/>
          <w:szCs w:val="21"/>
        </w:rPr>
      </w:pPr>
      <w:r>
        <w:rPr>
          <w:rFonts w:hint="eastAsia" w:ascii="宋体" w:hAnsi="宋体"/>
          <w:color w:val="000000"/>
          <w:szCs w:val="21"/>
          <w:lang w:val="en-US" w:eastAsia="zh-CN"/>
        </w:rPr>
        <w:t>7</w:t>
      </w:r>
      <w:r>
        <w:rPr>
          <w:rFonts w:hint="eastAsia" w:ascii="宋体" w:hAnsi="宋体"/>
          <w:color w:val="000000"/>
          <w:szCs w:val="21"/>
        </w:rPr>
        <w:t>.2  双方共同依据</w:t>
      </w:r>
      <w:r>
        <w:rPr>
          <w:rFonts w:hint="eastAsia" w:ascii="宋体" w:hAnsi="宋体"/>
          <w:color w:val="000000"/>
          <w:szCs w:val="21"/>
          <w:lang w:eastAsia="zh-CN"/>
        </w:rPr>
        <w:t>本方案</w:t>
      </w:r>
      <w:r>
        <w:rPr>
          <w:rFonts w:hint="eastAsia" w:ascii="宋体" w:hAnsi="宋体"/>
          <w:color w:val="000000"/>
          <w:szCs w:val="21"/>
        </w:rPr>
        <w:t>约定的内容和技术要求，以测试、检测、运行试验等方式进行验收，若无质量问题办理验收手续。经查验和检验，若目标设备存在故障、缺陷或其他不符合本合同约定的情形，则承修方应在3日内或委托方要求的其他时间内整改，并按照本合同的约定承担违约责任。</w:t>
      </w:r>
    </w:p>
    <w:p>
      <w:pPr>
        <w:snapToGrid w:val="0"/>
        <w:spacing w:line="360" w:lineRule="auto"/>
        <w:rPr>
          <w:rFonts w:hint="eastAsia" w:ascii="宋体" w:hAnsi="宋体"/>
          <w:color w:val="000000"/>
          <w:szCs w:val="21"/>
        </w:rPr>
      </w:pPr>
      <w:r>
        <w:rPr>
          <w:rFonts w:hint="eastAsia" w:ascii="宋体" w:hAnsi="宋体"/>
          <w:color w:val="000000"/>
          <w:szCs w:val="21"/>
          <w:lang w:val="en-US" w:eastAsia="zh-CN"/>
        </w:rPr>
        <w:t>7</w:t>
      </w:r>
      <w:r>
        <w:rPr>
          <w:rFonts w:hint="eastAsia" w:ascii="宋体" w:hAnsi="宋体"/>
          <w:color w:val="000000"/>
          <w:szCs w:val="21"/>
        </w:rPr>
        <w:t>.3  目标设备通过上述验收，不代表免除承修方在质量保证期内应承担的责任。</w:t>
      </w:r>
    </w:p>
    <w:p>
      <w:pPr>
        <w:snapToGrid w:val="0"/>
        <w:spacing w:line="360" w:lineRule="auto"/>
        <w:rPr>
          <w:rFonts w:hint="eastAsia" w:ascii="宋体" w:hAnsi="宋体"/>
          <w:b/>
          <w:color w:val="000000"/>
          <w:szCs w:val="21"/>
        </w:rPr>
      </w:pPr>
      <w:r>
        <w:rPr>
          <w:rFonts w:hint="eastAsia" w:ascii="宋体" w:hAnsi="宋体"/>
          <w:b/>
          <w:color w:val="000000"/>
          <w:szCs w:val="21"/>
          <w:lang w:val="en-US" w:eastAsia="zh-CN"/>
        </w:rPr>
        <w:t>8</w:t>
      </w:r>
      <w:r>
        <w:rPr>
          <w:rFonts w:hint="eastAsia" w:ascii="宋体" w:hAnsi="宋体"/>
          <w:b/>
          <w:color w:val="000000"/>
          <w:szCs w:val="21"/>
        </w:rPr>
        <w:t>.  质量保证期</w:t>
      </w:r>
    </w:p>
    <w:p>
      <w:pPr>
        <w:snapToGrid w:val="0"/>
        <w:spacing w:line="360" w:lineRule="auto"/>
        <w:rPr>
          <w:rStyle w:val="12"/>
          <w:rFonts w:hint="eastAsia"/>
          <w:szCs w:val="21"/>
          <w:shd w:val="clear" w:color="auto" w:fill="FFFFFF"/>
        </w:rPr>
      </w:pPr>
      <w:r>
        <w:rPr>
          <w:rStyle w:val="12"/>
          <w:rFonts w:hint="eastAsia"/>
          <w:shd w:val="clear" w:color="auto" w:fill="FFFFFF"/>
          <w:lang w:val="en-US" w:eastAsia="zh-CN"/>
        </w:rPr>
        <w:t>8</w:t>
      </w:r>
      <w:r>
        <w:rPr>
          <w:rStyle w:val="12"/>
          <w:rFonts w:hint="eastAsia"/>
          <w:shd w:val="clear" w:color="auto" w:fill="FFFFFF"/>
        </w:rPr>
        <w:t>.1  质量保证期</w:t>
      </w:r>
      <w:r>
        <w:rPr>
          <w:rFonts w:hint="eastAsia" w:ascii="宋体" w:hAnsi="宋体"/>
          <w:color w:val="000000"/>
          <w:szCs w:val="21"/>
        </w:rPr>
        <w:t>为目标设备项修完成并通过验收之次日起</w:t>
      </w:r>
      <w:r>
        <w:rPr>
          <w:rFonts w:hint="eastAsia" w:ascii="宋体" w:hAnsi="宋体"/>
          <w:color w:val="000000"/>
          <w:szCs w:val="21"/>
          <w:u w:val="single"/>
        </w:rPr>
        <w:t>12</w:t>
      </w:r>
      <w:r>
        <w:rPr>
          <w:rFonts w:hint="eastAsia" w:ascii="宋体" w:hAnsi="宋体"/>
          <w:color w:val="000000"/>
          <w:szCs w:val="21"/>
        </w:rPr>
        <w:t>个月；若在质保期内出现质量问题，承修方应承担修复或重修等保修责任，有关要求和责任</w:t>
      </w:r>
      <w:r>
        <w:rPr>
          <w:rStyle w:val="12"/>
          <w:rFonts w:hint="eastAsia"/>
          <w:szCs w:val="21"/>
          <w:shd w:val="clear" w:color="auto" w:fill="FFFFFF"/>
        </w:rPr>
        <w:t>按照本合同第</w:t>
      </w:r>
      <w:r>
        <w:rPr>
          <w:rStyle w:val="12"/>
          <w:rFonts w:hint="eastAsia"/>
          <w:szCs w:val="21"/>
          <w:shd w:val="clear" w:color="auto" w:fill="FFFFFF"/>
          <w:lang w:val="en-US" w:eastAsia="zh-CN"/>
        </w:rPr>
        <w:t>7</w:t>
      </w:r>
      <w:r>
        <w:rPr>
          <w:rFonts w:hint="eastAsia" w:ascii="宋体" w:hAnsi="宋体"/>
          <w:color w:val="000000"/>
        </w:rPr>
        <w:t>.2条</w:t>
      </w:r>
      <w:r>
        <w:rPr>
          <w:rStyle w:val="12"/>
          <w:rFonts w:hint="eastAsia"/>
          <w:szCs w:val="21"/>
          <w:shd w:val="clear" w:color="auto" w:fill="FFFFFF"/>
        </w:rPr>
        <w:t>约定的原则执行。</w:t>
      </w:r>
    </w:p>
    <w:p>
      <w:pPr>
        <w:snapToGrid w:val="0"/>
        <w:spacing w:line="360" w:lineRule="auto"/>
        <w:rPr>
          <w:rFonts w:hint="eastAsia" w:ascii="宋体" w:hAnsi="宋体"/>
          <w:color w:val="000000"/>
          <w:szCs w:val="21"/>
        </w:rPr>
      </w:pPr>
      <w:r>
        <w:rPr>
          <w:rStyle w:val="12"/>
          <w:rFonts w:hint="eastAsia"/>
          <w:szCs w:val="21"/>
          <w:shd w:val="clear" w:color="auto" w:fill="FFFFFF"/>
          <w:lang w:val="en-US" w:eastAsia="zh-CN"/>
        </w:rPr>
        <w:t>8</w:t>
      </w:r>
      <w:r>
        <w:rPr>
          <w:rStyle w:val="12"/>
          <w:rFonts w:hint="eastAsia"/>
          <w:szCs w:val="21"/>
          <w:shd w:val="clear" w:color="auto" w:fill="FFFFFF"/>
        </w:rPr>
        <w:t xml:space="preserve">.2  </w:t>
      </w:r>
      <w:r>
        <w:rPr>
          <w:rFonts w:hint="eastAsia" w:ascii="宋体" w:hAnsi="宋体"/>
          <w:color w:val="000000"/>
          <w:szCs w:val="21"/>
        </w:rPr>
        <w:t>在质保期内，如果因项修完成的目标设备出现故障或存在缺陷且经承修方进行了修复或重修，则质保期从重新投入正常使用之次日起单独重新计算。</w:t>
      </w:r>
    </w:p>
    <w:p>
      <w:pPr>
        <w:snapToGrid w:val="0"/>
        <w:spacing w:line="360" w:lineRule="auto"/>
        <w:rPr>
          <w:rFonts w:hint="eastAsia" w:ascii="宋体" w:hAnsi="宋体"/>
          <w:b/>
          <w:color w:val="000000"/>
          <w:szCs w:val="21"/>
          <w:lang w:eastAsia="zh-CN"/>
        </w:rPr>
      </w:pPr>
      <w:r>
        <w:rPr>
          <w:rFonts w:hint="eastAsia" w:ascii="宋体" w:hAnsi="宋体"/>
          <w:b/>
          <w:color w:val="000000"/>
          <w:szCs w:val="21"/>
          <w:lang w:val="en-US" w:eastAsia="zh-CN"/>
        </w:rPr>
        <w:t>9</w:t>
      </w:r>
      <w:r>
        <w:rPr>
          <w:rFonts w:hint="eastAsia" w:ascii="宋体" w:hAnsi="宋体"/>
          <w:b/>
          <w:color w:val="000000"/>
          <w:szCs w:val="21"/>
        </w:rPr>
        <w:t xml:space="preserve">.  </w:t>
      </w:r>
      <w:r>
        <w:rPr>
          <w:rFonts w:hint="eastAsia" w:ascii="宋体" w:hAnsi="宋体"/>
          <w:b/>
          <w:color w:val="000000"/>
          <w:szCs w:val="21"/>
          <w:lang w:eastAsia="zh-CN"/>
        </w:rPr>
        <w:t>包装和售后服务</w:t>
      </w:r>
    </w:p>
    <w:p>
      <w:pPr>
        <w:snapToGrid w:val="0"/>
        <w:spacing w:line="360" w:lineRule="auto"/>
        <w:rPr>
          <w:rFonts w:hint="eastAsia" w:ascii="宋体" w:hAnsi="宋体"/>
          <w:b w:val="0"/>
          <w:bCs/>
          <w:color w:val="000000"/>
          <w:szCs w:val="21"/>
          <w:lang w:val="en-US" w:eastAsia="zh-CN"/>
        </w:rPr>
      </w:pPr>
      <w:r>
        <w:rPr>
          <w:rFonts w:hint="eastAsia" w:ascii="宋体" w:hAnsi="宋体"/>
          <w:b w:val="0"/>
          <w:bCs/>
          <w:color w:val="000000"/>
          <w:szCs w:val="21"/>
          <w:lang w:val="en-US" w:eastAsia="zh-CN"/>
        </w:rPr>
        <w:t>9.1  承修方负责运输、调试，直到验收合格投入生产。</w:t>
      </w:r>
    </w:p>
    <w:p>
      <w:pPr>
        <w:snapToGrid w:val="0"/>
        <w:spacing w:line="360" w:lineRule="auto"/>
        <w:rPr>
          <w:rFonts w:hint="eastAsia" w:ascii="宋体" w:hAnsi="宋体"/>
          <w:b w:val="0"/>
          <w:bCs/>
          <w:color w:val="000000"/>
          <w:szCs w:val="21"/>
          <w:lang w:val="en-US" w:eastAsia="zh-CN"/>
        </w:rPr>
      </w:pPr>
      <w:r>
        <w:rPr>
          <w:rFonts w:hint="eastAsia" w:ascii="宋体" w:hAnsi="宋体"/>
          <w:b w:val="0"/>
          <w:bCs/>
          <w:color w:val="000000"/>
          <w:szCs w:val="21"/>
          <w:lang w:val="en-US" w:eastAsia="zh-CN"/>
        </w:rPr>
        <w:t>9.2  包装材料必须坚固，并能适应气候的改变，做到防震、防蚀、防水，确保装置不受损伤。在运输过程中因包装引起的装置腐蚀、剥落、碰伤等所造成的损失由承修方承担责任。</w:t>
      </w:r>
    </w:p>
    <w:p>
      <w:pPr>
        <w:snapToGrid w:val="0"/>
        <w:spacing w:line="360" w:lineRule="auto"/>
        <w:rPr>
          <w:rFonts w:hint="eastAsia" w:ascii="宋体" w:hAnsi="宋体"/>
          <w:b w:val="0"/>
          <w:bCs/>
          <w:color w:val="000000"/>
          <w:szCs w:val="21"/>
          <w:lang w:val="en-US" w:eastAsia="zh-CN"/>
        </w:rPr>
      </w:pPr>
      <w:r>
        <w:rPr>
          <w:rFonts w:hint="eastAsia" w:ascii="宋体" w:hAnsi="宋体"/>
          <w:b w:val="0"/>
          <w:bCs/>
          <w:color w:val="000000"/>
          <w:szCs w:val="21"/>
          <w:lang w:val="en-US" w:eastAsia="zh-CN"/>
        </w:rPr>
        <w:t>9.3  交货时如发现承修方在运输及维修过程中，部件因磕碰或其他原因造成损坏、损伤的，承修方负责修复，费用由承修方负责。</w:t>
      </w:r>
    </w:p>
    <w:p>
      <w:pPr>
        <w:snapToGrid w:val="0"/>
        <w:spacing w:line="360" w:lineRule="auto"/>
        <w:rPr>
          <w:rFonts w:hint="eastAsia" w:ascii="宋体" w:hAnsi="宋体"/>
          <w:b/>
          <w:color w:val="000000"/>
          <w:szCs w:val="21"/>
          <w:lang w:eastAsia="zh-CN"/>
        </w:rPr>
      </w:pPr>
      <w:r>
        <w:rPr>
          <w:rFonts w:hint="eastAsia" w:ascii="宋体" w:hAnsi="宋体"/>
          <w:b/>
          <w:color w:val="000000"/>
          <w:szCs w:val="21"/>
          <w:lang w:val="en-US" w:eastAsia="zh-CN"/>
        </w:rPr>
        <w:t>10</w:t>
      </w:r>
      <w:r>
        <w:rPr>
          <w:rFonts w:hint="eastAsia" w:ascii="宋体" w:hAnsi="宋体"/>
          <w:b/>
          <w:color w:val="000000"/>
          <w:szCs w:val="21"/>
        </w:rPr>
        <w:t xml:space="preserve">.  </w:t>
      </w:r>
      <w:r>
        <w:rPr>
          <w:rFonts w:hint="eastAsia" w:ascii="宋体" w:hAnsi="宋体"/>
          <w:b/>
          <w:color w:val="000000"/>
          <w:szCs w:val="21"/>
          <w:lang w:eastAsia="zh-CN"/>
        </w:rPr>
        <w:t>环境及职业健康安全要求</w:t>
      </w:r>
    </w:p>
    <w:p>
      <w:pPr>
        <w:snapToGrid w:val="0"/>
        <w:spacing w:line="360" w:lineRule="auto"/>
        <w:rPr>
          <w:rFonts w:hint="eastAsia" w:ascii="宋体" w:hAnsi="宋体"/>
          <w:b w:val="0"/>
          <w:bCs/>
          <w:color w:val="000000"/>
          <w:szCs w:val="21"/>
          <w:lang w:val="en-US" w:eastAsia="zh-CN"/>
        </w:rPr>
      </w:pPr>
      <w:r>
        <w:rPr>
          <w:rFonts w:hint="eastAsia" w:ascii="宋体" w:hAnsi="宋体"/>
          <w:b w:val="0"/>
          <w:bCs/>
          <w:color w:val="000000"/>
          <w:szCs w:val="21"/>
          <w:lang w:val="en-US" w:eastAsia="zh-CN"/>
        </w:rPr>
        <w:t>10.1  承修方在提供产品及服务的过程中不得造成环境污染或发生重大环境污染事故。</w:t>
      </w:r>
    </w:p>
    <w:p>
      <w:pPr>
        <w:snapToGrid w:val="0"/>
        <w:spacing w:line="360" w:lineRule="auto"/>
        <w:rPr>
          <w:rFonts w:hint="eastAsia" w:ascii="宋体" w:hAnsi="宋体"/>
          <w:b w:val="0"/>
          <w:bCs/>
          <w:color w:val="000000"/>
          <w:szCs w:val="21"/>
          <w:lang w:val="en-US" w:eastAsia="zh-CN"/>
        </w:rPr>
      </w:pPr>
      <w:r>
        <w:rPr>
          <w:rFonts w:hint="eastAsia" w:ascii="宋体" w:hAnsi="宋体"/>
          <w:b w:val="0"/>
          <w:bCs/>
          <w:color w:val="000000"/>
          <w:szCs w:val="21"/>
          <w:lang w:val="en-US" w:eastAsia="zh-CN"/>
        </w:rPr>
        <w:t>10.2  在使用中要符合国家、地方有关职业安全、健康的法律、法规中的相关内容的要求。</w:t>
      </w:r>
    </w:p>
    <w:p>
      <w:pPr>
        <w:snapToGrid w:val="0"/>
        <w:spacing w:line="360" w:lineRule="auto"/>
        <w:rPr>
          <w:rFonts w:hint="eastAsia" w:ascii="宋体" w:hAnsi="宋体"/>
          <w:b w:val="0"/>
          <w:bCs/>
          <w:color w:val="000000"/>
          <w:szCs w:val="21"/>
          <w:lang w:val="en-US" w:eastAsia="zh-CN"/>
        </w:rPr>
      </w:pPr>
      <w:r>
        <w:rPr>
          <w:rFonts w:hint="eastAsia" w:ascii="宋体" w:hAnsi="宋体"/>
          <w:b w:val="0"/>
          <w:bCs/>
          <w:color w:val="000000"/>
          <w:szCs w:val="21"/>
          <w:lang w:val="en-US" w:eastAsia="zh-CN"/>
        </w:rPr>
        <w:t>10.3  严格执行工业和信息化部颁布的《高耗能落后机电设备（产品）淘汰目录》（含各批次）所列产品的规定，确保维修过程符合要求的节能标准。</w:t>
      </w:r>
    </w:p>
    <w:p>
      <w:pPr>
        <w:snapToGrid w:val="0"/>
        <w:spacing w:line="360" w:lineRule="auto"/>
        <w:rPr>
          <w:rFonts w:hint="eastAsia" w:ascii="宋体" w:hAnsi="宋体"/>
          <w:b w:val="0"/>
          <w:bCs/>
          <w:color w:val="000000"/>
          <w:szCs w:val="21"/>
          <w:lang w:val="en-US" w:eastAsia="zh-CN"/>
        </w:rPr>
      </w:pPr>
      <w:r>
        <w:rPr>
          <w:rFonts w:hint="eastAsia" w:ascii="宋体" w:hAnsi="宋体"/>
          <w:b w:val="0"/>
          <w:bCs/>
          <w:color w:val="000000"/>
          <w:szCs w:val="21"/>
          <w:lang w:val="en-US" w:eastAsia="zh-CN"/>
        </w:rPr>
        <w:t>10.4  根据《中华人民共和国节约能源法》第二章第二节第三十一条的规定，采用高效、节能的电动机、风机、泵类设备，以及先进的用能监测和控制技术。</w:t>
      </w:r>
    </w:p>
    <w:p>
      <w:pPr>
        <w:snapToGrid w:val="0"/>
        <w:spacing w:line="360" w:lineRule="auto"/>
        <w:rPr>
          <w:rFonts w:hint="eastAsia" w:ascii="宋体" w:hAnsi="宋体"/>
          <w:b w:val="0"/>
          <w:bCs/>
          <w:color w:val="000000"/>
          <w:szCs w:val="21"/>
          <w:lang w:val="en-US" w:eastAsia="zh-CN"/>
        </w:rPr>
      </w:pPr>
      <w:r>
        <w:rPr>
          <w:rFonts w:hint="eastAsia" w:ascii="宋体" w:hAnsi="宋体"/>
          <w:b w:val="0"/>
          <w:bCs/>
          <w:color w:val="000000"/>
          <w:szCs w:val="21"/>
          <w:lang w:val="en-US" w:eastAsia="zh-CN"/>
        </w:rPr>
        <w:t>10.5  对造成环境影响的产品废弃物和包装物进行回收。</w:t>
      </w:r>
    </w:p>
    <w:p>
      <w:pPr>
        <w:snapToGrid w:val="0"/>
        <w:spacing w:line="360" w:lineRule="auto"/>
        <w:rPr>
          <w:rFonts w:hint="eastAsia" w:ascii="宋体" w:hAnsi="宋体"/>
          <w:b w:val="0"/>
          <w:bCs/>
          <w:color w:val="000000"/>
          <w:szCs w:val="21"/>
          <w:lang w:val="en-US" w:eastAsia="zh-CN"/>
        </w:rPr>
      </w:pPr>
      <w:r>
        <w:rPr>
          <w:rFonts w:hint="eastAsia" w:ascii="宋体" w:hAnsi="宋体"/>
          <w:b w:val="0"/>
          <w:bCs/>
          <w:color w:val="000000"/>
          <w:szCs w:val="21"/>
          <w:lang w:val="en-US" w:eastAsia="zh-CN"/>
        </w:rPr>
        <w:t>10.6  电气设施必须有良好、可靠的接地措施，不得存在安全隐患。</w:t>
      </w:r>
    </w:p>
    <w:p>
      <w:pPr>
        <w:snapToGrid w:val="0"/>
        <w:spacing w:line="360" w:lineRule="auto"/>
        <w:rPr>
          <w:rFonts w:hint="default" w:ascii="宋体" w:hAnsi="宋体"/>
          <w:b w:val="0"/>
          <w:bCs/>
          <w:color w:val="000000"/>
          <w:szCs w:val="21"/>
          <w:lang w:val="en-US" w:eastAsia="zh-CN"/>
        </w:rPr>
      </w:pPr>
      <w:r>
        <w:rPr>
          <w:rFonts w:hint="eastAsia" w:ascii="宋体" w:hAnsi="宋体"/>
          <w:b w:val="0"/>
          <w:bCs/>
          <w:color w:val="000000"/>
          <w:szCs w:val="21"/>
          <w:lang w:val="en-US" w:eastAsia="zh-CN"/>
        </w:rPr>
        <w:t>10.7  对可能产生对人的危害因素及防治措施，应严格按上述内容中的有关要求执行。</w:t>
      </w:r>
    </w:p>
    <w:p>
      <w:pPr>
        <w:snapToGrid w:val="0"/>
        <w:spacing w:line="360" w:lineRule="auto"/>
        <w:rPr>
          <w:rFonts w:hint="eastAsia" w:ascii="宋体" w:hAnsi="宋体"/>
          <w:color w:val="000000"/>
          <w:szCs w:val="21"/>
        </w:rPr>
      </w:pPr>
      <w:bookmarkStart w:id="3" w:name="_GoBack"/>
      <w:bookmarkEnd w:id="3"/>
    </w:p>
    <w:p>
      <w:pPr>
        <w:snapToGrid w:val="0"/>
        <w:spacing w:line="340" w:lineRule="exact"/>
        <w:rPr>
          <w:rFonts w:hint="eastAsia"/>
        </w:rPr>
      </w:pPr>
    </w:p>
    <w:sectPr>
      <w:footerReference r:id="rId3" w:type="default"/>
      <w:footerReference r:id="rId4" w:type="even"/>
      <w:pgSz w:w="11906" w:h="16838"/>
      <w:pgMar w:top="1134" w:right="1418" w:bottom="567" w:left="1418" w:header="851"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b/>
        <w:kern w:val="0"/>
        <w:szCs w:val="21"/>
        <w:u w:val="single"/>
      </w:rPr>
    </w:pPr>
    <w:r>
      <w:rPr>
        <w:rFonts w:hint="eastAsia"/>
        <w:b/>
        <w:kern w:val="0"/>
        <w:szCs w:val="21"/>
        <w:u w:val="single"/>
      </w:rPr>
      <w:t xml:space="preserve">                                                                                                    </w:t>
    </w:r>
  </w:p>
  <w:p>
    <w:pPr>
      <w:pStyle w:val="5"/>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7</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9FF2D9"/>
    <w:multiLevelType w:val="multilevel"/>
    <w:tmpl w:val="5D9FF2D9"/>
    <w:lvl w:ilvl="0" w:tentative="0">
      <w:start w:val="1"/>
      <w:numFmt w:val="decimal"/>
      <w:pStyle w:val="18"/>
      <w:suff w:val="nothing"/>
      <w:lvlText w:val="%1　"/>
      <w:lvlJc w:val="left"/>
      <w:pPr>
        <w:tabs>
          <w:tab w:val="left" w:pos="0"/>
        </w:tabs>
        <w:ind w:left="180" w:hanging="180"/>
      </w:pPr>
      <w:rPr>
        <w:rFonts w:hint="default" w:ascii="黑体" w:hAnsi="Times New Roman" w:eastAsia="黑体"/>
        <w:b w:val="0"/>
        <w:i w:val="0"/>
        <w:sz w:val="21"/>
        <w:szCs w:val="21"/>
      </w:rPr>
    </w:lvl>
    <w:lvl w:ilvl="1" w:tentative="0">
      <w:start w:val="1"/>
      <w:numFmt w:val="decimal"/>
      <w:pStyle w:val="16"/>
      <w:suff w:val="nothing"/>
      <w:lvlText w:val="%1.%2　"/>
      <w:lvlJc w:val="left"/>
      <w:pPr>
        <w:ind w:left="18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宋体"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72DD7879"/>
    <w:multiLevelType w:val="singleLevel"/>
    <w:tmpl w:val="72DD7879"/>
    <w:lvl w:ilvl="0" w:tentative="0">
      <w:start w:val="3"/>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7C4"/>
    <w:rsid w:val="00016DC6"/>
    <w:rsid w:val="0003173D"/>
    <w:rsid w:val="00052A45"/>
    <w:rsid w:val="00084068"/>
    <w:rsid w:val="00086566"/>
    <w:rsid w:val="0009355F"/>
    <w:rsid w:val="00094B82"/>
    <w:rsid w:val="000C555A"/>
    <w:rsid w:val="000E3816"/>
    <w:rsid w:val="001126FE"/>
    <w:rsid w:val="00145644"/>
    <w:rsid w:val="00163B79"/>
    <w:rsid w:val="00181B54"/>
    <w:rsid w:val="00197264"/>
    <w:rsid w:val="001C37F2"/>
    <w:rsid w:val="001D3CA7"/>
    <w:rsid w:val="002469BD"/>
    <w:rsid w:val="0026617C"/>
    <w:rsid w:val="0027640A"/>
    <w:rsid w:val="0028642D"/>
    <w:rsid w:val="00291593"/>
    <w:rsid w:val="002B3E68"/>
    <w:rsid w:val="002C25A4"/>
    <w:rsid w:val="002C6364"/>
    <w:rsid w:val="002D09C0"/>
    <w:rsid w:val="002D3049"/>
    <w:rsid w:val="002E0E1F"/>
    <w:rsid w:val="00307351"/>
    <w:rsid w:val="003235CE"/>
    <w:rsid w:val="00324B79"/>
    <w:rsid w:val="003825D6"/>
    <w:rsid w:val="003875AD"/>
    <w:rsid w:val="00396434"/>
    <w:rsid w:val="003A40B5"/>
    <w:rsid w:val="003A49D4"/>
    <w:rsid w:val="003C2B47"/>
    <w:rsid w:val="003E2FFD"/>
    <w:rsid w:val="004052A9"/>
    <w:rsid w:val="00414630"/>
    <w:rsid w:val="004424CA"/>
    <w:rsid w:val="004A30B5"/>
    <w:rsid w:val="004B56F7"/>
    <w:rsid w:val="004C7CF2"/>
    <w:rsid w:val="004D16F0"/>
    <w:rsid w:val="004E06E5"/>
    <w:rsid w:val="004E1DE4"/>
    <w:rsid w:val="00502343"/>
    <w:rsid w:val="005148AD"/>
    <w:rsid w:val="00524D6F"/>
    <w:rsid w:val="00540F30"/>
    <w:rsid w:val="0055014B"/>
    <w:rsid w:val="00582613"/>
    <w:rsid w:val="00590A7D"/>
    <w:rsid w:val="005B2670"/>
    <w:rsid w:val="005D77C4"/>
    <w:rsid w:val="00631B71"/>
    <w:rsid w:val="006D790D"/>
    <w:rsid w:val="006E5062"/>
    <w:rsid w:val="006E5885"/>
    <w:rsid w:val="006F5531"/>
    <w:rsid w:val="00714330"/>
    <w:rsid w:val="0071522A"/>
    <w:rsid w:val="00782759"/>
    <w:rsid w:val="00790916"/>
    <w:rsid w:val="007B268B"/>
    <w:rsid w:val="007D3727"/>
    <w:rsid w:val="008120E6"/>
    <w:rsid w:val="00812CA9"/>
    <w:rsid w:val="00842E4A"/>
    <w:rsid w:val="0085349C"/>
    <w:rsid w:val="00856193"/>
    <w:rsid w:val="008575BB"/>
    <w:rsid w:val="0086469A"/>
    <w:rsid w:val="008C25B7"/>
    <w:rsid w:val="008D37DE"/>
    <w:rsid w:val="009129B8"/>
    <w:rsid w:val="00940E5D"/>
    <w:rsid w:val="00970A32"/>
    <w:rsid w:val="00971B1C"/>
    <w:rsid w:val="009909EF"/>
    <w:rsid w:val="009964DF"/>
    <w:rsid w:val="009A4DC2"/>
    <w:rsid w:val="009B1636"/>
    <w:rsid w:val="009D16DB"/>
    <w:rsid w:val="009D2986"/>
    <w:rsid w:val="009E0020"/>
    <w:rsid w:val="009E27EA"/>
    <w:rsid w:val="009E4265"/>
    <w:rsid w:val="009F38C4"/>
    <w:rsid w:val="00A160F0"/>
    <w:rsid w:val="00A276F1"/>
    <w:rsid w:val="00A30E55"/>
    <w:rsid w:val="00A47016"/>
    <w:rsid w:val="00A6626E"/>
    <w:rsid w:val="00A85157"/>
    <w:rsid w:val="00A910F5"/>
    <w:rsid w:val="00AB7CED"/>
    <w:rsid w:val="00AD2990"/>
    <w:rsid w:val="00AD766C"/>
    <w:rsid w:val="00AE5F34"/>
    <w:rsid w:val="00AF69C2"/>
    <w:rsid w:val="00B125F9"/>
    <w:rsid w:val="00B31B53"/>
    <w:rsid w:val="00B4799F"/>
    <w:rsid w:val="00B51D60"/>
    <w:rsid w:val="00B76766"/>
    <w:rsid w:val="00BE3F0B"/>
    <w:rsid w:val="00C074A9"/>
    <w:rsid w:val="00C24E70"/>
    <w:rsid w:val="00C27E87"/>
    <w:rsid w:val="00C6091E"/>
    <w:rsid w:val="00C6662E"/>
    <w:rsid w:val="00C710DD"/>
    <w:rsid w:val="00C81199"/>
    <w:rsid w:val="00C9376B"/>
    <w:rsid w:val="00CA57B7"/>
    <w:rsid w:val="00CD7CCD"/>
    <w:rsid w:val="00CE145C"/>
    <w:rsid w:val="00CE2CF1"/>
    <w:rsid w:val="00CE7F9E"/>
    <w:rsid w:val="00D13E5B"/>
    <w:rsid w:val="00D42E15"/>
    <w:rsid w:val="00D52685"/>
    <w:rsid w:val="00D55324"/>
    <w:rsid w:val="00D800DC"/>
    <w:rsid w:val="00DB4605"/>
    <w:rsid w:val="00DC4BD4"/>
    <w:rsid w:val="00DC6B25"/>
    <w:rsid w:val="00DE1C4E"/>
    <w:rsid w:val="00E06C00"/>
    <w:rsid w:val="00E1558E"/>
    <w:rsid w:val="00E40E4A"/>
    <w:rsid w:val="00E44A43"/>
    <w:rsid w:val="00E546EA"/>
    <w:rsid w:val="00E54E9C"/>
    <w:rsid w:val="00E56D5E"/>
    <w:rsid w:val="00E62803"/>
    <w:rsid w:val="00EC7DB0"/>
    <w:rsid w:val="00ED0BF6"/>
    <w:rsid w:val="00EE525C"/>
    <w:rsid w:val="00F02D32"/>
    <w:rsid w:val="00F16711"/>
    <w:rsid w:val="00F42951"/>
    <w:rsid w:val="00F45267"/>
    <w:rsid w:val="00F83BD9"/>
    <w:rsid w:val="00FA1C82"/>
    <w:rsid w:val="00FA71C0"/>
    <w:rsid w:val="00FB325A"/>
    <w:rsid w:val="00FD6084"/>
    <w:rsid w:val="010E3611"/>
    <w:rsid w:val="014063FE"/>
    <w:rsid w:val="021B4340"/>
    <w:rsid w:val="022B6B39"/>
    <w:rsid w:val="026C6858"/>
    <w:rsid w:val="02A06868"/>
    <w:rsid w:val="03882E57"/>
    <w:rsid w:val="039427F6"/>
    <w:rsid w:val="03A4710A"/>
    <w:rsid w:val="042E6E05"/>
    <w:rsid w:val="04656FC2"/>
    <w:rsid w:val="050C0A55"/>
    <w:rsid w:val="0555214E"/>
    <w:rsid w:val="05AE19D1"/>
    <w:rsid w:val="05F95461"/>
    <w:rsid w:val="06FD22E2"/>
    <w:rsid w:val="0803743D"/>
    <w:rsid w:val="081800FA"/>
    <w:rsid w:val="08B65FD7"/>
    <w:rsid w:val="08E02B28"/>
    <w:rsid w:val="098034A2"/>
    <w:rsid w:val="0A08421D"/>
    <w:rsid w:val="0A253A93"/>
    <w:rsid w:val="0A4806BD"/>
    <w:rsid w:val="0AF63BA9"/>
    <w:rsid w:val="0B755020"/>
    <w:rsid w:val="0BB50EC3"/>
    <w:rsid w:val="0BF7571F"/>
    <w:rsid w:val="0C202EE0"/>
    <w:rsid w:val="0C3B0896"/>
    <w:rsid w:val="0C8E0322"/>
    <w:rsid w:val="0CCF7DB4"/>
    <w:rsid w:val="0D8B771D"/>
    <w:rsid w:val="0E372252"/>
    <w:rsid w:val="0EF31864"/>
    <w:rsid w:val="0FD554EC"/>
    <w:rsid w:val="108013CD"/>
    <w:rsid w:val="108923C9"/>
    <w:rsid w:val="10DE0E66"/>
    <w:rsid w:val="11260B12"/>
    <w:rsid w:val="119467C2"/>
    <w:rsid w:val="13BD6807"/>
    <w:rsid w:val="14ED7840"/>
    <w:rsid w:val="15227674"/>
    <w:rsid w:val="15A97730"/>
    <w:rsid w:val="15B34F63"/>
    <w:rsid w:val="167F1D76"/>
    <w:rsid w:val="16961EBC"/>
    <w:rsid w:val="17266ED0"/>
    <w:rsid w:val="17581A59"/>
    <w:rsid w:val="177E3139"/>
    <w:rsid w:val="18082618"/>
    <w:rsid w:val="1835515B"/>
    <w:rsid w:val="18AA6D45"/>
    <w:rsid w:val="18B22664"/>
    <w:rsid w:val="1A994BDC"/>
    <w:rsid w:val="1BCB3D95"/>
    <w:rsid w:val="1D0145BE"/>
    <w:rsid w:val="1E3E64A9"/>
    <w:rsid w:val="1F5F63C5"/>
    <w:rsid w:val="2024150F"/>
    <w:rsid w:val="20387569"/>
    <w:rsid w:val="20B87EBE"/>
    <w:rsid w:val="210202B6"/>
    <w:rsid w:val="2122788E"/>
    <w:rsid w:val="214C1A37"/>
    <w:rsid w:val="2206685F"/>
    <w:rsid w:val="22902822"/>
    <w:rsid w:val="22F43B15"/>
    <w:rsid w:val="23356555"/>
    <w:rsid w:val="23B97C66"/>
    <w:rsid w:val="249F0722"/>
    <w:rsid w:val="25ED3C47"/>
    <w:rsid w:val="2651770F"/>
    <w:rsid w:val="26826BD0"/>
    <w:rsid w:val="27555042"/>
    <w:rsid w:val="27683133"/>
    <w:rsid w:val="27AC61A6"/>
    <w:rsid w:val="28030F57"/>
    <w:rsid w:val="28997CFE"/>
    <w:rsid w:val="29593D6D"/>
    <w:rsid w:val="29925718"/>
    <w:rsid w:val="29F37C02"/>
    <w:rsid w:val="2A3875A7"/>
    <w:rsid w:val="2ABE00E8"/>
    <w:rsid w:val="2B035D70"/>
    <w:rsid w:val="2C2863A1"/>
    <w:rsid w:val="2CA455C9"/>
    <w:rsid w:val="2DB76F2D"/>
    <w:rsid w:val="2DC410C5"/>
    <w:rsid w:val="2DF32906"/>
    <w:rsid w:val="2E426881"/>
    <w:rsid w:val="2E903E70"/>
    <w:rsid w:val="2F7754DD"/>
    <w:rsid w:val="30115A50"/>
    <w:rsid w:val="31437F61"/>
    <w:rsid w:val="3346062B"/>
    <w:rsid w:val="336F3F37"/>
    <w:rsid w:val="33E441EE"/>
    <w:rsid w:val="340A6700"/>
    <w:rsid w:val="34704896"/>
    <w:rsid w:val="362B296D"/>
    <w:rsid w:val="36ED7A91"/>
    <w:rsid w:val="373342F2"/>
    <w:rsid w:val="378F5AB8"/>
    <w:rsid w:val="37A4078E"/>
    <w:rsid w:val="385C54C9"/>
    <w:rsid w:val="388B11D3"/>
    <w:rsid w:val="394B2864"/>
    <w:rsid w:val="395B6D61"/>
    <w:rsid w:val="397C264D"/>
    <w:rsid w:val="3A6A61E5"/>
    <w:rsid w:val="3B0217EC"/>
    <w:rsid w:val="3B224B8E"/>
    <w:rsid w:val="3BD57167"/>
    <w:rsid w:val="3C6C153C"/>
    <w:rsid w:val="3CBE5EC1"/>
    <w:rsid w:val="3EE749B2"/>
    <w:rsid w:val="3F0A7FA0"/>
    <w:rsid w:val="3F1E2756"/>
    <w:rsid w:val="3F643F8E"/>
    <w:rsid w:val="3FC9502E"/>
    <w:rsid w:val="41300AA5"/>
    <w:rsid w:val="41CB52ED"/>
    <w:rsid w:val="41E12253"/>
    <w:rsid w:val="42DA166B"/>
    <w:rsid w:val="42DD3774"/>
    <w:rsid w:val="444336C5"/>
    <w:rsid w:val="447B78EA"/>
    <w:rsid w:val="453178A0"/>
    <w:rsid w:val="45CB4C8D"/>
    <w:rsid w:val="463D33EA"/>
    <w:rsid w:val="46CF6AB9"/>
    <w:rsid w:val="474E7116"/>
    <w:rsid w:val="47A26D2A"/>
    <w:rsid w:val="481A57D7"/>
    <w:rsid w:val="48316888"/>
    <w:rsid w:val="49AD6ED3"/>
    <w:rsid w:val="49FC1CAC"/>
    <w:rsid w:val="4A876C2E"/>
    <w:rsid w:val="4DCF2DC3"/>
    <w:rsid w:val="4E505596"/>
    <w:rsid w:val="4EF336EA"/>
    <w:rsid w:val="4F2557B4"/>
    <w:rsid w:val="4FC475B4"/>
    <w:rsid w:val="50235A38"/>
    <w:rsid w:val="50AE22ED"/>
    <w:rsid w:val="5136560A"/>
    <w:rsid w:val="52155DB4"/>
    <w:rsid w:val="525165E9"/>
    <w:rsid w:val="536E65EE"/>
    <w:rsid w:val="54894176"/>
    <w:rsid w:val="578E54F0"/>
    <w:rsid w:val="58032EAF"/>
    <w:rsid w:val="58346009"/>
    <w:rsid w:val="58920E5F"/>
    <w:rsid w:val="59831AD1"/>
    <w:rsid w:val="59963315"/>
    <w:rsid w:val="59C07C23"/>
    <w:rsid w:val="5AC05BF0"/>
    <w:rsid w:val="5B2B7449"/>
    <w:rsid w:val="5B3044E2"/>
    <w:rsid w:val="5C1B042B"/>
    <w:rsid w:val="5C437D55"/>
    <w:rsid w:val="5C5157E5"/>
    <w:rsid w:val="5DB746DA"/>
    <w:rsid w:val="5E9C7D8E"/>
    <w:rsid w:val="5EA455BA"/>
    <w:rsid w:val="5FB23198"/>
    <w:rsid w:val="60213AA6"/>
    <w:rsid w:val="602A3DF1"/>
    <w:rsid w:val="6043189E"/>
    <w:rsid w:val="60E115FE"/>
    <w:rsid w:val="6189716A"/>
    <w:rsid w:val="61AC39EC"/>
    <w:rsid w:val="62361B84"/>
    <w:rsid w:val="62B611F1"/>
    <w:rsid w:val="62D76235"/>
    <w:rsid w:val="631E5BEC"/>
    <w:rsid w:val="634B0772"/>
    <w:rsid w:val="64514B83"/>
    <w:rsid w:val="64E92F25"/>
    <w:rsid w:val="651F1D59"/>
    <w:rsid w:val="661F34A0"/>
    <w:rsid w:val="6638015B"/>
    <w:rsid w:val="675C19E2"/>
    <w:rsid w:val="676E7F3D"/>
    <w:rsid w:val="69044341"/>
    <w:rsid w:val="69162887"/>
    <w:rsid w:val="69FD3A6F"/>
    <w:rsid w:val="6AD247DD"/>
    <w:rsid w:val="6AE11E12"/>
    <w:rsid w:val="6B5A4940"/>
    <w:rsid w:val="6BB25034"/>
    <w:rsid w:val="6C06428A"/>
    <w:rsid w:val="6C116F03"/>
    <w:rsid w:val="6C2C1B05"/>
    <w:rsid w:val="6C58103D"/>
    <w:rsid w:val="6CB105AD"/>
    <w:rsid w:val="6D8344BD"/>
    <w:rsid w:val="6D9C2C61"/>
    <w:rsid w:val="6DA87F61"/>
    <w:rsid w:val="6F413BF1"/>
    <w:rsid w:val="70757E8B"/>
    <w:rsid w:val="70D965D0"/>
    <w:rsid w:val="71433CED"/>
    <w:rsid w:val="71A8735C"/>
    <w:rsid w:val="74FB13E0"/>
    <w:rsid w:val="753809D8"/>
    <w:rsid w:val="76161E70"/>
    <w:rsid w:val="77634433"/>
    <w:rsid w:val="779260BA"/>
    <w:rsid w:val="78D51602"/>
    <w:rsid w:val="7A521B78"/>
    <w:rsid w:val="7B293D72"/>
    <w:rsid w:val="7B5E4D42"/>
    <w:rsid w:val="7CA55336"/>
    <w:rsid w:val="7D0F414F"/>
    <w:rsid w:val="7D862189"/>
    <w:rsid w:val="7DA67E6B"/>
    <w:rsid w:val="7DF34C50"/>
    <w:rsid w:val="7E0A39F6"/>
    <w:rsid w:val="7EC01278"/>
    <w:rsid w:val="7F093465"/>
    <w:rsid w:val="7F111831"/>
    <w:rsid w:val="7F263479"/>
    <w:rsid w:val="7F3E023A"/>
    <w:rsid w:val="7F5A4D8A"/>
    <w:rsid w:val="7F765B60"/>
    <w:rsid w:val="7FBC791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semiHidden/>
    <w:qFormat/>
    <w:uiPriority w:val="0"/>
    <w:rPr>
      <w:b/>
      <w:bCs/>
    </w:rPr>
  </w:style>
  <w:style w:type="character" w:styleId="10">
    <w:name w:val="page number"/>
    <w:basedOn w:val="9"/>
    <w:qFormat/>
    <w:uiPriority w:val="0"/>
  </w:style>
  <w:style w:type="character" w:styleId="11">
    <w:name w:val="annotation reference"/>
    <w:semiHidden/>
    <w:qFormat/>
    <w:uiPriority w:val="0"/>
    <w:rPr>
      <w:sz w:val="21"/>
      <w:szCs w:val="21"/>
    </w:rPr>
  </w:style>
  <w:style w:type="character" w:customStyle="1" w:styleId="12">
    <w:name w:val="objwebdatawindowcontrol31e5"/>
    <w:basedOn w:val="9"/>
    <w:qFormat/>
    <w:uiPriority w:val="0"/>
  </w:style>
  <w:style w:type="character" w:customStyle="1" w:styleId="13">
    <w:name w:val="objwebdatawindowcontrol4218"/>
    <w:basedOn w:val="9"/>
    <w:qFormat/>
    <w:uiPriority w:val="0"/>
  </w:style>
  <w:style w:type="character" w:customStyle="1" w:styleId="14">
    <w:name w:val="font01"/>
    <w:basedOn w:val="9"/>
    <w:qFormat/>
    <w:uiPriority w:val="0"/>
    <w:rPr>
      <w:rFonts w:hint="eastAsia" w:ascii="宋体" w:hAnsi="宋体" w:eastAsia="宋体" w:cs="宋体"/>
      <w:color w:val="000000"/>
      <w:sz w:val="22"/>
      <w:szCs w:val="22"/>
      <w:u w:val="none"/>
    </w:rPr>
  </w:style>
  <w:style w:type="character" w:customStyle="1" w:styleId="15">
    <w:name w:val="font11"/>
    <w:basedOn w:val="9"/>
    <w:qFormat/>
    <w:uiPriority w:val="0"/>
    <w:rPr>
      <w:rFonts w:ascii="微软雅黑" w:hAnsi="微软雅黑" w:eastAsia="微软雅黑" w:cs="微软雅黑"/>
      <w:color w:val="000000"/>
      <w:sz w:val="22"/>
      <w:szCs w:val="22"/>
      <w:u w:val="none"/>
    </w:rPr>
  </w:style>
  <w:style w:type="paragraph" w:customStyle="1" w:styleId="16">
    <w:name w:val="一级条标题"/>
    <w:next w:val="17"/>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8">
    <w:name w:val="章标题"/>
    <w:next w:val="17"/>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853</Words>
  <Characters>4868</Characters>
  <Lines>40</Lines>
  <Paragraphs>11</Paragraphs>
  <TotalTime>0</TotalTime>
  <ScaleCrop>false</ScaleCrop>
  <LinksUpToDate>false</LinksUpToDate>
  <CharactersWithSpaces>5710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2013-04-03T10:43:00Z</dcterms:created>
  <dc:creator>王全光</dc:creator>
  <cp:lastModifiedBy>莫军享</cp:lastModifiedBy>
  <cp:lastPrinted>2021-01-06T08:50:00Z</cp:lastPrinted>
  <dcterms:modified xsi:type="dcterms:W3CDTF">2025-03-03T10:09:54Z</dcterms:modified>
  <dc:title>承 揽 合 同</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4D38C7C2B7DF4FBB95EE6805DAB50F2A</vt:lpwstr>
  </property>
</Properties>
</file>