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360" w:lineRule="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rPr>
        <w:t>公告编号：</w:t>
      </w:r>
      <w:r>
        <w:rPr>
          <w:rFonts w:hint="eastAsia" w:ascii="宋体" w:hAnsi="宋体" w:eastAsia="宋体" w:cs="宋体"/>
          <w:b/>
          <w:bCs/>
          <w:color w:val="auto"/>
          <w:kern w:val="0"/>
          <w:sz w:val="21"/>
          <w:szCs w:val="21"/>
          <w:highlight w:val="yellow"/>
          <w:lang w:eastAsia="zh-CN"/>
        </w:rPr>
        <w:t>ZCGD（2024）-竞标公告-0206</w:t>
      </w:r>
    </w:p>
    <w:p>
      <w:pPr>
        <w:widowControl/>
        <w:spacing w:before="100" w:beforeAutospacing="1" w:after="100" w:afterAutospacing="1" w:line="360" w:lineRule="auto"/>
        <w:ind w:left="34"/>
        <w:jc w:val="center"/>
        <w:rPr>
          <w:rFonts w:ascii="宋体" w:hAnsi="宋体" w:eastAsia="宋体" w:cs="宋体"/>
          <w:color w:val="auto"/>
          <w:kern w:val="0"/>
          <w:sz w:val="21"/>
          <w:szCs w:val="21"/>
        </w:rPr>
      </w:pPr>
      <w:r>
        <w:rPr>
          <w:rFonts w:hint="eastAsia" w:ascii="宋体" w:hAnsi="宋体" w:eastAsia="宋体" w:cs="宋体"/>
          <w:b/>
          <w:bCs/>
          <w:color w:val="auto"/>
          <w:kern w:val="0"/>
          <w:sz w:val="21"/>
          <w:szCs w:val="21"/>
          <w:u w:val="single"/>
          <w:lang w:val="en-US" w:eastAsia="zh-CN"/>
        </w:rPr>
        <w:t xml:space="preserve"> 2025年业务招待用品采购项目 </w:t>
      </w:r>
      <w:r>
        <w:rPr>
          <w:rFonts w:hint="eastAsia" w:ascii="宋体" w:hAnsi="宋体" w:eastAsia="宋体" w:cs="宋体"/>
          <w:b/>
          <w:bCs/>
          <w:color w:val="auto"/>
          <w:kern w:val="0"/>
          <w:sz w:val="21"/>
          <w:szCs w:val="21"/>
          <w:lang w:eastAsia="zh-CN"/>
        </w:rPr>
        <w:t>竞标</w:t>
      </w:r>
      <w:r>
        <w:rPr>
          <w:rFonts w:hint="eastAsia" w:ascii="宋体" w:hAnsi="宋体" w:eastAsia="宋体" w:cs="宋体"/>
          <w:b/>
          <w:bCs/>
          <w:color w:val="auto"/>
          <w:kern w:val="0"/>
          <w:sz w:val="21"/>
          <w:szCs w:val="21"/>
        </w:rPr>
        <w:t>公告</w:t>
      </w:r>
      <w:r>
        <w:rPr>
          <w:rFonts w:ascii="宋体" w:hAnsi="宋体" w:eastAsia="宋体" w:cs="宋体"/>
          <w:color w:val="auto"/>
          <w:kern w:val="0"/>
          <w:sz w:val="21"/>
          <w:szCs w:val="21"/>
        </w:rPr>
        <w:t xml:space="preserve"> </w:t>
      </w:r>
    </w:p>
    <w:p>
      <w:pPr>
        <w:spacing w:line="360" w:lineRule="auto"/>
        <w:rPr>
          <w:color w:val="auto"/>
          <w:sz w:val="21"/>
          <w:szCs w:val="21"/>
        </w:rPr>
      </w:pPr>
      <w:r>
        <w:rPr>
          <w:rFonts w:hint="eastAsia"/>
          <w:color w:val="auto"/>
          <w:sz w:val="21"/>
          <w:szCs w:val="21"/>
        </w:rPr>
        <w:t>致各潜在投标人：</w:t>
      </w:r>
    </w:p>
    <w:p>
      <w:pPr>
        <w:spacing w:line="360" w:lineRule="auto"/>
        <w:ind w:firstLine="48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为配合</w:t>
      </w:r>
      <w:r>
        <w:rPr>
          <w:rFonts w:hint="eastAsia" w:ascii="宋体" w:hAnsi="宋体" w:eastAsia="宋体" w:cs="宋体"/>
          <w:color w:val="auto"/>
          <w:kern w:val="0"/>
          <w:sz w:val="21"/>
          <w:szCs w:val="21"/>
          <w:lang w:eastAsia="zh-CN"/>
        </w:rPr>
        <w:t>中车广东轨道交通车辆有限公司</w:t>
      </w:r>
      <w:r>
        <w:rPr>
          <w:rFonts w:hint="eastAsia" w:ascii="宋体" w:hAnsi="宋体" w:eastAsia="宋体" w:cs="宋体"/>
          <w:color w:val="auto"/>
          <w:kern w:val="0"/>
          <w:sz w:val="21"/>
          <w:szCs w:val="21"/>
        </w:rPr>
        <w:t>运营的需要，本公司需对</w:t>
      </w:r>
      <w:r>
        <w:rPr>
          <w:rFonts w:hint="eastAsia" w:ascii="宋体" w:hAnsi="宋体" w:eastAsia="宋体" w:cs="宋体"/>
          <w:color w:val="auto"/>
          <w:kern w:val="0"/>
          <w:sz w:val="21"/>
          <w:szCs w:val="21"/>
          <w:u w:val="single"/>
          <w:lang w:val="en-US" w:eastAsia="zh-CN"/>
        </w:rPr>
        <w:t xml:space="preserve"> 2025年业务招待用品采购 </w:t>
      </w:r>
      <w:r>
        <w:rPr>
          <w:rFonts w:hint="eastAsia" w:ascii="宋体" w:hAnsi="宋体" w:eastAsia="宋体" w:cs="宋体"/>
          <w:color w:val="auto"/>
          <w:kern w:val="0"/>
          <w:sz w:val="21"/>
          <w:szCs w:val="21"/>
        </w:rPr>
        <w:t>项目（</w:t>
      </w:r>
      <w:r>
        <w:rPr>
          <w:rFonts w:hint="eastAsia" w:ascii="宋体" w:hAnsi="宋体" w:eastAsia="宋体" w:cs="宋体"/>
          <w:b/>
          <w:bCs/>
          <w:color w:val="auto"/>
          <w:kern w:val="0"/>
          <w:sz w:val="21"/>
          <w:szCs w:val="21"/>
        </w:rPr>
        <w:t>项目概况详见附件</w:t>
      </w:r>
      <w:r>
        <w:rPr>
          <w:rFonts w:hint="eastAsia" w:ascii="宋体" w:hAnsi="宋体" w:eastAsia="宋体" w:cs="宋体"/>
          <w:b/>
          <w:bCs/>
          <w:color w:val="auto"/>
          <w:kern w:val="0"/>
          <w:sz w:val="21"/>
          <w:szCs w:val="21"/>
          <w:lang w:val="en-US" w:eastAsia="zh-CN"/>
        </w:rPr>
        <w:t>3</w:t>
      </w:r>
      <w:r>
        <w:rPr>
          <w:rFonts w:hint="eastAsia" w:ascii="宋体" w:hAnsi="宋体" w:eastAsia="宋体" w:cs="宋体"/>
          <w:color w:val="auto"/>
          <w:kern w:val="0"/>
          <w:sz w:val="21"/>
          <w:szCs w:val="21"/>
        </w:rPr>
        <w:t>）进行</w:t>
      </w:r>
      <w:r>
        <w:rPr>
          <w:rFonts w:hint="eastAsia" w:ascii="宋体" w:hAnsi="宋体" w:eastAsia="宋体" w:cs="宋体"/>
          <w:color w:val="auto"/>
          <w:kern w:val="0"/>
          <w:sz w:val="21"/>
          <w:szCs w:val="21"/>
          <w:lang w:eastAsia="zh-CN"/>
        </w:rPr>
        <w:t>竞</w:t>
      </w:r>
      <w:r>
        <w:rPr>
          <w:rFonts w:hint="eastAsia" w:ascii="宋体" w:hAnsi="宋体" w:eastAsia="宋体" w:cs="宋体"/>
          <w:color w:val="auto"/>
          <w:kern w:val="0"/>
          <w:sz w:val="21"/>
          <w:szCs w:val="21"/>
        </w:rPr>
        <w:t>标。</w:t>
      </w:r>
    </w:p>
    <w:p>
      <w:pPr>
        <w:spacing w:line="360" w:lineRule="auto"/>
        <w:ind w:firstLine="48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投标人资格要求</w:t>
      </w:r>
      <w:r>
        <w:rPr>
          <w:rFonts w:hint="eastAsia" w:ascii="宋体" w:hAnsi="宋体" w:eastAsia="宋体" w:cs="宋体"/>
          <w:color w:val="auto"/>
          <w:kern w:val="0"/>
          <w:sz w:val="21"/>
          <w:szCs w:val="21"/>
          <w:lang w:val="en-US" w:eastAsia="zh-CN"/>
        </w:rPr>
        <w:t>：</w:t>
      </w:r>
    </w:p>
    <w:p>
      <w:pPr>
        <w:pStyle w:val="14"/>
        <w:numPr>
          <w:ilvl w:val="0"/>
          <w:numId w:val="1"/>
        </w:numPr>
        <w:spacing w:line="360" w:lineRule="auto"/>
        <w:ind w:firstLineChars="0"/>
        <w:rPr>
          <w:rFonts w:ascii="宋体" w:hAnsi="宋体" w:eastAsia="宋体" w:cs="宋体"/>
          <w:color w:val="auto"/>
          <w:kern w:val="0"/>
          <w:sz w:val="21"/>
          <w:szCs w:val="21"/>
        </w:rPr>
      </w:pPr>
      <w:r>
        <w:rPr>
          <w:rFonts w:hint="eastAsia" w:ascii="宋体" w:hAnsi="宋体" w:eastAsia="宋体" w:cs="宋体"/>
          <w:color w:val="auto"/>
          <w:kern w:val="0"/>
          <w:sz w:val="21"/>
          <w:szCs w:val="21"/>
        </w:rPr>
        <w:t>投标人应具有独立的法人资格，持有在中国合法注册的经年检合格的《营业执照》；</w:t>
      </w:r>
    </w:p>
    <w:p>
      <w:pPr>
        <w:pStyle w:val="14"/>
        <w:numPr>
          <w:ilvl w:val="0"/>
          <w:numId w:val="1"/>
        </w:numPr>
        <w:spacing w:line="360" w:lineRule="auto"/>
        <w:ind w:firstLineChars="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投标人应根据《中华人民共和国食品安全法》的规定，持有有效期内的《食品经营许可证》，保证提供服务期间《食品经营许可证》须在有效期内。（如有酒类经营相关资质也需提供。）</w:t>
      </w:r>
    </w:p>
    <w:p>
      <w:pPr>
        <w:pStyle w:val="14"/>
        <w:numPr>
          <w:ilvl w:val="0"/>
          <w:numId w:val="1"/>
        </w:numPr>
        <w:spacing w:line="360" w:lineRule="auto"/>
        <w:ind w:firstLineChars="0"/>
        <w:rPr>
          <w:color w:val="auto"/>
          <w:sz w:val="21"/>
          <w:szCs w:val="21"/>
        </w:rPr>
      </w:pPr>
      <w:r>
        <w:rPr>
          <w:rFonts w:hint="eastAsia" w:ascii="宋体" w:hAnsi="宋体" w:eastAsia="宋体" w:cs="宋体"/>
          <w:color w:val="auto"/>
          <w:kern w:val="0"/>
          <w:sz w:val="21"/>
          <w:szCs w:val="21"/>
        </w:rPr>
        <w:t>企业财务状况良好，并可提供</w:t>
      </w:r>
      <w:r>
        <w:rPr>
          <w:rFonts w:hint="eastAsia" w:ascii="宋体" w:hAnsi="宋体" w:eastAsia="宋体" w:cs="宋体"/>
          <w:color w:val="auto"/>
          <w:kern w:val="0"/>
          <w:sz w:val="21"/>
          <w:szCs w:val="21"/>
          <w:lang w:eastAsia="zh-CN"/>
        </w:rPr>
        <w:t>加盖公章的</w:t>
      </w:r>
      <w:r>
        <w:rPr>
          <w:rFonts w:hint="eastAsia" w:ascii="宋体" w:hAnsi="宋体" w:eastAsia="宋体" w:cs="宋体"/>
          <w:color w:val="auto"/>
          <w:kern w:val="0"/>
          <w:sz w:val="21"/>
          <w:szCs w:val="21"/>
        </w:rPr>
        <w:t>近叁年由注册会计师事务所出具的经审计的财务报告或公司内部财务报表；</w:t>
      </w:r>
    </w:p>
    <w:p>
      <w:pPr>
        <w:pStyle w:val="14"/>
        <w:numPr>
          <w:ilvl w:val="0"/>
          <w:numId w:val="1"/>
        </w:numPr>
        <w:spacing w:line="360" w:lineRule="auto"/>
        <w:ind w:firstLineChars="0"/>
        <w:rPr>
          <w:color w:val="auto"/>
          <w:sz w:val="21"/>
          <w:szCs w:val="21"/>
        </w:rPr>
      </w:pPr>
      <w:r>
        <w:rPr>
          <w:rFonts w:hint="eastAsia" w:ascii="宋体" w:hAnsi="宋体" w:eastAsia="宋体" w:cs="宋体"/>
          <w:color w:val="auto"/>
          <w:kern w:val="0"/>
          <w:sz w:val="21"/>
          <w:szCs w:val="21"/>
        </w:rPr>
        <w:t>具备良好的商业信誉，无不良的诉讼记录，并可提供相关资料；</w:t>
      </w:r>
    </w:p>
    <w:p>
      <w:pPr>
        <w:pStyle w:val="14"/>
        <w:numPr>
          <w:ilvl w:val="0"/>
          <w:numId w:val="1"/>
        </w:numPr>
        <w:spacing w:line="360" w:lineRule="auto"/>
        <w:ind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本项目不接受联合体投标，不接受投标人分公司投标。</w:t>
      </w:r>
    </w:p>
    <w:p>
      <w:pPr>
        <w:adjustRightInd w:val="0"/>
        <w:spacing w:line="480" w:lineRule="exact"/>
        <w:ind w:firstLine="422" w:firstLineChars="200"/>
        <w:rPr>
          <w:rFonts w:hint="eastAsia" w:ascii="宋体" w:hAnsi="宋体" w:eastAsia="宋体" w:cs="宋体"/>
          <w:b/>
          <w:bCs/>
          <w:color w:val="auto"/>
          <w:kern w:val="0"/>
          <w:sz w:val="21"/>
          <w:szCs w:val="21"/>
        </w:rPr>
      </w:pPr>
    </w:p>
    <w:p>
      <w:pPr>
        <w:keepNext w:val="0"/>
        <w:keepLines w:val="0"/>
        <w:pageBreakBefore w:val="0"/>
        <w:widowControl w:val="0"/>
        <w:kinsoku/>
        <w:wordWrap/>
        <w:overflowPunct/>
        <w:topLinePunct w:val="0"/>
        <w:autoSpaceDE/>
        <w:autoSpaceDN/>
        <w:bidi w:val="0"/>
        <w:adjustRightInd w:val="0"/>
        <w:snapToGrid/>
        <w:spacing w:line="360" w:lineRule="auto"/>
        <w:ind w:right="0" w:rightChars="0" w:firstLine="422" w:firstLineChars="200"/>
        <w:jc w:val="both"/>
        <w:textAlignment w:val="auto"/>
        <w:outlineLvl w:val="9"/>
        <w:rPr>
          <w:rFonts w:ascii="宋体" w:hAnsi="宋体" w:cs="宋体"/>
          <w:color w:val="auto"/>
          <w:kern w:val="0"/>
          <w:sz w:val="21"/>
          <w:szCs w:val="21"/>
        </w:rPr>
      </w:pPr>
      <w:r>
        <w:rPr>
          <w:rFonts w:hint="eastAsia" w:ascii="宋体" w:hAnsi="宋体" w:eastAsia="宋体" w:cs="宋体"/>
          <w:b/>
          <w:bCs/>
          <w:color w:val="auto"/>
          <w:kern w:val="0"/>
          <w:sz w:val="21"/>
          <w:szCs w:val="21"/>
        </w:rPr>
        <w:t>本项目不接受挂靠、分包、转包、联合体单位参与投标</w:t>
      </w:r>
      <w:r>
        <w:rPr>
          <w:rFonts w:hint="eastAsia" w:ascii="宋体" w:hAnsi="宋体" w:eastAsia="宋体" w:cs="宋体"/>
          <w:color w:val="auto"/>
          <w:kern w:val="0"/>
          <w:sz w:val="21"/>
          <w:szCs w:val="21"/>
        </w:rPr>
        <w:t>，请符合上述条件且有兴趣的潜在投标人，于</w:t>
      </w:r>
      <w:r>
        <w:rPr>
          <w:rFonts w:hint="eastAsia" w:ascii="宋体" w:hAnsi="宋体" w:eastAsia="宋体" w:cs="宋体"/>
          <w:b/>
          <w:bCs/>
          <w:color w:val="auto"/>
          <w:kern w:val="0"/>
          <w:sz w:val="21"/>
          <w:szCs w:val="21"/>
          <w:highlight w:val="yellow"/>
          <w:lang w:val="en-US" w:eastAsia="zh-CN"/>
        </w:rPr>
        <w:t>2024</w:t>
      </w:r>
      <w:r>
        <w:rPr>
          <w:rFonts w:hint="eastAsia" w:ascii="宋体" w:hAnsi="宋体" w:eastAsia="宋体" w:cs="宋体"/>
          <w:b/>
          <w:bCs/>
          <w:color w:val="auto"/>
          <w:kern w:val="0"/>
          <w:sz w:val="21"/>
          <w:szCs w:val="21"/>
          <w:highlight w:val="yellow"/>
        </w:rPr>
        <w:t>年</w:t>
      </w:r>
      <w:r>
        <w:rPr>
          <w:rFonts w:hint="eastAsia" w:ascii="宋体" w:hAnsi="宋体" w:eastAsia="宋体" w:cs="宋体"/>
          <w:b/>
          <w:bCs/>
          <w:color w:val="auto"/>
          <w:kern w:val="0"/>
          <w:sz w:val="21"/>
          <w:szCs w:val="21"/>
          <w:highlight w:val="yellow"/>
          <w:lang w:val="en-US" w:eastAsia="zh-CN"/>
        </w:rPr>
        <w:t>12</w:t>
      </w:r>
      <w:r>
        <w:rPr>
          <w:rFonts w:hint="eastAsia" w:ascii="宋体" w:hAnsi="宋体" w:eastAsia="宋体" w:cs="宋体"/>
          <w:b/>
          <w:bCs/>
          <w:color w:val="auto"/>
          <w:kern w:val="0"/>
          <w:sz w:val="21"/>
          <w:szCs w:val="21"/>
          <w:highlight w:val="yellow"/>
        </w:rPr>
        <w:t>月</w:t>
      </w:r>
      <w:r>
        <w:rPr>
          <w:rFonts w:hint="eastAsia" w:ascii="宋体" w:hAnsi="宋体" w:eastAsia="宋体" w:cs="宋体"/>
          <w:b/>
          <w:bCs/>
          <w:color w:val="auto"/>
          <w:kern w:val="0"/>
          <w:sz w:val="21"/>
          <w:szCs w:val="21"/>
          <w:highlight w:val="yellow"/>
          <w:lang w:val="en-US" w:eastAsia="zh-CN"/>
        </w:rPr>
        <w:t>9</w:t>
      </w:r>
      <w:r>
        <w:rPr>
          <w:rFonts w:hint="eastAsia" w:ascii="宋体" w:hAnsi="宋体" w:eastAsia="宋体" w:cs="宋体"/>
          <w:b/>
          <w:bCs/>
          <w:color w:val="auto"/>
          <w:kern w:val="0"/>
          <w:sz w:val="21"/>
          <w:szCs w:val="21"/>
          <w:highlight w:val="yellow"/>
        </w:rPr>
        <w:t>日</w:t>
      </w:r>
      <w:r>
        <w:rPr>
          <w:rFonts w:hint="eastAsia" w:ascii="宋体" w:hAnsi="宋体" w:eastAsia="宋体" w:cs="宋体"/>
          <w:b/>
          <w:bCs/>
          <w:color w:val="auto"/>
          <w:kern w:val="0"/>
          <w:sz w:val="21"/>
          <w:szCs w:val="21"/>
          <w:highlight w:val="yellow"/>
          <w:lang w:val="en-US" w:eastAsia="zh-CN"/>
        </w:rPr>
        <w:t>12:00</w:t>
      </w:r>
      <w:r>
        <w:rPr>
          <w:rFonts w:hint="eastAsia" w:ascii="宋体" w:hAnsi="宋体" w:eastAsia="宋体" w:cs="宋体"/>
          <w:b/>
          <w:bCs/>
          <w:color w:val="auto"/>
          <w:kern w:val="0"/>
          <w:sz w:val="21"/>
          <w:szCs w:val="21"/>
          <w:highlight w:val="yellow"/>
        </w:rPr>
        <w:t>前（北京时间）</w:t>
      </w:r>
      <w:r>
        <w:rPr>
          <w:rFonts w:hint="eastAsia" w:ascii="宋体" w:hAnsi="宋体" w:eastAsia="宋体" w:cs="宋体"/>
          <w:color w:val="auto"/>
          <w:kern w:val="0"/>
          <w:sz w:val="21"/>
          <w:szCs w:val="21"/>
        </w:rPr>
        <w:t>，按照</w:t>
      </w:r>
      <w:r>
        <w:rPr>
          <w:rFonts w:hint="eastAsia" w:ascii="宋体" w:hAnsi="宋体" w:eastAsia="宋体" w:cs="宋体"/>
          <w:b/>
          <w:bCs/>
          <w:color w:val="auto"/>
          <w:kern w:val="0"/>
          <w:sz w:val="21"/>
          <w:szCs w:val="21"/>
        </w:rPr>
        <w:t>附件</w:t>
      </w:r>
      <w:r>
        <w:rPr>
          <w:rFonts w:ascii="宋体" w:hAnsi="宋体" w:eastAsia="宋体" w:cs="宋体"/>
          <w:b/>
          <w:bCs/>
          <w:color w:val="auto"/>
          <w:kern w:val="0"/>
          <w:sz w:val="21"/>
          <w:szCs w:val="21"/>
        </w:rPr>
        <w:t>1</w:t>
      </w:r>
      <w:r>
        <w:rPr>
          <w:rFonts w:hint="eastAsia" w:ascii="宋体" w:hAnsi="宋体" w:eastAsia="宋体" w:cs="宋体"/>
          <w:color w:val="auto"/>
          <w:kern w:val="0"/>
          <w:sz w:val="21"/>
          <w:szCs w:val="21"/>
        </w:rPr>
        <w:t>的要求提供资格预审文件（PDF版），同时将报名表(</w:t>
      </w:r>
      <w:r>
        <w:rPr>
          <w:rFonts w:hint="eastAsia" w:ascii="宋体" w:hAnsi="宋体" w:eastAsia="宋体" w:cs="宋体"/>
          <w:b/>
          <w:bCs/>
          <w:color w:val="auto"/>
          <w:kern w:val="0"/>
          <w:sz w:val="21"/>
          <w:szCs w:val="21"/>
        </w:rPr>
        <w:t>附件</w:t>
      </w:r>
      <w:r>
        <w:rPr>
          <w:rFonts w:hint="eastAsia" w:ascii="宋体" w:hAnsi="宋体" w:eastAsia="宋体" w:cs="宋体"/>
          <w:b/>
          <w:bCs/>
          <w:color w:val="auto"/>
          <w:kern w:val="0"/>
          <w:sz w:val="21"/>
          <w:szCs w:val="21"/>
          <w:lang w:val="en-US" w:eastAsia="zh-CN"/>
        </w:rPr>
        <w:t>4</w:t>
      </w:r>
      <w:r>
        <w:rPr>
          <w:rFonts w:hint="eastAsia" w:ascii="宋体" w:hAnsi="宋体" w:eastAsia="宋体" w:cs="宋体"/>
          <w:color w:val="auto"/>
          <w:kern w:val="0"/>
          <w:sz w:val="21"/>
          <w:szCs w:val="21"/>
        </w:rPr>
        <w:t>，PDF版),</w:t>
      </w:r>
      <w:r>
        <w:rPr>
          <w:rFonts w:hint="eastAsia" w:ascii="宋体" w:hAnsi="宋体" w:cs="宋体"/>
          <w:color w:val="auto"/>
          <w:kern w:val="0"/>
          <w:sz w:val="21"/>
          <w:szCs w:val="21"/>
        </w:rPr>
        <w:t xml:space="preserve"> 一并发送至</w:t>
      </w:r>
      <w:r>
        <w:rPr>
          <w:rFonts w:hint="eastAsia" w:ascii="宋体" w:hAnsi="宋体" w:cs="宋体"/>
          <w:color w:val="auto"/>
          <w:kern w:val="0"/>
          <w:sz w:val="21"/>
          <w:szCs w:val="21"/>
          <w:u w:val="single"/>
        </w:rPr>
        <w:t>：</w:t>
      </w:r>
      <w:r>
        <w:rPr>
          <w:rFonts w:hint="eastAsia" w:ascii="仿宋_GB2312" w:hAnsi="仿宋_GB2312" w:eastAsia="仿宋_GB2312" w:cs="仿宋_GB2312"/>
          <w:color w:val="0000FF"/>
          <w:kern w:val="0"/>
          <w:sz w:val="24"/>
          <w:u w:val="single"/>
          <w:lang w:val="en-US" w:eastAsia="zh-CN"/>
        </w:rPr>
        <w:t>zcgdzb</w:t>
      </w:r>
      <w:r>
        <w:rPr>
          <w:rFonts w:hint="eastAsia" w:ascii="仿宋_GB2312" w:hAnsi="仿宋_GB2312" w:eastAsia="仿宋_GB2312" w:cs="仿宋_GB2312"/>
          <w:color w:val="0000FF"/>
          <w:kern w:val="0"/>
          <w:sz w:val="24"/>
          <w:u w:val="single"/>
        </w:rPr>
        <w:t>@crrcgc.cc</w:t>
      </w:r>
      <w:r>
        <w:rPr>
          <w:rFonts w:hint="eastAsia" w:ascii="宋体" w:hAnsi="宋体" w:cs="宋体"/>
          <w:color w:val="auto"/>
          <w:kern w:val="0"/>
          <w:sz w:val="21"/>
          <w:szCs w:val="21"/>
        </w:rPr>
        <w:t>邮箱（</w:t>
      </w:r>
      <w:r>
        <w:rPr>
          <w:rFonts w:hint="eastAsia" w:ascii="宋体" w:hAnsi="宋体" w:eastAsia="宋体" w:cs="宋体"/>
          <w:color w:val="auto"/>
          <w:kern w:val="0"/>
          <w:sz w:val="21"/>
          <w:szCs w:val="21"/>
          <w:highlight w:val="green"/>
          <w:lang w:eastAsia="zh-CN"/>
        </w:rPr>
        <w:t>整合成</w:t>
      </w:r>
      <w:r>
        <w:rPr>
          <w:rFonts w:hint="eastAsia" w:ascii="宋体" w:hAnsi="宋体" w:eastAsia="宋体" w:cs="宋体"/>
          <w:color w:val="auto"/>
          <w:kern w:val="0"/>
          <w:sz w:val="21"/>
          <w:szCs w:val="21"/>
          <w:highlight w:val="green"/>
          <w:lang w:val="en-US" w:eastAsia="zh-CN"/>
        </w:rPr>
        <w:t>1个文件上传，</w:t>
      </w:r>
      <w:r>
        <w:rPr>
          <w:rFonts w:hint="eastAsia" w:ascii="宋体" w:hAnsi="宋体" w:cs="宋体"/>
          <w:color w:val="auto"/>
          <w:kern w:val="0"/>
          <w:sz w:val="21"/>
          <w:szCs w:val="21"/>
        </w:rPr>
        <w:t>未发送以上邮箱，视为未报名）。</w:t>
      </w:r>
      <w:r>
        <w:rPr>
          <w:rFonts w:hint="eastAsia" w:ascii="宋体" w:hAnsi="宋体" w:cs="宋体"/>
          <w:b/>
          <w:color w:val="auto"/>
          <w:kern w:val="0"/>
          <w:sz w:val="21"/>
          <w:szCs w:val="21"/>
        </w:rPr>
        <w:t>通过资格预审并接受邀请的投标人方可参加投标。</w:t>
      </w:r>
      <w:r>
        <w:rPr>
          <w:rFonts w:hint="eastAsia" w:ascii="宋体" w:hAnsi="宋体" w:cs="宋体"/>
          <w:color w:val="auto"/>
          <w:kern w:val="0"/>
          <w:sz w:val="21"/>
          <w:szCs w:val="21"/>
        </w:rPr>
        <w:t xml:space="preserve">本公司联系人：招标中心 </w:t>
      </w:r>
      <w:r>
        <w:rPr>
          <w:rFonts w:hint="eastAsia" w:ascii="宋体" w:hAnsi="宋体" w:cs="宋体"/>
          <w:color w:val="auto"/>
          <w:kern w:val="0"/>
          <w:sz w:val="21"/>
          <w:szCs w:val="21"/>
          <w:lang w:val="en-US" w:eastAsia="zh-CN"/>
        </w:rPr>
        <w:t>王奡</w:t>
      </w:r>
      <w:r>
        <w:rPr>
          <w:rFonts w:ascii="宋体" w:hAnsi="宋体" w:cs="宋体"/>
          <w:color w:val="auto"/>
          <w:kern w:val="0"/>
          <w:sz w:val="21"/>
          <w:szCs w:val="21"/>
        </w:rPr>
        <w:t>(</w:t>
      </w:r>
      <w:r>
        <w:rPr>
          <w:rFonts w:hint="eastAsia" w:ascii="宋体" w:hAnsi="宋体" w:cs="宋体"/>
          <w:color w:val="auto"/>
          <w:kern w:val="0"/>
          <w:sz w:val="21"/>
          <w:szCs w:val="21"/>
        </w:rPr>
        <w:t>电话：</w:t>
      </w:r>
      <w:r>
        <w:rPr>
          <w:rFonts w:hint="eastAsia" w:ascii="宋体" w:hAnsi="宋体" w:cs="宋体"/>
          <w:color w:val="auto"/>
          <w:kern w:val="0"/>
          <w:sz w:val="21"/>
          <w:szCs w:val="21"/>
          <w:lang w:val="en-US" w:eastAsia="zh-CN"/>
        </w:rPr>
        <w:t>0750-6627996</w:t>
      </w:r>
      <w:r>
        <w:rPr>
          <w:rFonts w:hint="eastAsia" w:ascii="宋体" w:hAnsi="宋体" w:cs="宋体"/>
          <w:color w:val="auto"/>
          <w:kern w:val="0"/>
          <w:sz w:val="21"/>
          <w:szCs w:val="21"/>
        </w:rPr>
        <w:t>，地址</w:t>
      </w:r>
      <w:r>
        <w:rPr>
          <w:rFonts w:ascii="宋体" w:hAnsi="宋体" w:cs="宋体"/>
          <w:color w:val="auto"/>
          <w:kern w:val="0"/>
          <w:sz w:val="21"/>
          <w:szCs w:val="21"/>
        </w:rPr>
        <w:t xml:space="preserve"> </w:t>
      </w:r>
      <w:r>
        <w:rPr>
          <w:rFonts w:hint="eastAsia" w:ascii="宋体" w:hAnsi="宋体" w:cs="宋体"/>
          <w:color w:val="auto"/>
          <w:kern w:val="0"/>
          <w:sz w:val="21"/>
          <w:szCs w:val="21"/>
        </w:rPr>
        <w:t>：</w:t>
      </w:r>
      <w:r>
        <w:rPr>
          <w:rFonts w:hint="eastAsia" w:ascii="宋体" w:hAnsi="宋体" w:cs="宋体"/>
          <w:color w:val="auto"/>
          <w:kern w:val="0"/>
          <w:sz w:val="21"/>
          <w:szCs w:val="21"/>
          <w:lang w:eastAsia="zh-CN"/>
        </w:rPr>
        <w:t>广东省江门市新会区南车路</w:t>
      </w:r>
      <w:r>
        <w:rPr>
          <w:rFonts w:hint="eastAsia" w:ascii="宋体" w:hAnsi="宋体" w:cs="宋体"/>
          <w:color w:val="auto"/>
          <w:kern w:val="0"/>
          <w:sz w:val="21"/>
          <w:szCs w:val="21"/>
          <w:lang w:val="en-US" w:eastAsia="zh-CN"/>
        </w:rPr>
        <w:t>6号</w:t>
      </w:r>
      <w:r>
        <w:rPr>
          <w:rFonts w:hint="eastAsia" w:ascii="宋体" w:hAnsi="宋体" w:cs="宋体"/>
          <w:color w:val="auto"/>
          <w:kern w:val="0"/>
          <w:sz w:val="21"/>
          <w:szCs w:val="21"/>
        </w:rPr>
        <w:t>，邮编：</w:t>
      </w:r>
      <w:r>
        <w:rPr>
          <w:rFonts w:hint="eastAsia" w:ascii="宋体" w:hAnsi="宋体" w:cs="宋体"/>
          <w:color w:val="auto"/>
          <w:kern w:val="0"/>
          <w:sz w:val="21"/>
          <w:szCs w:val="21"/>
          <w:lang w:val="en-US" w:eastAsia="zh-CN"/>
        </w:rPr>
        <w:t>529100</w:t>
      </w:r>
      <w:r>
        <w:rPr>
          <w:rFonts w:ascii="宋体" w:hAnsi="宋体" w:cs="宋体"/>
          <w:color w:val="auto"/>
          <w:kern w:val="0"/>
          <w:sz w:val="21"/>
          <w:szCs w:val="21"/>
        </w:rPr>
        <w:t>)</w:t>
      </w:r>
      <w:r>
        <w:rPr>
          <w:rFonts w:hint="eastAsia" w:ascii="宋体" w:hAnsi="宋体" w:cs="宋体"/>
          <w:color w:val="auto"/>
          <w:kern w:val="0"/>
          <w:sz w:val="21"/>
          <w:szCs w:val="21"/>
        </w:rPr>
        <w:t>。</w:t>
      </w:r>
    </w:p>
    <w:p>
      <w:pPr>
        <w:keepNext w:val="0"/>
        <w:keepLines w:val="0"/>
        <w:pageBreakBefore w:val="0"/>
        <w:widowControl w:val="0"/>
        <w:kinsoku/>
        <w:wordWrap/>
        <w:overflowPunct/>
        <w:topLinePunct w:val="0"/>
        <w:autoSpaceDE/>
        <w:autoSpaceDN/>
        <w:bidi w:val="0"/>
        <w:snapToGrid/>
        <w:spacing w:line="360" w:lineRule="auto"/>
        <w:ind w:right="0" w:rightChars="0"/>
        <w:jc w:val="both"/>
        <w:textAlignment w:val="auto"/>
        <w:outlineLvl w:val="9"/>
        <w:rPr>
          <w:rFonts w:ascii="宋体" w:hAnsi="宋体" w:eastAsia="宋体" w:cs="宋体"/>
          <w:color w:val="auto"/>
          <w:kern w:val="0"/>
          <w:sz w:val="21"/>
          <w:szCs w:val="21"/>
        </w:rPr>
      </w:pPr>
      <w:r>
        <w:rPr>
          <w:rFonts w:hint="eastAsia" w:ascii="宋体" w:hAnsi="宋体" w:eastAsia="宋体" w:cs="宋体"/>
          <w:color w:val="auto"/>
          <w:kern w:val="0"/>
          <w:sz w:val="21"/>
          <w:szCs w:val="21"/>
        </w:rPr>
        <w:t>报名标题应包含：公告编号、项目名称、单位名称、应标包号；若未按要求书写，视为未报名。</w:t>
      </w:r>
    </w:p>
    <w:p>
      <w:pPr>
        <w:pStyle w:val="14"/>
        <w:keepNext w:val="0"/>
        <w:keepLines w:val="0"/>
        <w:pageBreakBefore w:val="0"/>
        <w:widowControl w:val="0"/>
        <w:kinsoku/>
        <w:wordWrap/>
        <w:overflowPunct/>
        <w:topLinePunct w:val="0"/>
        <w:autoSpaceDE/>
        <w:autoSpaceDN/>
        <w:bidi w:val="0"/>
        <w:snapToGrid/>
        <w:spacing w:line="360" w:lineRule="auto"/>
        <w:ind w:left="357" w:right="0" w:rightChars="0" w:firstLine="480"/>
        <w:jc w:val="both"/>
        <w:textAlignment w:val="auto"/>
        <w:outlineLvl w:val="9"/>
        <w:rPr>
          <w:rFonts w:ascii="宋体" w:hAnsi="宋体" w:eastAsia="宋体" w:cs="宋体"/>
          <w:color w:val="auto"/>
          <w:kern w:val="0"/>
          <w:sz w:val="21"/>
          <w:szCs w:val="21"/>
        </w:rPr>
      </w:pPr>
      <w:r>
        <w:rPr>
          <w:rFonts w:hint="eastAsia" w:ascii="宋体" w:hAnsi="宋体" w:eastAsia="宋体" w:cs="宋体"/>
          <w:color w:val="auto"/>
          <w:kern w:val="0"/>
          <w:sz w:val="21"/>
          <w:szCs w:val="21"/>
          <w:highlight w:val="cyan"/>
        </w:rPr>
        <w:t>感谢贵公司对本采购项目的关注，并期待您的积极参与。</w:t>
      </w:r>
    </w:p>
    <w:p>
      <w:pPr>
        <w:pStyle w:val="14"/>
        <w:spacing w:line="360" w:lineRule="auto"/>
        <w:ind w:left="357" w:firstLine="480"/>
        <w:rPr>
          <w:rFonts w:ascii="宋体" w:hAnsi="宋体" w:eastAsia="宋体" w:cs="宋体"/>
          <w:color w:val="auto"/>
          <w:kern w:val="0"/>
          <w:sz w:val="21"/>
          <w:szCs w:val="21"/>
        </w:rPr>
      </w:pPr>
    </w:p>
    <w:p>
      <w:pPr>
        <w:pStyle w:val="14"/>
        <w:spacing w:line="360" w:lineRule="auto"/>
        <w:ind w:left="360" w:firstLine="0" w:firstLineChars="0"/>
        <w:rPr>
          <w:rFonts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eastAsia="zh-CN"/>
        </w:rPr>
        <w:t>中车广东轨道交通车辆有限公司</w:t>
      </w:r>
    </w:p>
    <w:p>
      <w:pPr>
        <w:pStyle w:val="14"/>
        <w:spacing w:line="360" w:lineRule="auto"/>
        <w:ind w:left="360"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2024年12月4日</w:t>
      </w:r>
    </w:p>
    <w:p>
      <w:pPr>
        <w:pStyle w:val="14"/>
        <w:spacing w:line="360" w:lineRule="auto"/>
        <w:ind w:left="360" w:firstLine="0" w:firstLineChars="0"/>
        <w:rPr>
          <w:rFonts w:hint="eastAsia" w:ascii="宋体" w:hAnsi="宋体" w:eastAsia="宋体" w:cs="宋体"/>
          <w:color w:val="auto"/>
          <w:kern w:val="0"/>
          <w:sz w:val="21"/>
          <w:szCs w:val="21"/>
        </w:rPr>
      </w:pPr>
    </w:p>
    <w:p>
      <w:pPr>
        <w:pStyle w:val="14"/>
        <w:spacing w:line="360" w:lineRule="auto"/>
        <w:ind w:left="0" w:leftChars="0" w:firstLine="0" w:firstLineChars="0"/>
        <w:rPr>
          <w:rFonts w:hint="eastAsia" w:ascii="宋体" w:hAnsi="宋体" w:eastAsia="宋体" w:cs="宋体"/>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ascii="宋体" w:hAnsi="宋体" w:eastAsia="宋体" w:cs="宋体"/>
          <w:b/>
          <w:bCs/>
          <w:color w:val="auto"/>
          <w:kern w:val="0"/>
          <w:sz w:val="21"/>
          <w:szCs w:val="21"/>
        </w:rPr>
        <w:t>1</w:t>
      </w:r>
      <w:r>
        <w:rPr>
          <w:rFonts w:hint="eastAsia" w:ascii="宋体" w:hAnsi="宋体" w:eastAsia="宋体" w:cs="宋体"/>
          <w:b/>
          <w:bCs/>
          <w:color w:val="auto"/>
          <w:kern w:val="0"/>
          <w:sz w:val="21"/>
          <w:szCs w:val="21"/>
        </w:rPr>
        <w:t>：资格预审必要合格条件标准</w:t>
      </w:r>
      <w:r>
        <w:rPr>
          <w:rFonts w:hint="eastAsia" w:ascii="宋体" w:hAnsi="宋体" w:eastAsia="宋体" w:cs="宋体"/>
          <w:b/>
          <w:bCs/>
          <w:color w:val="auto"/>
          <w:kern w:val="0"/>
          <w:sz w:val="21"/>
          <w:szCs w:val="21"/>
          <w:lang w:eastAsia="zh-CN"/>
        </w:rPr>
        <w:t>（填写时可适当修改条款）</w:t>
      </w:r>
    </w:p>
    <w:tbl>
      <w:tblPr>
        <w:tblStyle w:val="10"/>
        <w:tblW w:w="101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596"/>
        <w:gridCol w:w="2830"/>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tcPr>
          <w:p>
            <w:pPr>
              <w:spacing w:line="360" w:lineRule="auto"/>
              <w:jc w:val="center"/>
              <w:rPr>
                <w:color w:val="auto"/>
                <w:sz w:val="21"/>
                <w:szCs w:val="21"/>
              </w:rPr>
            </w:pPr>
            <w:r>
              <w:rPr>
                <w:rFonts w:hint="eastAsia"/>
                <w:color w:val="auto"/>
                <w:sz w:val="21"/>
                <w:szCs w:val="21"/>
              </w:rPr>
              <w:t>序号</w:t>
            </w:r>
          </w:p>
        </w:tc>
        <w:tc>
          <w:tcPr>
            <w:tcW w:w="2596" w:type="dxa"/>
          </w:tcPr>
          <w:p>
            <w:pPr>
              <w:spacing w:line="360" w:lineRule="auto"/>
              <w:jc w:val="center"/>
              <w:rPr>
                <w:color w:val="auto"/>
                <w:sz w:val="21"/>
                <w:szCs w:val="21"/>
              </w:rPr>
            </w:pPr>
            <w:r>
              <w:rPr>
                <w:rFonts w:hint="eastAsia" w:ascii="宋体" w:hAnsi="宋体" w:eastAsia="宋体" w:cs="宋体"/>
                <w:color w:val="auto"/>
                <w:kern w:val="0"/>
                <w:sz w:val="21"/>
                <w:szCs w:val="21"/>
              </w:rPr>
              <w:t>提交文件内容</w:t>
            </w:r>
          </w:p>
        </w:tc>
        <w:tc>
          <w:tcPr>
            <w:tcW w:w="2830" w:type="dxa"/>
          </w:tcPr>
          <w:p>
            <w:pPr>
              <w:spacing w:line="360" w:lineRule="auto"/>
              <w:jc w:val="center"/>
              <w:rPr>
                <w:color w:val="auto"/>
                <w:sz w:val="21"/>
                <w:szCs w:val="21"/>
              </w:rPr>
            </w:pPr>
            <w:r>
              <w:rPr>
                <w:rFonts w:hint="eastAsia" w:ascii="宋体" w:hAnsi="宋体" w:eastAsia="宋体" w:cs="宋体"/>
                <w:color w:val="auto"/>
                <w:kern w:val="0"/>
                <w:sz w:val="21"/>
                <w:szCs w:val="21"/>
              </w:rPr>
              <w:t>合格条件</w:t>
            </w:r>
          </w:p>
        </w:tc>
        <w:tc>
          <w:tcPr>
            <w:tcW w:w="3827" w:type="dxa"/>
          </w:tcPr>
          <w:p>
            <w:pPr>
              <w:spacing w:line="360" w:lineRule="auto"/>
              <w:jc w:val="center"/>
              <w:rPr>
                <w:color w:val="auto"/>
                <w:sz w:val="21"/>
                <w:szCs w:val="21"/>
              </w:rPr>
            </w:pPr>
            <w:r>
              <w:rPr>
                <w:rFonts w:hint="eastAsia" w:ascii="宋体" w:hAnsi="宋体" w:eastAsia="宋体" w:cs="宋体"/>
                <w:color w:val="auto"/>
                <w:kern w:val="0"/>
                <w:sz w:val="21"/>
                <w:szCs w:val="21"/>
              </w:rPr>
              <w:t>申请人具备的条件或说明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1</w:t>
            </w:r>
          </w:p>
        </w:tc>
        <w:tc>
          <w:tcPr>
            <w:tcW w:w="259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营业执照</w:t>
            </w:r>
          </w:p>
        </w:tc>
        <w:tc>
          <w:tcPr>
            <w:tcW w:w="2830"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color w:val="auto"/>
                <w:sz w:val="21"/>
                <w:szCs w:val="21"/>
              </w:rPr>
            </w:pPr>
            <w:r>
              <w:rPr>
                <w:rFonts w:hint="eastAsia" w:ascii="宋体" w:hAnsi="宋体" w:eastAsia="宋体" w:cs="宋体"/>
                <w:color w:val="auto"/>
                <w:kern w:val="0"/>
                <w:sz w:val="21"/>
                <w:szCs w:val="21"/>
              </w:rPr>
              <w:t>提供</w:t>
            </w:r>
            <w:r>
              <w:rPr>
                <w:rFonts w:hint="eastAsia" w:ascii="宋体" w:hAnsi="宋体" w:eastAsia="宋体" w:cs="宋体"/>
                <w:b/>
                <w:bCs/>
                <w:color w:val="auto"/>
                <w:kern w:val="0"/>
                <w:sz w:val="21"/>
                <w:szCs w:val="21"/>
              </w:rPr>
              <w:t>有效</w:t>
            </w:r>
            <w:r>
              <w:rPr>
                <w:rFonts w:hint="eastAsia" w:ascii="宋体" w:hAnsi="宋体" w:eastAsia="宋体" w:cs="宋体"/>
                <w:color w:val="auto"/>
                <w:kern w:val="0"/>
                <w:sz w:val="21"/>
                <w:szCs w:val="21"/>
              </w:rPr>
              <w:t>的营业执照</w:t>
            </w:r>
          </w:p>
        </w:tc>
        <w:tc>
          <w:tcPr>
            <w:tcW w:w="3827" w:type="dxa"/>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color w:val="auto"/>
                <w:sz w:val="21"/>
                <w:szCs w:val="21"/>
              </w:rPr>
            </w:pPr>
            <w:r>
              <w:rPr>
                <w:rFonts w:hint="eastAsia" w:ascii="宋体" w:hAnsi="宋体" w:eastAsia="宋体" w:cs="宋体"/>
                <w:color w:val="auto"/>
                <w:kern w:val="0"/>
                <w:sz w:val="21"/>
                <w:szCs w:val="21"/>
              </w:rPr>
              <w:t>需提供复印件</w:t>
            </w:r>
            <w:r>
              <w:rPr>
                <w:rFonts w:hint="eastAsia" w:ascii="宋体" w:hAnsi="宋体" w:eastAsia="宋体" w:cs="宋体"/>
                <w:b/>
                <w:bCs/>
                <w:color w:val="auto"/>
                <w:kern w:val="0"/>
                <w:sz w:val="21"/>
                <w:szCs w:val="21"/>
              </w:rPr>
              <w:t>。</w:t>
            </w:r>
            <w:r>
              <w:rPr>
                <w:rFonts w:hint="eastAsia" w:ascii="宋体" w:hAnsi="宋体" w:eastAsia="宋体" w:cs="宋体"/>
                <w:color w:val="auto"/>
                <w:kern w:val="0"/>
                <w:sz w:val="21"/>
                <w:szCs w:val="21"/>
              </w:rPr>
              <w:t>（如营业执照上无</w:t>
            </w:r>
            <w:r>
              <w:rPr>
                <w:rFonts w:hint="eastAsia" w:ascii="宋体" w:hAnsi="宋体" w:eastAsia="宋体" w:cs="宋体"/>
                <w:color w:val="auto"/>
                <w:kern w:val="0"/>
                <w:sz w:val="21"/>
                <w:szCs w:val="21"/>
                <w:lang w:eastAsia="zh-CN"/>
              </w:rPr>
              <w:t>完整营业信息</w:t>
            </w:r>
            <w:r>
              <w:rPr>
                <w:rFonts w:hint="eastAsia" w:ascii="宋体" w:hAnsi="宋体" w:eastAsia="宋体" w:cs="宋体"/>
                <w:color w:val="auto"/>
                <w:kern w:val="0"/>
                <w:sz w:val="21"/>
                <w:szCs w:val="21"/>
              </w:rPr>
              <w:t>的，请提供</w:t>
            </w:r>
            <w:r>
              <w:rPr>
                <w:rFonts w:hint="eastAsia" w:ascii="宋体" w:hAnsi="宋体" w:eastAsia="宋体" w:cs="宋体"/>
                <w:color w:val="auto"/>
                <w:kern w:val="0"/>
                <w:sz w:val="21"/>
                <w:szCs w:val="21"/>
                <w:lang w:eastAsia="zh-CN"/>
              </w:rPr>
              <w:t>市场监督管理部门</w:t>
            </w:r>
            <w:r>
              <w:rPr>
                <w:rFonts w:hint="eastAsia" w:ascii="宋体" w:hAnsi="宋体" w:eastAsia="宋体" w:cs="宋体"/>
                <w:color w:val="auto"/>
                <w:kern w:val="0"/>
                <w:sz w:val="21"/>
                <w:szCs w:val="21"/>
              </w:rPr>
              <w:t>网站的网页截图打印页）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2</w:t>
            </w:r>
          </w:p>
        </w:tc>
        <w:tc>
          <w:tcPr>
            <w:tcW w:w="259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rFonts w:hint="default"/>
                <w:color w:val="auto"/>
                <w:sz w:val="21"/>
                <w:szCs w:val="21"/>
                <w:lang w:val="en-US"/>
              </w:rPr>
            </w:pPr>
            <w:r>
              <w:rPr>
                <w:rFonts w:hint="eastAsia" w:ascii="宋体" w:hAnsi="宋体" w:eastAsia="宋体" w:cs="宋体"/>
                <w:color w:val="auto"/>
                <w:kern w:val="0"/>
                <w:sz w:val="21"/>
                <w:szCs w:val="21"/>
                <w:lang w:val="en-US" w:eastAsia="zh-CN"/>
              </w:rPr>
              <w:t>其他相关资质</w:t>
            </w:r>
          </w:p>
        </w:tc>
        <w:tc>
          <w:tcPr>
            <w:tcW w:w="2830"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食品经营许可证（（如有酒类经营相关资质也需提供。）</w:t>
            </w:r>
          </w:p>
        </w:tc>
        <w:tc>
          <w:tcPr>
            <w:tcW w:w="3827"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default" w:eastAsiaTheme="minorEastAsia"/>
                <w:color w:val="auto"/>
                <w:sz w:val="21"/>
                <w:szCs w:val="21"/>
                <w:lang w:val="en-US" w:eastAsia="zh-CN"/>
              </w:rPr>
            </w:pPr>
            <w:r>
              <w:rPr>
                <w:rFonts w:hint="eastAsia" w:ascii="宋体" w:hAnsi="宋体" w:eastAsia="宋体" w:cs="宋体"/>
                <w:color w:val="auto"/>
                <w:kern w:val="0"/>
                <w:sz w:val="21"/>
                <w:szCs w:val="21"/>
                <w:lang w:val="en-US" w:eastAsia="zh-CN"/>
              </w:rPr>
              <w:t>需提供复印件。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3</w:t>
            </w:r>
          </w:p>
        </w:tc>
        <w:tc>
          <w:tcPr>
            <w:tcW w:w="259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近三年财务状况</w:t>
            </w:r>
          </w:p>
        </w:tc>
        <w:tc>
          <w:tcPr>
            <w:tcW w:w="2830" w:type="dxa"/>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cs="宋体" w:eastAsiaTheme="minorEastAsia"/>
                <w:color w:val="auto"/>
                <w:kern w:val="0"/>
                <w:sz w:val="21"/>
                <w:szCs w:val="21"/>
                <w:lang w:val="en-US" w:eastAsia="zh-CN"/>
              </w:rPr>
            </w:pPr>
            <w:r>
              <w:rPr>
                <w:rFonts w:hint="eastAsia" w:ascii="宋体" w:hAnsi="宋体" w:eastAsia="宋体" w:cs="宋体"/>
                <w:color w:val="auto"/>
                <w:kern w:val="0"/>
                <w:sz w:val="21"/>
                <w:szCs w:val="21"/>
              </w:rPr>
              <w:t>提供近三年由注册会计师事务所出具的经审计的财务报表（如有）或企业内部财务报表。</w:t>
            </w:r>
            <w:r>
              <w:rPr>
                <w:rFonts w:hint="eastAsia" w:ascii="宋体" w:hAnsi="宋体" w:eastAsia="宋体" w:cs="宋体"/>
                <w:i w:val="0"/>
                <w:color w:val="000000"/>
                <w:kern w:val="0"/>
                <w:sz w:val="21"/>
                <w:szCs w:val="21"/>
                <w:highlight w:val="green"/>
                <w:u w:val="none"/>
                <w:lang w:val="en-US" w:eastAsia="zh-CN" w:bidi="ar"/>
              </w:rPr>
              <w:t>近三年每年</w:t>
            </w:r>
            <w:r>
              <w:rPr>
                <w:rFonts w:hint="eastAsia" w:ascii="宋体" w:hAnsi="宋体" w:eastAsia="宋体" w:cs="宋体"/>
                <w:color w:val="auto"/>
                <w:kern w:val="0"/>
                <w:sz w:val="21"/>
                <w:szCs w:val="21"/>
                <w:highlight w:val="green"/>
              </w:rPr>
              <w:t>资产负债率</w:t>
            </w:r>
            <w:r>
              <w:rPr>
                <w:rFonts w:hint="eastAsia" w:ascii="宋体" w:hAnsi="宋体" w:eastAsia="宋体" w:cs="宋体"/>
                <w:color w:val="auto"/>
                <w:kern w:val="0"/>
                <w:sz w:val="21"/>
                <w:szCs w:val="21"/>
                <w:highlight w:val="green"/>
                <w:lang w:eastAsia="zh-CN"/>
              </w:rPr>
              <w:t>均低</w:t>
            </w:r>
            <w:r>
              <w:rPr>
                <w:rFonts w:hint="eastAsia" w:ascii="宋体" w:hAnsi="宋体" w:eastAsia="宋体" w:cs="宋体"/>
                <w:color w:val="auto"/>
                <w:kern w:val="0"/>
                <w:sz w:val="21"/>
                <w:szCs w:val="21"/>
                <w:highlight w:val="green"/>
              </w:rPr>
              <w:t>于80%</w:t>
            </w:r>
            <w:r>
              <w:rPr>
                <w:rFonts w:hint="eastAsia" w:ascii="宋体" w:hAnsi="宋体" w:eastAsia="宋体" w:cs="宋体"/>
                <w:color w:val="auto"/>
                <w:kern w:val="0"/>
                <w:sz w:val="21"/>
                <w:szCs w:val="21"/>
                <w:highlight w:val="green"/>
                <w:lang w:eastAsia="zh-CN"/>
              </w:rPr>
              <w:t>，</w:t>
            </w:r>
            <w:r>
              <w:rPr>
                <w:rFonts w:hint="eastAsia" w:ascii="宋体" w:hAnsi="宋体" w:eastAsia="宋体" w:cs="宋体"/>
                <w:color w:val="auto"/>
                <w:kern w:val="0"/>
                <w:sz w:val="21"/>
                <w:szCs w:val="21"/>
              </w:rPr>
              <w:t>并可通过招标方财务审核。</w:t>
            </w:r>
            <w:r>
              <w:rPr>
                <w:rFonts w:hint="eastAsia" w:ascii="宋体" w:hAnsi="宋体" w:eastAsia="宋体" w:cs="宋体"/>
                <w:color w:val="auto"/>
                <w:kern w:val="0"/>
                <w:sz w:val="21"/>
                <w:szCs w:val="21"/>
                <w:lang w:eastAsia="zh-CN"/>
              </w:rPr>
              <w:t>若投标单位成立不足三年，则提供从投标单位成立至今的上述文件。</w:t>
            </w:r>
          </w:p>
        </w:tc>
        <w:tc>
          <w:tcPr>
            <w:tcW w:w="3827" w:type="dxa"/>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上市公司：</w:t>
            </w:r>
            <w:r>
              <w:rPr>
                <w:rFonts w:hint="eastAsia" w:ascii="宋体" w:hAnsi="宋体" w:eastAsia="宋体" w:cs="宋体"/>
                <w:color w:val="auto"/>
                <w:kern w:val="0"/>
                <w:sz w:val="21"/>
                <w:szCs w:val="21"/>
              </w:rPr>
              <w:t>提交由注册会计师事务所出具的经审计的财务审计报告并加盖公司公章；</w:t>
            </w:r>
            <w:r>
              <w:rPr>
                <w:rFonts w:hint="eastAsia" w:ascii="宋体" w:hAnsi="宋体" w:eastAsia="宋体" w:cs="宋体"/>
                <w:b/>
                <w:bCs/>
                <w:color w:val="auto"/>
                <w:kern w:val="0"/>
                <w:sz w:val="21"/>
                <w:szCs w:val="21"/>
              </w:rPr>
              <w:t>非上市公司：</w:t>
            </w:r>
            <w:r>
              <w:rPr>
                <w:rFonts w:hint="eastAsia" w:ascii="宋体" w:hAnsi="宋体" w:eastAsia="宋体" w:cs="宋体"/>
                <w:color w:val="auto"/>
                <w:kern w:val="0"/>
                <w:sz w:val="21"/>
                <w:szCs w:val="21"/>
              </w:rPr>
              <w:t>提交由注册会计师事务所出具的经审计的财务审计报告（如有）或提交企业内部财务报表</w:t>
            </w:r>
            <w:r>
              <w:rPr>
                <w:rFonts w:ascii="宋体" w:hAnsi="宋体" w:eastAsia="宋体" w:cs="宋体"/>
                <w:b/>
                <w:bCs/>
                <w:color w:val="auto"/>
                <w:kern w:val="0"/>
                <w:sz w:val="21"/>
                <w:szCs w:val="21"/>
              </w:rPr>
              <w:t>[</w:t>
            </w:r>
            <w:r>
              <w:rPr>
                <w:rFonts w:hint="eastAsia" w:ascii="宋体" w:hAnsi="宋体" w:eastAsia="宋体" w:cs="宋体"/>
                <w:color w:val="auto"/>
                <w:kern w:val="0"/>
                <w:sz w:val="21"/>
                <w:szCs w:val="21"/>
              </w:rPr>
              <w:t>应包括资产负债表、利润及利润分配表、现金流量表、其他附注财务报表</w:t>
            </w:r>
            <w:r>
              <w:rPr>
                <w:rFonts w:ascii="宋体" w:hAnsi="宋体" w:eastAsia="宋体" w:cs="宋体"/>
                <w:b/>
                <w:bCs/>
                <w:color w:val="auto"/>
                <w:kern w:val="0"/>
                <w:sz w:val="21"/>
                <w:szCs w:val="21"/>
              </w:rPr>
              <w:t>]</w:t>
            </w:r>
            <w:r>
              <w:rPr>
                <w:rFonts w:hint="eastAsia" w:ascii="宋体" w:hAnsi="宋体" w:eastAsia="宋体" w:cs="宋体"/>
                <w:color w:val="auto"/>
                <w:kern w:val="0"/>
                <w:sz w:val="21"/>
                <w:szCs w:val="21"/>
              </w:rPr>
              <w:t>。均需加盖公司公章。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4</w:t>
            </w:r>
          </w:p>
        </w:tc>
        <w:tc>
          <w:tcPr>
            <w:tcW w:w="259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企业经营状况</w:t>
            </w:r>
          </w:p>
        </w:tc>
        <w:tc>
          <w:tcPr>
            <w:tcW w:w="2830"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具备良好的商业信誉，无不良的诉讼记录</w:t>
            </w:r>
          </w:p>
        </w:tc>
        <w:tc>
          <w:tcPr>
            <w:tcW w:w="3827" w:type="dxa"/>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b/>
                <w:bCs/>
                <w:color w:val="auto"/>
                <w:kern w:val="0"/>
                <w:sz w:val="21"/>
                <w:szCs w:val="21"/>
              </w:rPr>
            </w:pPr>
            <w:r>
              <w:rPr>
                <w:rFonts w:hint="eastAsia" w:ascii="宋体" w:hAnsi="宋体" w:eastAsia="宋体" w:cs="宋体"/>
                <w:color w:val="auto"/>
                <w:kern w:val="0"/>
                <w:sz w:val="21"/>
                <w:szCs w:val="21"/>
              </w:rPr>
              <w:t>近三年内</w:t>
            </w:r>
            <w:r>
              <w:rPr>
                <w:rFonts w:hint="eastAsia" w:ascii="宋体" w:hAnsi="宋体" w:eastAsia="宋体" w:cs="宋体"/>
                <w:color w:val="auto"/>
                <w:kern w:val="0"/>
                <w:sz w:val="21"/>
                <w:szCs w:val="21"/>
                <w:lang w:eastAsia="zh-CN"/>
              </w:rPr>
              <w:t>未</w:t>
            </w:r>
            <w:r>
              <w:rPr>
                <w:rFonts w:hint="eastAsia" w:ascii="宋体" w:hAnsi="宋体" w:eastAsia="宋体" w:cs="宋体"/>
                <w:color w:val="auto"/>
                <w:kern w:val="0"/>
                <w:sz w:val="21"/>
                <w:szCs w:val="21"/>
              </w:rPr>
              <w:t>在全国企业信用信息公示系统</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“信用中国”</w:t>
            </w:r>
            <w:r>
              <w:rPr>
                <w:rFonts w:hint="eastAsia" w:ascii="宋体" w:hAnsi="宋体" w:eastAsia="宋体" w:cs="宋体"/>
                <w:color w:val="auto"/>
                <w:kern w:val="0"/>
                <w:sz w:val="21"/>
                <w:szCs w:val="21"/>
                <w:lang w:eastAsia="zh-CN"/>
              </w:rPr>
              <w:t>等</w:t>
            </w:r>
            <w:r>
              <w:rPr>
                <w:rFonts w:hint="eastAsia" w:ascii="宋体" w:hAnsi="宋体" w:eastAsia="宋体" w:cs="宋体"/>
                <w:color w:val="auto"/>
                <w:kern w:val="0"/>
                <w:sz w:val="21"/>
                <w:szCs w:val="21"/>
              </w:rPr>
              <w:t>网站</w:t>
            </w:r>
            <w:r>
              <w:rPr>
                <w:rFonts w:hint="eastAsia" w:ascii="宋体" w:hAnsi="宋体" w:eastAsia="宋体" w:cs="宋体"/>
                <w:color w:val="auto"/>
                <w:kern w:val="0"/>
                <w:sz w:val="21"/>
                <w:szCs w:val="21"/>
                <w:lang w:eastAsia="zh-CN"/>
              </w:rPr>
              <w:t>被</w:t>
            </w:r>
            <w:r>
              <w:rPr>
                <w:rFonts w:hint="eastAsia" w:ascii="宋体" w:hAnsi="宋体" w:eastAsia="宋体" w:cs="宋体"/>
                <w:color w:val="auto"/>
                <w:kern w:val="0"/>
                <w:sz w:val="21"/>
                <w:szCs w:val="21"/>
              </w:rPr>
              <w:t>列入严重违法失信企业名单</w:t>
            </w:r>
            <w:r>
              <w:rPr>
                <w:rFonts w:hint="eastAsia" w:ascii="宋体" w:hAnsi="宋体" w:eastAsia="宋体" w:cs="宋体"/>
                <w:color w:val="auto"/>
                <w:kern w:val="0"/>
                <w:sz w:val="21"/>
                <w:szCs w:val="21"/>
                <w:lang w:eastAsia="zh-CN"/>
              </w:rPr>
              <w:t>或</w:t>
            </w:r>
            <w:r>
              <w:rPr>
                <w:rFonts w:hint="eastAsia" w:ascii="宋体" w:hAnsi="宋体" w:eastAsia="宋体" w:cs="宋体"/>
                <w:color w:val="auto"/>
                <w:kern w:val="0"/>
                <w:sz w:val="21"/>
                <w:szCs w:val="21"/>
              </w:rPr>
              <w:t>失信被执行人名单</w:t>
            </w:r>
            <w:r>
              <w:rPr>
                <w:rFonts w:hint="eastAsia" w:ascii="宋体" w:hAnsi="宋体" w:eastAsia="宋体" w:cs="宋体"/>
                <w:color w:val="auto"/>
                <w:kern w:val="0"/>
                <w:sz w:val="21"/>
                <w:szCs w:val="21"/>
                <w:lang w:eastAsia="zh-CN"/>
              </w:rPr>
              <w:t>的证明材料（</w:t>
            </w:r>
            <w:r>
              <w:rPr>
                <w:rFonts w:hint="eastAsia" w:ascii="宋体" w:hAnsi="宋体" w:eastAsia="宋体" w:cs="宋体"/>
                <w:color w:val="auto"/>
                <w:kern w:val="0"/>
                <w:sz w:val="21"/>
                <w:szCs w:val="21"/>
                <w:lang w:val="en-US" w:eastAsia="zh-CN"/>
              </w:rPr>
              <w:t>提供</w:t>
            </w:r>
            <w:r>
              <w:rPr>
                <w:rFonts w:hint="eastAsia" w:ascii="宋体" w:hAnsi="宋体" w:eastAsia="宋体" w:cs="宋体"/>
                <w:color w:val="auto"/>
                <w:kern w:val="0"/>
                <w:sz w:val="21"/>
                <w:szCs w:val="21"/>
                <w:lang w:eastAsia="zh-CN"/>
              </w:rPr>
              <w:t>网站查询</w:t>
            </w:r>
            <w:r>
              <w:rPr>
                <w:rFonts w:hint="eastAsia" w:ascii="宋体" w:hAnsi="宋体" w:eastAsia="宋体" w:cs="宋体"/>
                <w:color w:val="auto"/>
                <w:kern w:val="0"/>
                <w:sz w:val="21"/>
                <w:szCs w:val="21"/>
                <w:lang w:val="en-US" w:eastAsia="zh-CN"/>
              </w:rPr>
              <w:t>报告或网页</w:t>
            </w:r>
            <w:r>
              <w:rPr>
                <w:rFonts w:hint="eastAsia" w:ascii="宋体" w:hAnsi="宋体" w:eastAsia="宋体" w:cs="宋体"/>
                <w:color w:val="auto"/>
                <w:kern w:val="0"/>
                <w:sz w:val="21"/>
                <w:szCs w:val="21"/>
                <w:lang w:eastAsia="zh-CN"/>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5</w:t>
            </w:r>
          </w:p>
        </w:tc>
        <w:tc>
          <w:tcPr>
            <w:tcW w:w="259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法人代表授权书</w:t>
            </w:r>
            <w:r>
              <w:rPr>
                <w:rFonts w:hint="eastAsia" w:ascii="宋体" w:hAnsi="宋体" w:eastAsia="宋体" w:cs="宋体"/>
                <w:b/>
                <w:bCs/>
                <w:color w:val="auto"/>
                <w:kern w:val="0"/>
                <w:sz w:val="21"/>
                <w:szCs w:val="21"/>
              </w:rPr>
              <w:t>（格式见附件</w:t>
            </w:r>
            <w:r>
              <w:rPr>
                <w:rFonts w:ascii="宋体" w:hAnsi="宋体" w:eastAsia="宋体" w:cs="宋体"/>
                <w:b/>
                <w:bCs/>
                <w:color w:val="auto"/>
                <w:kern w:val="0"/>
                <w:sz w:val="21"/>
                <w:szCs w:val="21"/>
              </w:rPr>
              <w:t>2</w:t>
            </w:r>
            <w:r>
              <w:rPr>
                <w:rFonts w:hint="eastAsia" w:ascii="宋体" w:hAnsi="宋体" w:eastAsia="宋体" w:cs="宋体"/>
                <w:b/>
                <w:bCs/>
                <w:color w:val="auto"/>
                <w:kern w:val="0"/>
                <w:sz w:val="21"/>
                <w:szCs w:val="21"/>
              </w:rPr>
              <w:t>）</w:t>
            </w:r>
            <w:r>
              <w:rPr>
                <w:rFonts w:hint="eastAsia" w:ascii="宋体" w:hAnsi="宋体" w:eastAsia="宋体" w:cs="宋体"/>
                <w:color w:val="auto"/>
                <w:kern w:val="0"/>
                <w:sz w:val="21"/>
                <w:szCs w:val="21"/>
              </w:rPr>
              <w:t>及身份证复印件</w:t>
            </w:r>
          </w:p>
        </w:tc>
        <w:tc>
          <w:tcPr>
            <w:tcW w:w="2830" w:type="dxa"/>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color w:val="auto"/>
                <w:sz w:val="21"/>
                <w:szCs w:val="21"/>
              </w:rPr>
            </w:pPr>
            <w:r>
              <w:rPr>
                <w:rFonts w:hint="eastAsia" w:ascii="宋体" w:hAnsi="宋体" w:eastAsia="宋体" w:cs="宋体"/>
                <w:color w:val="auto"/>
                <w:kern w:val="0"/>
                <w:sz w:val="21"/>
                <w:szCs w:val="21"/>
              </w:rPr>
              <w:t>提供有效的法人代表授权书及身份证复印件（投标人企业法人代表直接签署招标文件则可不填写此表，但要提供法人代表身份证复印件并加盖公司公章）。</w:t>
            </w:r>
          </w:p>
        </w:tc>
        <w:tc>
          <w:tcPr>
            <w:tcW w:w="3827" w:type="dxa"/>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color w:val="auto"/>
                <w:sz w:val="21"/>
                <w:szCs w:val="21"/>
              </w:rPr>
            </w:pPr>
            <w:r>
              <w:rPr>
                <w:rFonts w:hint="eastAsia" w:ascii="宋体" w:hAnsi="宋体" w:eastAsia="宋体" w:cs="宋体"/>
                <w:color w:val="auto"/>
                <w:kern w:val="0"/>
                <w:sz w:val="21"/>
                <w:szCs w:val="21"/>
              </w:rPr>
              <w:t>法人参与本项目：</w:t>
            </w:r>
            <w:r>
              <w:rPr>
                <w:rFonts w:hint="eastAsia" w:ascii="宋体" w:hAnsi="宋体" w:eastAsia="宋体" w:cs="宋体"/>
                <w:b/>
                <w:bCs/>
                <w:color w:val="auto"/>
                <w:kern w:val="0"/>
                <w:sz w:val="21"/>
                <w:szCs w:val="21"/>
              </w:rPr>
              <w:t>提供法人代表身份证复印件并加盖公司公章</w:t>
            </w:r>
            <w:r>
              <w:rPr>
                <w:rFonts w:hint="eastAsia" w:ascii="宋体" w:hAnsi="宋体" w:eastAsia="宋体" w:cs="宋体"/>
                <w:color w:val="auto"/>
                <w:kern w:val="0"/>
                <w:sz w:val="21"/>
                <w:szCs w:val="21"/>
              </w:rPr>
              <w:t>；非法人参与本项目：</w:t>
            </w:r>
            <w:r>
              <w:rPr>
                <w:rFonts w:hint="eastAsia" w:ascii="宋体" w:hAnsi="宋体" w:eastAsia="宋体" w:cs="宋体"/>
                <w:b/>
                <w:bCs/>
                <w:color w:val="auto"/>
                <w:kern w:val="0"/>
                <w:sz w:val="21"/>
                <w:szCs w:val="21"/>
              </w:rPr>
              <w:t>提供被授权人本人身份证复印件及法人代表授权书（须法人及被授权人双方签字）</w:t>
            </w:r>
            <w:r>
              <w:rPr>
                <w:rFonts w:hint="eastAsia" w:ascii="宋体" w:hAnsi="宋体" w:eastAsia="宋体" w:cs="宋体"/>
                <w:color w:val="auto"/>
                <w:kern w:val="0"/>
                <w:sz w:val="21"/>
                <w:szCs w:val="21"/>
              </w:rPr>
              <w:t>并加盖公司公章。</w:t>
            </w:r>
          </w:p>
        </w:tc>
      </w:tr>
    </w:tbl>
    <w:p>
      <w:pPr>
        <w:spacing w:line="360" w:lineRule="auto"/>
        <w:rPr>
          <w:rFonts w:ascii="宋体" w:hAnsi="宋体" w:eastAsia="宋体" w:cs="宋体"/>
          <w:color w:val="auto"/>
          <w:kern w:val="0"/>
          <w:sz w:val="21"/>
          <w:szCs w:val="21"/>
        </w:rPr>
      </w:pPr>
      <w:r>
        <w:rPr>
          <w:rFonts w:hint="eastAsia" w:ascii="宋体" w:hAnsi="宋体" w:eastAsia="宋体" w:cs="宋体"/>
          <w:color w:val="auto"/>
          <w:kern w:val="0"/>
          <w:sz w:val="21"/>
          <w:szCs w:val="21"/>
        </w:rPr>
        <w:t>注：</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、投标人不满足上述资格条件中的任一条，其投标将被拒绝。</w:t>
      </w:r>
    </w:p>
    <w:p>
      <w:pPr>
        <w:spacing w:line="360" w:lineRule="auto"/>
        <w:ind w:firstLine="420" w:firstLineChars="200"/>
        <w:rPr>
          <w:rFonts w:ascii="宋体" w:hAnsi="宋体" w:eastAsia="宋体" w:cs="宋体"/>
          <w:color w:val="auto"/>
          <w:kern w:val="0"/>
          <w:sz w:val="21"/>
          <w:szCs w:val="21"/>
        </w:rPr>
      </w:pPr>
      <w:r>
        <w:rPr>
          <w:rFonts w:ascii="宋体" w:hAnsi="宋体" w:eastAsia="宋体" w:cs="宋体"/>
          <w:color w:val="auto"/>
          <w:kern w:val="0"/>
          <w:sz w:val="21"/>
          <w:szCs w:val="21"/>
        </w:rPr>
        <w:t>2</w:t>
      </w:r>
      <w:r>
        <w:rPr>
          <w:rFonts w:hint="eastAsia" w:ascii="宋体" w:hAnsi="宋体" w:eastAsia="宋体" w:cs="宋体"/>
          <w:color w:val="auto"/>
          <w:kern w:val="0"/>
          <w:sz w:val="21"/>
          <w:szCs w:val="21"/>
        </w:rPr>
        <w:t>、确保以上提交资料的文字清晰、可辨认。</w:t>
      </w:r>
    </w:p>
    <w:p>
      <w:pPr>
        <w:spacing w:line="360" w:lineRule="auto"/>
        <w:ind w:firstLine="420" w:firstLineChars="200"/>
        <w:rPr>
          <w:rFonts w:ascii="宋体" w:hAnsi="宋体" w:eastAsia="宋体" w:cs="宋体"/>
          <w:b/>
          <w:bCs/>
          <w:color w:val="auto"/>
          <w:kern w:val="0"/>
          <w:sz w:val="21"/>
          <w:szCs w:val="21"/>
        </w:rPr>
      </w:pPr>
      <w:r>
        <w:rPr>
          <w:rFonts w:ascii="宋体" w:hAnsi="宋体" w:eastAsia="宋体" w:cs="宋体"/>
          <w:color w:val="auto"/>
          <w:kern w:val="0"/>
          <w:sz w:val="21"/>
          <w:szCs w:val="21"/>
        </w:rPr>
        <w:t>3</w:t>
      </w:r>
      <w:r>
        <w:rPr>
          <w:rFonts w:hint="eastAsia" w:ascii="宋体" w:hAnsi="宋体" w:eastAsia="宋体" w:cs="宋体"/>
          <w:color w:val="auto"/>
          <w:kern w:val="0"/>
          <w:sz w:val="21"/>
          <w:szCs w:val="21"/>
        </w:rPr>
        <w:t>、除附件</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中要求提供的文件外，可以另外提供投标人认为有必要的其他资质文件。</w:t>
      </w:r>
      <w:r>
        <w:rPr>
          <w:rFonts w:ascii="宋体" w:hAnsi="宋体" w:eastAsia="宋体" w:cs="宋体"/>
          <w:color w:val="auto"/>
          <w:kern w:val="0"/>
          <w:sz w:val="21"/>
          <w:szCs w:val="21"/>
        </w:rPr>
        <w:t xml:space="preserve"> </w:t>
      </w: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ascii="宋体" w:hAnsi="宋体" w:eastAsia="宋体" w:cs="宋体"/>
          <w:b/>
          <w:bCs/>
          <w:color w:val="auto"/>
          <w:kern w:val="0"/>
          <w:sz w:val="21"/>
          <w:szCs w:val="21"/>
        </w:rPr>
        <w:t>2</w:t>
      </w:r>
      <w:r>
        <w:rPr>
          <w:rFonts w:hint="eastAsia" w:ascii="宋体" w:hAnsi="宋体" w:eastAsia="宋体" w:cs="宋体"/>
          <w:b/>
          <w:bCs/>
          <w:color w:val="auto"/>
          <w:kern w:val="0"/>
          <w:sz w:val="21"/>
          <w:szCs w:val="21"/>
        </w:rPr>
        <w:t>：</w:t>
      </w:r>
      <w:r>
        <w:rPr>
          <w:rFonts w:hint="eastAsia" w:ascii="宋体" w:hAnsi="宋体" w:eastAsia="宋体" w:cs="宋体"/>
          <w:b/>
          <w:bCs/>
          <w:color w:val="auto"/>
          <w:kern w:val="0"/>
          <w:sz w:val="21"/>
          <w:szCs w:val="21"/>
          <w:lang w:eastAsia="zh-CN"/>
        </w:rPr>
        <w:t>法定代表人证明书及</w:t>
      </w:r>
      <w:r>
        <w:rPr>
          <w:rFonts w:hint="eastAsia" w:ascii="宋体" w:hAnsi="宋体" w:eastAsia="宋体" w:cs="宋体"/>
          <w:b/>
          <w:bCs/>
          <w:color w:val="auto"/>
          <w:kern w:val="0"/>
          <w:sz w:val="21"/>
          <w:szCs w:val="21"/>
        </w:rPr>
        <w:t>法人代表授权书</w:t>
      </w:r>
      <w:r>
        <w:rPr>
          <w:rFonts w:ascii="宋体" w:hAnsi="宋体" w:eastAsia="宋体" w:cs="宋体"/>
          <w:color w:val="auto"/>
          <w:kern w:val="0"/>
          <w:sz w:val="21"/>
          <w:szCs w:val="21"/>
        </w:rPr>
        <w:t xml:space="preserve"> </w:t>
      </w:r>
    </w:p>
    <w:p>
      <w:pPr>
        <w:pStyle w:val="3"/>
        <w:spacing w:line="360" w:lineRule="auto"/>
        <w:rPr>
          <w:color w:val="auto"/>
          <w:sz w:val="21"/>
          <w:szCs w:val="21"/>
        </w:rPr>
      </w:pPr>
      <w:r>
        <w:rPr>
          <w:rFonts w:hint="eastAsia"/>
          <w:color w:val="auto"/>
          <w:sz w:val="21"/>
          <w:szCs w:val="21"/>
        </w:rPr>
        <w:t>请投标人附上法定代表人证明书和法定代表人授权委托书。法定代表人授权委托书需提供法定代表人和被授权人身份证复印件</w:t>
      </w:r>
      <w:r>
        <w:rPr>
          <w:rFonts w:hint="eastAsia"/>
          <w:color w:val="auto"/>
          <w:sz w:val="21"/>
          <w:szCs w:val="21"/>
          <w:highlight w:val="green"/>
          <w:lang w:eastAsia="zh-CN"/>
        </w:rPr>
        <w:t>（正反面）</w:t>
      </w:r>
      <w:r>
        <w:rPr>
          <w:rFonts w:hint="eastAsia"/>
          <w:color w:val="auto"/>
          <w:sz w:val="21"/>
          <w:szCs w:val="21"/>
        </w:rPr>
        <w:t>。</w:t>
      </w:r>
    </w:p>
    <w:p>
      <w:pPr>
        <w:tabs>
          <w:tab w:val="left" w:pos="8364"/>
        </w:tabs>
        <w:snapToGrid w:val="0"/>
        <w:spacing w:line="360" w:lineRule="auto"/>
        <w:ind w:right="-57"/>
        <w:jc w:val="both"/>
        <w:rPr>
          <w:rFonts w:ascii="宋体"/>
          <w:b/>
          <w:color w:val="auto"/>
          <w:sz w:val="21"/>
          <w:szCs w:val="21"/>
        </w:rPr>
      </w:pPr>
    </w:p>
    <w:p>
      <w:pPr>
        <w:tabs>
          <w:tab w:val="left" w:pos="8364"/>
        </w:tabs>
        <w:snapToGrid w:val="0"/>
        <w:spacing w:line="360" w:lineRule="auto"/>
        <w:ind w:right="-57"/>
        <w:jc w:val="center"/>
        <w:rPr>
          <w:rFonts w:eastAsia="黑体"/>
          <w:color w:val="auto"/>
          <w:sz w:val="21"/>
          <w:szCs w:val="21"/>
        </w:rPr>
      </w:pPr>
      <w:r>
        <w:rPr>
          <w:rFonts w:hint="eastAsia" w:ascii="宋体"/>
          <w:b/>
          <w:color w:val="auto"/>
          <w:sz w:val="21"/>
          <w:szCs w:val="21"/>
        </w:rPr>
        <w:t>法定代表人身份证明书</w:t>
      </w:r>
    </w:p>
    <w:p>
      <w:pPr>
        <w:snapToGrid w:val="0"/>
        <w:spacing w:line="600" w:lineRule="atLeast"/>
        <w:rPr>
          <w:color w:val="auto"/>
          <w:sz w:val="21"/>
          <w:szCs w:val="21"/>
        </w:rPr>
      </w:pPr>
      <w:r>
        <w:rPr>
          <w:rFonts w:hint="eastAsia" w:ascii="宋体"/>
          <w:color w:val="auto"/>
          <w:sz w:val="21"/>
          <w:szCs w:val="21"/>
        </w:rPr>
        <w:t>致：</w:t>
      </w:r>
      <w:r>
        <w:rPr>
          <w:rFonts w:hint="eastAsia" w:ascii="宋体"/>
          <w:color w:val="auto"/>
          <w:sz w:val="21"/>
          <w:szCs w:val="21"/>
          <w:lang w:eastAsia="zh-CN"/>
        </w:rPr>
        <w:t>中车广东轨道交通车辆有限公司</w:t>
      </w:r>
    </w:p>
    <w:p>
      <w:pPr>
        <w:tabs>
          <w:tab w:val="left" w:pos="8364"/>
        </w:tabs>
        <w:snapToGrid w:val="0"/>
        <w:spacing w:line="360" w:lineRule="auto"/>
        <w:ind w:right="-57"/>
        <w:rPr>
          <w:color w:val="auto"/>
          <w:sz w:val="21"/>
          <w:szCs w:val="21"/>
        </w:rPr>
      </w:pPr>
    </w:p>
    <w:p>
      <w:pPr>
        <w:tabs>
          <w:tab w:val="left" w:pos="8364"/>
        </w:tabs>
        <w:snapToGrid w:val="0"/>
        <w:spacing w:line="360" w:lineRule="auto"/>
        <w:ind w:right="-57"/>
        <w:rPr>
          <w:color w:val="auto"/>
          <w:sz w:val="21"/>
          <w:szCs w:val="21"/>
        </w:rPr>
      </w:pPr>
      <w:r>
        <w:rPr>
          <w:rFonts w:hint="eastAsia"/>
          <w:color w:val="auto"/>
          <w:sz w:val="21"/>
          <w:szCs w:val="21"/>
        </w:rPr>
        <w:t xml:space="preserve"> </w:t>
      </w:r>
      <w:r>
        <w:rPr>
          <w:rFonts w:hint="eastAsia"/>
          <w:color w:val="auto"/>
          <w:sz w:val="21"/>
          <w:szCs w:val="21"/>
          <w:u w:val="single"/>
        </w:rPr>
        <w:t xml:space="preserve">           </w:t>
      </w:r>
      <w:r>
        <w:rPr>
          <w:rFonts w:hint="eastAsia"/>
          <w:color w:val="auto"/>
          <w:sz w:val="21"/>
          <w:szCs w:val="21"/>
        </w:rPr>
        <w:t>在我公司任</w:t>
      </w:r>
      <w:r>
        <w:rPr>
          <w:rFonts w:hint="eastAsia"/>
          <w:color w:val="auto"/>
          <w:sz w:val="21"/>
          <w:szCs w:val="21"/>
          <w:u w:val="single"/>
        </w:rPr>
        <w:t>　　　　</w:t>
      </w:r>
      <w:r>
        <w:rPr>
          <w:rFonts w:hint="eastAsia"/>
          <w:color w:val="auto"/>
          <w:sz w:val="21"/>
          <w:szCs w:val="21"/>
        </w:rPr>
        <w:t>，为我单位的法定代表人，特此证明。</w:t>
      </w:r>
    </w:p>
    <w:p>
      <w:pPr>
        <w:snapToGrid w:val="0"/>
        <w:spacing w:line="600" w:lineRule="atLeast"/>
        <w:rPr>
          <w:color w:val="auto"/>
          <w:sz w:val="21"/>
          <w:szCs w:val="21"/>
        </w:rPr>
      </w:pPr>
    </w:p>
    <w:p>
      <w:pPr>
        <w:tabs>
          <w:tab w:val="left" w:pos="8364"/>
        </w:tabs>
        <w:snapToGrid w:val="0"/>
        <w:spacing w:line="360" w:lineRule="exact"/>
        <w:ind w:right="-58"/>
        <w:rPr>
          <w:rFonts w:ascii="宋体"/>
          <w:color w:val="auto"/>
          <w:sz w:val="21"/>
          <w:szCs w:val="21"/>
        </w:rPr>
      </w:pPr>
      <w:r>
        <w:rPr>
          <w:rFonts w:hint="eastAsia"/>
          <w:color w:val="auto"/>
          <w:sz w:val="21"/>
          <w:szCs w:val="21"/>
        </w:rPr>
        <w:t xml:space="preserve">            　　　　　</w:t>
      </w:r>
      <w:r>
        <w:rPr>
          <w:rFonts w:hint="eastAsia" w:ascii="宋体"/>
          <w:color w:val="auto"/>
          <w:sz w:val="21"/>
          <w:szCs w:val="21"/>
        </w:rPr>
        <w:t>投标人名称：</w:t>
      </w:r>
      <w:r>
        <w:rPr>
          <w:rFonts w:ascii="宋体"/>
          <w:color w:val="auto"/>
          <w:sz w:val="21"/>
          <w:szCs w:val="21"/>
          <w:u w:val="single" w:color="000000"/>
        </w:rPr>
        <w:t xml:space="preserve">     </w:t>
      </w:r>
      <w:r>
        <w:rPr>
          <w:rFonts w:hint="eastAsia" w:ascii="宋体"/>
          <w:color w:val="auto"/>
          <w:sz w:val="21"/>
          <w:szCs w:val="21"/>
          <w:u w:val="single" w:color="000000"/>
        </w:rPr>
        <w:t xml:space="preserve">（公章）       </w:t>
      </w:r>
      <w:r>
        <w:rPr>
          <w:rFonts w:ascii="宋体"/>
          <w:color w:val="auto"/>
          <w:sz w:val="21"/>
          <w:szCs w:val="21"/>
        </w:rPr>
        <w:t>.</w:t>
      </w:r>
    </w:p>
    <w:p>
      <w:pPr>
        <w:tabs>
          <w:tab w:val="left" w:pos="8364"/>
        </w:tabs>
        <w:snapToGrid w:val="0"/>
        <w:spacing w:line="360" w:lineRule="exact"/>
        <w:ind w:right="-58"/>
        <w:rPr>
          <w:rFonts w:ascii="宋体"/>
          <w:color w:val="auto"/>
          <w:sz w:val="21"/>
          <w:szCs w:val="21"/>
        </w:rPr>
      </w:pPr>
    </w:p>
    <w:p>
      <w:pPr>
        <w:tabs>
          <w:tab w:val="left" w:pos="8364"/>
        </w:tabs>
        <w:snapToGrid w:val="0"/>
        <w:spacing w:line="360" w:lineRule="auto"/>
        <w:ind w:right="-57"/>
        <w:rPr>
          <w:color w:val="auto"/>
          <w:sz w:val="21"/>
          <w:szCs w:val="21"/>
        </w:rPr>
      </w:pPr>
      <w:r>
        <w:rPr>
          <w:rFonts w:ascii="宋体"/>
          <w:color w:val="auto"/>
          <w:sz w:val="21"/>
          <w:szCs w:val="21"/>
        </w:rPr>
        <w:t xml:space="preserve">  </w:t>
      </w:r>
      <w:r>
        <w:rPr>
          <w:rFonts w:hint="eastAsia"/>
          <w:color w:val="auto"/>
          <w:sz w:val="21"/>
          <w:szCs w:val="21"/>
        </w:rPr>
        <w:t xml:space="preserve">                     日期：</w:t>
      </w:r>
      <w:r>
        <w:rPr>
          <w:rFonts w:hint="eastAsia"/>
          <w:color w:val="auto"/>
          <w:sz w:val="21"/>
          <w:szCs w:val="21"/>
          <w:u w:val="single"/>
        </w:rPr>
        <w:t xml:space="preserve">                  </w:t>
      </w:r>
    </w:p>
    <w:p>
      <w:pPr>
        <w:widowControl/>
        <w:spacing w:before="100" w:beforeAutospacing="1" w:after="100" w:afterAutospacing="1"/>
        <w:jc w:val="center"/>
        <w:rPr>
          <w:rFonts w:ascii="宋体" w:hAnsi="宋体" w:eastAsia="宋体" w:cs="宋体"/>
          <w:color w:val="auto"/>
          <w:kern w:val="0"/>
          <w:sz w:val="21"/>
          <w:szCs w:val="21"/>
        </w:rPr>
      </w:pPr>
      <w:r>
        <w:rPr>
          <w:rFonts w:hint="eastAsia" w:ascii="宋体" w:hAnsi="宋体" w:eastAsia="宋体" w:cs="宋体"/>
          <w:b/>
          <w:bCs/>
          <w:color w:val="auto"/>
          <w:kern w:val="0"/>
          <w:sz w:val="21"/>
          <w:szCs w:val="21"/>
        </w:rPr>
        <w:t>法人代表授权书</w:t>
      </w:r>
    </w:p>
    <w:p>
      <w:pPr>
        <w:pStyle w:val="3"/>
        <w:spacing w:line="360" w:lineRule="auto"/>
        <w:rPr>
          <w:rFonts w:hAnsi="宋体"/>
          <w:snapToGrid w:val="0"/>
          <w:color w:val="auto"/>
        </w:rPr>
      </w:pPr>
      <w:r>
        <w:rPr>
          <w:rFonts w:hint="eastAsia"/>
          <w:color w:val="auto"/>
          <w:sz w:val="21"/>
        </w:rPr>
        <w:t xml:space="preserve">本人 </w:t>
      </w:r>
      <w:r>
        <w:rPr>
          <w:rFonts w:hint="eastAsia"/>
          <w:color w:val="auto"/>
          <w:sz w:val="21"/>
          <w:u w:val="single"/>
        </w:rPr>
        <w:t>[姓名]</w:t>
      </w:r>
      <w:r>
        <w:rPr>
          <w:rFonts w:hint="eastAsia"/>
          <w:color w:val="auto"/>
          <w:sz w:val="21"/>
        </w:rPr>
        <w:t xml:space="preserve"> 系</w:t>
      </w:r>
      <w:r>
        <w:rPr>
          <w:rFonts w:hint="eastAsia"/>
          <w:color w:val="auto"/>
          <w:sz w:val="21"/>
          <w:u w:val="single"/>
        </w:rPr>
        <w:t xml:space="preserve"> [投标人名称] </w:t>
      </w:r>
      <w:r>
        <w:rPr>
          <w:rFonts w:hint="eastAsia"/>
          <w:color w:val="auto"/>
          <w:sz w:val="21"/>
        </w:rPr>
        <w:t>的法定代表人，现授权委托</w:t>
      </w:r>
      <w:r>
        <w:rPr>
          <w:rFonts w:hint="eastAsia"/>
          <w:color w:val="auto"/>
          <w:sz w:val="21"/>
          <w:u w:val="single"/>
        </w:rPr>
        <w:t xml:space="preserve"> [单位/部门名称] </w:t>
      </w:r>
      <w:r>
        <w:rPr>
          <w:rFonts w:hint="eastAsia"/>
          <w:color w:val="auto"/>
          <w:sz w:val="21"/>
        </w:rPr>
        <w:t>的</w:t>
      </w:r>
      <w:r>
        <w:rPr>
          <w:rFonts w:hint="eastAsia"/>
          <w:color w:val="auto"/>
          <w:sz w:val="21"/>
          <w:u w:val="single"/>
        </w:rPr>
        <w:t xml:space="preserve">      [姓名]</w:t>
      </w:r>
      <w:r>
        <w:rPr>
          <w:rFonts w:hint="eastAsia"/>
          <w:color w:val="auto"/>
          <w:sz w:val="21"/>
        </w:rPr>
        <w:t>为我公司代理人，以本公司的名义参加</w:t>
      </w:r>
      <w:r>
        <w:rPr>
          <w:rFonts w:hint="eastAsia"/>
          <w:color w:val="auto"/>
          <w:sz w:val="21"/>
          <w:u w:val="single"/>
        </w:rPr>
        <w:t xml:space="preserve"> [</w:t>
      </w:r>
      <w:r>
        <w:rPr>
          <w:rFonts w:hint="eastAsia"/>
          <w:color w:val="auto"/>
          <w:sz w:val="21"/>
          <w:u w:val="single"/>
          <w:lang w:eastAsia="zh-CN"/>
        </w:rPr>
        <w:t>竞标公告</w:t>
      </w:r>
      <w:r>
        <w:rPr>
          <w:rFonts w:hint="eastAsia"/>
          <w:color w:val="auto"/>
          <w:sz w:val="21"/>
          <w:u w:val="single"/>
        </w:rPr>
        <w:t>编号]、 [项目名称]</w:t>
      </w:r>
      <w:r>
        <w:rPr>
          <w:rFonts w:hint="eastAsia"/>
          <w:color w:val="auto"/>
          <w:sz w:val="21"/>
        </w:rPr>
        <w:t>的投标、澄清、谈判及签约活动。代理人在此活动过程中签署一切文件和处理与之有关的一切事务，均为代表本公司的行为，与本人的行为具有同等的法律效力。</w:t>
      </w:r>
    </w:p>
    <w:p>
      <w:pPr>
        <w:pStyle w:val="3"/>
        <w:spacing w:line="360" w:lineRule="auto"/>
        <w:rPr>
          <w:color w:val="auto"/>
          <w:sz w:val="21"/>
        </w:rPr>
      </w:pPr>
      <w:r>
        <w:rPr>
          <w:rFonts w:hint="eastAsia"/>
          <w:color w:val="auto"/>
          <w:sz w:val="21"/>
        </w:rPr>
        <w:t>本公司将承担代理人行为的全部法律责任和后果。</w:t>
      </w:r>
    </w:p>
    <w:p>
      <w:pPr>
        <w:pStyle w:val="3"/>
        <w:spacing w:line="360" w:lineRule="auto"/>
        <w:rPr>
          <w:color w:val="auto"/>
        </w:rPr>
      </w:pPr>
      <w:r>
        <w:rPr>
          <w:rFonts w:hint="eastAsia"/>
          <w:color w:val="auto"/>
          <w:sz w:val="21"/>
        </w:rPr>
        <w:t>本授权书于      年    月    日签字生效，特此声明。</w:t>
      </w:r>
    </w:p>
    <w:p>
      <w:pPr>
        <w:tabs>
          <w:tab w:val="left" w:pos="8364"/>
        </w:tabs>
        <w:snapToGrid w:val="0"/>
        <w:spacing w:line="240" w:lineRule="atLeast"/>
        <w:ind w:right="-57" w:firstLine="600"/>
        <w:rPr>
          <w:color w:val="auto"/>
        </w:rPr>
      </w:pPr>
    </w:p>
    <w:p>
      <w:pPr>
        <w:tabs>
          <w:tab w:val="left" w:pos="8364"/>
        </w:tabs>
        <w:snapToGrid w:val="0"/>
        <w:spacing w:line="240" w:lineRule="atLeast"/>
        <w:ind w:right="-57" w:firstLine="600"/>
        <w:rPr>
          <w:color w:val="auto"/>
        </w:rPr>
      </w:pPr>
    </w:p>
    <w:p>
      <w:pPr>
        <w:tabs>
          <w:tab w:val="left" w:pos="8364"/>
        </w:tabs>
        <w:snapToGrid w:val="0"/>
        <w:spacing w:line="360" w:lineRule="auto"/>
        <w:ind w:left="-2" w:right="-57" w:firstLine="540"/>
        <w:rPr>
          <w:color w:val="auto"/>
          <w:u w:val="single" w:color="000000"/>
        </w:rPr>
      </w:pPr>
      <w:r>
        <w:rPr>
          <w:rFonts w:hint="eastAsia"/>
          <w:color w:val="auto"/>
        </w:rPr>
        <w:t>法定代表人签字或盖章：</w:t>
      </w:r>
      <w:r>
        <w:rPr>
          <w:rFonts w:hint="eastAsia"/>
          <w:color w:val="auto"/>
          <w:u w:val="single" w:color="000000"/>
        </w:rPr>
        <w:t xml:space="preserve">               </w:t>
      </w:r>
    </w:p>
    <w:p>
      <w:pPr>
        <w:tabs>
          <w:tab w:val="left" w:pos="8364"/>
        </w:tabs>
        <w:snapToGrid w:val="0"/>
        <w:spacing w:line="360" w:lineRule="auto"/>
        <w:ind w:right="-57" w:firstLine="540"/>
        <w:rPr>
          <w:color w:val="auto"/>
        </w:rPr>
      </w:pPr>
      <w:r>
        <w:rPr>
          <w:rFonts w:hint="eastAsia"/>
          <w:color w:val="auto"/>
        </w:rPr>
        <w:t xml:space="preserve">职务：                </w:t>
      </w:r>
      <w:r>
        <w:rPr>
          <w:rFonts w:hint="eastAsia"/>
          <w:color w:val="auto"/>
          <w:u w:val="single" w:color="000000"/>
        </w:rPr>
        <w:t xml:space="preserve">               </w:t>
      </w:r>
    </w:p>
    <w:p>
      <w:pPr>
        <w:tabs>
          <w:tab w:val="left" w:pos="8364"/>
        </w:tabs>
        <w:snapToGrid w:val="0"/>
        <w:spacing w:line="360" w:lineRule="auto"/>
        <w:ind w:right="-57" w:firstLine="540"/>
        <w:rPr>
          <w:color w:val="auto"/>
        </w:rPr>
      </w:pPr>
      <w:r>
        <w:rPr>
          <w:rFonts w:hint="eastAsia"/>
          <w:color w:val="auto"/>
        </w:rPr>
        <w:t xml:space="preserve">单位名称：（盖章）     </w:t>
      </w:r>
      <w:r>
        <w:rPr>
          <w:rFonts w:hint="eastAsia"/>
          <w:color w:val="auto"/>
          <w:u w:val="single" w:color="000000"/>
        </w:rPr>
        <w:t xml:space="preserve">               </w:t>
      </w:r>
    </w:p>
    <w:p>
      <w:pPr>
        <w:tabs>
          <w:tab w:val="left" w:pos="8364"/>
        </w:tabs>
        <w:snapToGrid w:val="0"/>
        <w:spacing w:line="360" w:lineRule="auto"/>
        <w:ind w:right="-57" w:firstLine="540"/>
        <w:rPr>
          <w:color w:val="auto"/>
          <w:u w:val="single" w:color="000000"/>
        </w:rPr>
      </w:pPr>
    </w:p>
    <w:p>
      <w:pPr>
        <w:tabs>
          <w:tab w:val="left" w:pos="8364"/>
        </w:tabs>
        <w:snapToGrid w:val="0"/>
        <w:spacing w:line="360" w:lineRule="auto"/>
        <w:ind w:right="-57" w:firstLine="540"/>
        <w:rPr>
          <w:color w:val="auto"/>
          <w:u w:val="single" w:color="000000"/>
        </w:rPr>
      </w:pPr>
      <w:r>
        <w:rPr>
          <w:rFonts w:hint="eastAsia"/>
          <w:color w:val="auto"/>
        </w:rPr>
        <w:t xml:space="preserve">被授权人签字：   </w:t>
      </w:r>
      <w:r>
        <w:rPr>
          <w:rFonts w:hint="eastAsia"/>
          <w:color w:val="auto"/>
          <w:u w:val="single" w:color="000000"/>
        </w:rPr>
        <w:t xml:space="preserve">               </w:t>
      </w:r>
    </w:p>
    <w:p>
      <w:pPr>
        <w:tabs>
          <w:tab w:val="left" w:pos="8364"/>
        </w:tabs>
        <w:snapToGrid w:val="0"/>
        <w:spacing w:line="360" w:lineRule="auto"/>
        <w:ind w:right="-57" w:firstLine="540"/>
        <w:rPr>
          <w:color w:val="auto"/>
        </w:rPr>
      </w:pPr>
      <w:r>
        <w:rPr>
          <w:rFonts w:hint="eastAsia"/>
          <w:color w:val="auto"/>
        </w:rPr>
        <w:t xml:space="preserve">职务：           </w:t>
      </w:r>
      <w:r>
        <w:rPr>
          <w:rFonts w:hint="eastAsia"/>
          <w:color w:val="auto"/>
          <w:u w:val="single" w:color="000000"/>
        </w:rPr>
        <w:t xml:space="preserve">               </w:t>
      </w:r>
    </w:p>
    <w:p>
      <w:pPr>
        <w:tabs>
          <w:tab w:val="left" w:pos="8364"/>
        </w:tabs>
        <w:snapToGrid w:val="0"/>
        <w:spacing w:line="360" w:lineRule="auto"/>
        <w:ind w:right="-57" w:firstLine="540"/>
        <w:rPr>
          <w:color w:val="auto"/>
        </w:rPr>
      </w:pPr>
      <w:r>
        <w:rPr>
          <w:rFonts w:hint="eastAsia"/>
          <w:color w:val="auto"/>
        </w:rPr>
        <w:t>单位名称：（盖章）</w:t>
      </w:r>
      <w:r>
        <w:rPr>
          <w:rFonts w:hint="eastAsia"/>
          <w:color w:val="auto"/>
          <w:u w:val="single" w:color="000000"/>
        </w:rPr>
        <w:t xml:space="preserve">               </w:t>
      </w:r>
    </w:p>
    <w:p>
      <w:pPr>
        <w:spacing w:line="360" w:lineRule="auto"/>
        <w:rPr>
          <w:rFonts w:ascii="宋体" w:hAnsi="宋体" w:eastAsia="宋体" w:cs="宋体"/>
          <w:color w:val="auto"/>
          <w:kern w:val="0"/>
          <w:sz w:val="21"/>
          <w:szCs w:val="21"/>
        </w:rPr>
      </w:pPr>
    </w:p>
    <w:p>
      <w:pPr>
        <w:spacing w:line="360" w:lineRule="auto"/>
        <w:rPr>
          <w:rFonts w:ascii="宋体" w:hAnsi="宋体" w:eastAsia="宋体" w:cs="宋体"/>
          <w:color w:val="auto"/>
          <w:kern w:val="0"/>
          <w:sz w:val="21"/>
          <w:szCs w:val="21"/>
        </w:rPr>
      </w:pPr>
    </w:p>
    <w:p>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hint="eastAsia" w:ascii="宋体" w:hAnsi="宋体" w:eastAsia="宋体" w:cs="宋体"/>
          <w:b/>
          <w:bCs/>
          <w:color w:val="auto"/>
          <w:kern w:val="0"/>
          <w:sz w:val="21"/>
          <w:szCs w:val="21"/>
          <w:lang w:val="en-US" w:eastAsia="zh-CN"/>
        </w:rPr>
        <w:t>3</w:t>
      </w:r>
      <w:r>
        <w:rPr>
          <w:rFonts w:hint="eastAsia" w:ascii="宋体" w:hAnsi="宋体" w:eastAsia="宋体" w:cs="宋体"/>
          <w:b/>
          <w:bCs/>
          <w:color w:val="auto"/>
          <w:kern w:val="0"/>
          <w:sz w:val="21"/>
          <w:szCs w:val="21"/>
        </w:rPr>
        <w:t>：项目概况</w:t>
      </w:r>
    </w:p>
    <w:p>
      <w:pPr>
        <w:pStyle w:val="8"/>
        <w:keepNext w:val="0"/>
        <w:keepLines w:val="0"/>
        <w:pageBreakBefore w:val="0"/>
        <w:numPr>
          <w:ilvl w:val="0"/>
          <w:numId w:val="2"/>
        </w:numPr>
        <w:kinsoku/>
        <w:wordWrap/>
        <w:overflowPunct/>
        <w:topLinePunct w:val="0"/>
        <w:autoSpaceDE/>
        <w:autoSpaceDN/>
        <w:bidi w:val="0"/>
        <w:adjustRightInd w:val="0"/>
        <w:snapToGrid w:val="0"/>
        <w:spacing w:before="0" w:beforeAutospacing="0" w:after="0" w:afterAutospacing="0" w:line="360" w:lineRule="auto"/>
        <w:jc w:val="both"/>
        <w:textAlignment w:val="auto"/>
        <w:rPr>
          <w:rFonts w:ascii="宋体" w:hAnsi="宋体"/>
          <w:color w:val="auto"/>
          <w:sz w:val="21"/>
          <w:szCs w:val="21"/>
        </w:rPr>
      </w:pPr>
      <w:r>
        <w:rPr>
          <w:rFonts w:hint="eastAsia" w:ascii="宋体" w:hAnsi="宋体"/>
          <w:color w:val="auto"/>
          <w:sz w:val="21"/>
          <w:szCs w:val="21"/>
        </w:rPr>
        <w:t>项目概况</w:t>
      </w:r>
    </w:p>
    <w:tbl>
      <w:tblPr>
        <w:tblStyle w:val="9"/>
        <w:tblpPr w:leftFromText="180" w:rightFromText="180" w:vertAnchor="text" w:horzAnchor="page" w:tblpX="2108" w:tblpY="602"/>
        <w:tblOverlap w:val="never"/>
        <w:tblW w:w="8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2388"/>
        <w:gridCol w:w="1133"/>
        <w:gridCol w:w="727"/>
        <w:gridCol w:w="1248"/>
        <w:gridCol w:w="1060"/>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13" w:type="dxa"/>
            <w:vAlign w:val="center"/>
          </w:tcPr>
          <w:p>
            <w:pPr>
              <w:keepNext w:val="0"/>
              <w:keepLines w:val="0"/>
              <w:pageBreakBefore w:val="0"/>
              <w:kinsoku/>
              <w:wordWrap/>
              <w:overflowPunct/>
              <w:topLinePunct w:val="0"/>
              <w:autoSpaceDE/>
              <w:autoSpaceDN/>
              <w:bidi w:val="0"/>
              <w:snapToGrid w:val="0"/>
              <w:spacing w:line="480" w:lineRule="exact"/>
              <w:ind w:firstLine="0" w:firstLineChars="0"/>
              <w:jc w:val="center"/>
              <w:rPr>
                <w:rFonts w:hint="eastAsia" w:ascii="仿宋_GB2312" w:hAnsi="仿宋_GB2312" w:eastAsia="仿宋_GB2312" w:cs="仿宋_GB2312"/>
                <w:b/>
                <w:sz w:val="24"/>
                <w:szCs w:val="24"/>
                <w:highlight w:val="none"/>
                <w:lang w:eastAsia="zh-CN"/>
              </w:rPr>
            </w:pPr>
            <w:r>
              <w:rPr>
                <w:rFonts w:hint="eastAsia" w:ascii="仿宋_GB2312" w:hAnsi="仿宋_GB2312" w:eastAsia="仿宋_GB2312" w:cs="仿宋_GB2312"/>
                <w:b/>
                <w:sz w:val="24"/>
                <w:szCs w:val="24"/>
                <w:highlight w:val="none"/>
                <w:lang w:val="en-US" w:eastAsia="zh-CN"/>
              </w:rPr>
              <w:t>序号</w:t>
            </w:r>
          </w:p>
        </w:tc>
        <w:tc>
          <w:tcPr>
            <w:tcW w:w="2388" w:type="dxa"/>
            <w:vAlign w:val="center"/>
          </w:tcPr>
          <w:p>
            <w:pPr>
              <w:keepNext w:val="0"/>
              <w:keepLines w:val="0"/>
              <w:pageBreakBefore w:val="0"/>
              <w:kinsoku/>
              <w:wordWrap/>
              <w:overflowPunct/>
              <w:topLinePunct w:val="0"/>
              <w:autoSpaceDE/>
              <w:autoSpaceDN/>
              <w:bidi w:val="0"/>
              <w:snapToGrid w:val="0"/>
              <w:spacing w:line="480" w:lineRule="exact"/>
              <w:ind w:firstLine="0" w:firstLineChars="0"/>
              <w:jc w:val="center"/>
              <w:rPr>
                <w:rFonts w:hint="default" w:ascii="仿宋_GB2312" w:hAnsi="仿宋_GB2312" w:eastAsia="仿宋_GB2312" w:cs="仿宋_GB2312"/>
                <w:b/>
                <w:sz w:val="24"/>
                <w:szCs w:val="24"/>
                <w:highlight w:val="none"/>
                <w:lang w:val="en-US" w:eastAsia="zh-CN"/>
              </w:rPr>
            </w:pPr>
            <w:r>
              <w:rPr>
                <w:rFonts w:hint="eastAsia" w:ascii="仿宋_GB2312" w:hAnsi="仿宋_GB2312" w:eastAsia="仿宋_GB2312" w:cs="仿宋_GB2312"/>
                <w:b/>
                <w:sz w:val="24"/>
                <w:szCs w:val="24"/>
                <w:highlight w:val="none"/>
                <w:lang w:val="en-US" w:eastAsia="zh-CN"/>
              </w:rPr>
              <w:t>业务招待用品名称</w:t>
            </w:r>
          </w:p>
        </w:tc>
        <w:tc>
          <w:tcPr>
            <w:tcW w:w="1133" w:type="dxa"/>
            <w:vAlign w:val="center"/>
          </w:tcPr>
          <w:p>
            <w:pPr>
              <w:keepNext w:val="0"/>
              <w:keepLines w:val="0"/>
              <w:pageBreakBefore w:val="0"/>
              <w:kinsoku/>
              <w:wordWrap/>
              <w:overflowPunct/>
              <w:topLinePunct w:val="0"/>
              <w:autoSpaceDE/>
              <w:autoSpaceDN/>
              <w:bidi w:val="0"/>
              <w:snapToGrid w:val="0"/>
              <w:spacing w:line="480" w:lineRule="exact"/>
              <w:ind w:firstLine="0" w:firstLineChars="0"/>
              <w:jc w:val="center"/>
              <w:rPr>
                <w:rFonts w:hint="eastAsia" w:ascii="仿宋_GB2312" w:hAnsi="仿宋_GB2312" w:eastAsia="仿宋_GB2312" w:cs="仿宋_GB2312"/>
                <w:b/>
                <w:sz w:val="24"/>
                <w:szCs w:val="24"/>
                <w:highlight w:val="none"/>
                <w:lang w:eastAsia="zh-CN"/>
              </w:rPr>
            </w:pPr>
            <w:r>
              <w:rPr>
                <w:rFonts w:hint="eastAsia" w:ascii="仿宋_GB2312" w:hAnsi="仿宋_GB2312" w:eastAsia="仿宋_GB2312" w:cs="仿宋_GB2312"/>
                <w:b/>
                <w:sz w:val="24"/>
                <w:szCs w:val="24"/>
                <w:highlight w:val="none"/>
                <w:lang w:val="en-US" w:eastAsia="zh-CN"/>
              </w:rPr>
              <w:t>规格</w:t>
            </w:r>
          </w:p>
        </w:tc>
        <w:tc>
          <w:tcPr>
            <w:tcW w:w="727" w:type="dxa"/>
            <w:vAlign w:val="center"/>
          </w:tcPr>
          <w:p>
            <w:pPr>
              <w:keepNext w:val="0"/>
              <w:keepLines w:val="0"/>
              <w:pageBreakBefore w:val="0"/>
              <w:kinsoku/>
              <w:wordWrap/>
              <w:overflowPunct/>
              <w:topLinePunct w:val="0"/>
              <w:autoSpaceDE/>
              <w:autoSpaceDN/>
              <w:bidi w:val="0"/>
              <w:snapToGrid w:val="0"/>
              <w:spacing w:line="480" w:lineRule="exact"/>
              <w:ind w:firstLine="0" w:firstLineChars="0"/>
              <w:jc w:val="center"/>
              <w:rPr>
                <w:rFonts w:hint="eastAsia" w:ascii="仿宋_GB2312" w:hAnsi="仿宋_GB2312" w:eastAsia="仿宋_GB2312" w:cs="仿宋_GB2312"/>
                <w:b/>
                <w:sz w:val="24"/>
                <w:szCs w:val="24"/>
                <w:highlight w:val="none"/>
                <w:lang w:val="en-US" w:eastAsia="zh-CN"/>
              </w:rPr>
            </w:pPr>
            <w:r>
              <w:rPr>
                <w:rFonts w:hint="eastAsia" w:ascii="仿宋_GB2312" w:hAnsi="仿宋_GB2312" w:eastAsia="仿宋_GB2312" w:cs="仿宋_GB2312"/>
                <w:b/>
                <w:sz w:val="24"/>
                <w:szCs w:val="24"/>
                <w:highlight w:val="none"/>
                <w:lang w:val="en-US" w:eastAsia="zh-CN"/>
              </w:rPr>
              <w:t>单位</w:t>
            </w:r>
          </w:p>
        </w:tc>
        <w:tc>
          <w:tcPr>
            <w:tcW w:w="1248" w:type="dxa"/>
            <w:vAlign w:val="center"/>
          </w:tcPr>
          <w:p>
            <w:pPr>
              <w:keepNext w:val="0"/>
              <w:keepLines w:val="0"/>
              <w:pageBreakBefore w:val="0"/>
              <w:kinsoku/>
              <w:wordWrap/>
              <w:overflowPunct/>
              <w:topLinePunct w:val="0"/>
              <w:autoSpaceDE/>
              <w:autoSpaceDN/>
              <w:bidi w:val="0"/>
              <w:snapToGrid w:val="0"/>
              <w:spacing w:line="480" w:lineRule="exact"/>
              <w:ind w:firstLine="0" w:firstLineChars="0"/>
              <w:jc w:val="center"/>
              <w:rPr>
                <w:rFonts w:hint="eastAsia" w:ascii="仿宋_GB2312" w:hAnsi="仿宋_GB2312" w:eastAsia="仿宋_GB2312" w:cs="仿宋_GB2312"/>
                <w:b/>
                <w:sz w:val="24"/>
                <w:szCs w:val="24"/>
                <w:highlight w:val="none"/>
                <w:lang w:val="en-US" w:eastAsia="zh-CN"/>
              </w:rPr>
            </w:pPr>
            <w:r>
              <w:rPr>
                <w:rFonts w:hint="eastAsia" w:ascii="仿宋_GB2312" w:hAnsi="仿宋_GB2312" w:eastAsia="仿宋_GB2312" w:cs="仿宋_GB2312"/>
                <w:b/>
                <w:sz w:val="24"/>
                <w:szCs w:val="24"/>
                <w:highlight w:val="none"/>
                <w:lang w:val="en-US" w:eastAsia="zh-CN"/>
              </w:rPr>
              <w:t>类别</w:t>
            </w:r>
          </w:p>
        </w:tc>
        <w:tc>
          <w:tcPr>
            <w:tcW w:w="1060" w:type="dxa"/>
            <w:vAlign w:val="center"/>
          </w:tcPr>
          <w:p>
            <w:pPr>
              <w:keepNext w:val="0"/>
              <w:keepLines w:val="0"/>
              <w:pageBreakBefore w:val="0"/>
              <w:kinsoku/>
              <w:wordWrap/>
              <w:overflowPunct/>
              <w:topLinePunct w:val="0"/>
              <w:autoSpaceDE/>
              <w:autoSpaceDN/>
              <w:bidi w:val="0"/>
              <w:snapToGrid w:val="0"/>
              <w:spacing w:line="480" w:lineRule="exact"/>
              <w:ind w:firstLine="0" w:firstLineChars="0"/>
              <w:jc w:val="center"/>
              <w:rPr>
                <w:rFonts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数量</w:t>
            </w:r>
          </w:p>
        </w:tc>
        <w:tc>
          <w:tcPr>
            <w:tcW w:w="1310" w:type="dxa"/>
            <w:vAlign w:val="center"/>
          </w:tcPr>
          <w:p>
            <w:pPr>
              <w:keepNext w:val="0"/>
              <w:keepLines w:val="0"/>
              <w:pageBreakBefore w:val="0"/>
              <w:kinsoku/>
              <w:wordWrap/>
              <w:overflowPunct/>
              <w:topLinePunct w:val="0"/>
              <w:autoSpaceDE/>
              <w:autoSpaceDN/>
              <w:bidi w:val="0"/>
              <w:snapToGrid w:val="0"/>
              <w:spacing w:line="480" w:lineRule="exact"/>
              <w:ind w:firstLine="0" w:firstLineChars="0"/>
              <w:jc w:val="center"/>
              <w:rPr>
                <w:rFonts w:hint="default" w:ascii="仿宋_GB2312" w:hAnsi="仿宋_GB2312" w:eastAsia="仿宋_GB2312" w:cs="仿宋_GB2312"/>
                <w:b/>
                <w:sz w:val="24"/>
                <w:szCs w:val="24"/>
                <w:highlight w:val="none"/>
                <w:lang w:val="en-US" w:eastAsia="zh-CN"/>
              </w:rPr>
            </w:pPr>
            <w:r>
              <w:rPr>
                <w:rFonts w:hint="eastAsia" w:ascii="仿宋_GB2312" w:hAnsi="仿宋_GB2312" w:eastAsia="仿宋_GB2312" w:cs="仿宋_GB2312"/>
                <w:b/>
                <w:sz w:val="24"/>
                <w:szCs w:val="24"/>
                <w:highlight w:val="none"/>
                <w:lang w:val="en-US" w:eastAsia="zh-CN"/>
              </w:rPr>
              <w:t>供货周期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13"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lang w:val="en-US" w:eastAsia="zh-CN"/>
              </w:rPr>
              <w:t>1</w:t>
            </w:r>
          </w:p>
        </w:tc>
        <w:tc>
          <w:tcPr>
            <w:tcW w:w="2388"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firstLine="0" w:firstLine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53度20年青花瓷汾酒</w:t>
            </w:r>
          </w:p>
        </w:tc>
        <w:tc>
          <w:tcPr>
            <w:tcW w:w="1133"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仿宋_GB2312" w:hAnsi="仿宋_GB2312" w:eastAsia="仿宋_GB2312" w:cs="仿宋_GB2312"/>
                <w:color w:val="000000"/>
                <w:kern w:val="0"/>
                <w:sz w:val="22"/>
                <w:szCs w:val="22"/>
                <w:highlight w:val="none"/>
                <w:lang w:val="en-US" w:eastAsia="zh-CN"/>
              </w:rPr>
            </w:pPr>
            <w:r>
              <w:rPr>
                <w:rFonts w:hint="default" w:ascii="仿宋_GB2312" w:hAnsi="仿宋_GB2312" w:eastAsia="仿宋_GB2312" w:cs="仿宋_GB2312"/>
                <w:color w:val="000000"/>
                <w:kern w:val="0"/>
                <w:sz w:val="22"/>
                <w:szCs w:val="22"/>
                <w:highlight w:val="none"/>
                <w:lang w:val="en-US" w:eastAsia="zh-CN"/>
              </w:rPr>
              <w:t>500ml</w:t>
            </w:r>
          </w:p>
        </w:tc>
        <w:tc>
          <w:tcPr>
            <w:tcW w:w="727"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lang w:val="en-US" w:eastAsia="zh-CN"/>
              </w:rPr>
              <w:t>瓶</w:t>
            </w:r>
          </w:p>
        </w:tc>
        <w:tc>
          <w:tcPr>
            <w:tcW w:w="124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lang w:val="en-US" w:eastAsia="zh-CN"/>
              </w:rPr>
              <w:t>白酒</w:t>
            </w:r>
          </w:p>
        </w:tc>
        <w:tc>
          <w:tcPr>
            <w:tcW w:w="1060"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lang w:val="en-US" w:eastAsia="zh-CN"/>
              </w:rPr>
              <w:t>按实际情况采购</w:t>
            </w:r>
          </w:p>
        </w:tc>
        <w:tc>
          <w:tcPr>
            <w:tcW w:w="1310"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仿宋_GB2312" w:hAnsi="仿宋_GB2312" w:eastAsia="仿宋_GB2312" w:cs="仿宋_GB2312"/>
                <w:color w:val="000000"/>
                <w:kern w:val="0"/>
                <w:sz w:val="22"/>
                <w:szCs w:val="22"/>
                <w:highlight w:val="none"/>
                <w:lang w:val="en-US" w:eastAsia="zh-CN"/>
              </w:rPr>
            </w:pPr>
            <w:r>
              <w:rPr>
                <w:rFonts w:hint="default" w:ascii="仿宋_GB2312" w:hAnsi="仿宋_GB2312" w:eastAsia="仿宋_GB2312" w:cs="仿宋_GB2312"/>
                <w:color w:val="000000"/>
                <w:kern w:val="0"/>
                <w:sz w:val="22"/>
                <w:szCs w:val="22"/>
                <w:highlight w:val="none"/>
                <w:lang w:val="en-US" w:eastAsia="zh-CN"/>
              </w:rPr>
              <w:t>自合同签订之日至202</w:t>
            </w:r>
            <w:r>
              <w:rPr>
                <w:rFonts w:hint="eastAsia" w:ascii="仿宋_GB2312" w:hAnsi="仿宋_GB2312" w:eastAsia="仿宋_GB2312" w:cs="仿宋_GB2312"/>
                <w:color w:val="000000"/>
                <w:kern w:val="0"/>
                <w:sz w:val="22"/>
                <w:szCs w:val="22"/>
                <w:highlight w:val="none"/>
                <w:lang w:val="en-US" w:eastAsia="zh-CN"/>
              </w:rPr>
              <w:t>5</w:t>
            </w:r>
            <w:r>
              <w:rPr>
                <w:rFonts w:hint="default" w:ascii="仿宋_GB2312" w:hAnsi="仿宋_GB2312" w:eastAsia="仿宋_GB2312" w:cs="仿宋_GB2312"/>
                <w:color w:val="000000"/>
                <w:kern w:val="0"/>
                <w:sz w:val="22"/>
                <w:szCs w:val="22"/>
                <w:highlight w:val="none"/>
                <w:lang w:val="en-US" w:eastAsia="zh-CN"/>
              </w:rPr>
              <w:t>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13"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lang w:val="en-US" w:eastAsia="zh-CN"/>
              </w:rPr>
              <w:t>2</w:t>
            </w:r>
          </w:p>
        </w:tc>
        <w:tc>
          <w:tcPr>
            <w:tcW w:w="2388"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firstLine="0" w:firstLine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贵州国宝贵轩悦享酱香瑰宝53度</w:t>
            </w:r>
          </w:p>
        </w:tc>
        <w:tc>
          <w:tcPr>
            <w:tcW w:w="1133"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仿宋_GB2312" w:hAnsi="仿宋_GB2312" w:eastAsia="仿宋_GB2312" w:cs="仿宋_GB2312"/>
                <w:color w:val="000000"/>
                <w:kern w:val="0"/>
                <w:sz w:val="22"/>
                <w:szCs w:val="22"/>
                <w:highlight w:val="none"/>
                <w:lang w:val="en-US" w:eastAsia="zh-CN"/>
              </w:rPr>
            </w:pPr>
            <w:r>
              <w:rPr>
                <w:rFonts w:hint="default" w:ascii="仿宋_GB2312" w:hAnsi="仿宋_GB2312" w:eastAsia="仿宋_GB2312" w:cs="仿宋_GB2312"/>
                <w:color w:val="000000"/>
                <w:kern w:val="0"/>
                <w:sz w:val="22"/>
                <w:szCs w:val="22"/>
                <w:highlight w:val="none"/>
                <w:lang w:val="en-US" w:eastAsia="zh-CN"/>
              </w:rPr>
              <w:t>500ml</w:t>
            </w:r>
          </w:p>
        </w:tc>
        <w:tc>
          <w:tcPr>
            <w:tcW w:w="727"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lang w:val="en-US" w:eastAsia="zh-CN"/>
              </w:rPr>
              <w:t>瓶</w:t>
            </w:r>
          </w:p>
        </w:tc>
        <w:tc>
          <w:tcPr>
            <w:tcW w:w="124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lang w:val="en-US" w:eastAsia="zh-CN"/>
              </w:rPr>
              <w:t>白酒</w:t>
            </w:r>
          </w:p>
        </w:tc>
        <w:tc>
          <w:tcPr>
            <w:tcW w:w="106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仿宋_GB2312" w:hAnsi="仿宋_GB2312" w:eastAsia="仿宋_GB2312" w:cs="仿宋_GB2312"/>
                <w:color w:val="000000"/>
                <w:kern w:val="0"/>
                <w:sz w:val="22"/>
                <w:szCs w:val="22"/>
                <w:highlight w:val="none"/>
                <w:lang w:val="en-US" w:eastAsia="zh-CN"/>
              </w:rPr>
            </w:pPr>
          </w:p>
        </w:tc>
        <w:tc>
          <w:tcPr>
            <w:tcW w:w="131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仿宋_GB2312" w:hAnsi="仿宋_GB2312" w:eastAsia="仿宋_GB2312" w:cs="仿宋_GB2312"/>
                <w:color w:val="000000"/>
                <w:kern w:val="0"/>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13"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lang w:val="en-US" w:eastAsia="zh-CN"/>
              </w:rPr>
              <w:t>3</w:t>
            </w:r>
          </w:p>
        </w:tc>
        <w:tc>
          <w:tcPr>
            <w:tcW w:w="2388"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firstLine="0" w:firstLine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lang w:val="en-US" w:eastAsia="zh-CN"/>
              </w:rPr>
              <w:t>金樽吟（金装）53度</w:t>
            </w:r>
          </w:p>
        </w:tc>
        <w:tc>
          <w:tcPr>
            <w:tcW w:w="1133"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仿宋_GB2312" w:hAnsi="仿宋_GB2312" w:eastAsia="仿宋_GB2312" w:cs="仿宋_GB2312"/>
                <w:color w:val="000000"/>
                <w:kern w:val="0"/>
                <w:sz w:val="22"/>
                <w:szCs w:val="22"/>
                <w:highlight w:val="none"/>
                <w:lang w:val="en-US" w:eastAsia="zh-CN"/>
              </w:rPr>
            </w:pPr>
            <w:r>
              <w:rPr>
                <w:rFonts w:hint="default" w:ascii="仿宋_GB2312" w:hAnsi="仿宋_GB2312" w:eastAsia="仿宋_GB2312" w:cs="仿宋_GB2312"/>
                <w:color w:val="000000"/>
                <w:kern w:val="0"/>
                <w:sz w:val="22"/>
                <w:szCs w:val="22"/>
                <w:highlight w:val="none"/>
                <w:lang w:val="en-US" w:eastAsia="zh-CN"/>
              </w:rPr>
              <w:t>500ml</w:t>
            </w:r>
          </w:p>
        </w:tc>
        <w:tc>
          <w:tcPr>
            <w:tcW w:w="727"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lang w:val="en-US" w:eastAsia="zh-CN"/>
              </w:rPr>
              <w:t>瓶</w:t>
            </w:r>
          </w:p>
        </w:tc>
        <w:tc>
          <w:tcPr>
            <w:tcW w:w="124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lang w:val="en-US" w:eastAsia="zh-CN"/>
              </w:rPr>
              <w:t>白酒</w:t>
            </w:r>
          </w:p>
        </w:tc>
        <w:tc>
          <w:tcPr>
            <w:tcW w:w="106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仿宋_GB2312" w:hAnsi="仿宋_GB2312" w:eastAsia="仿宋_GB2312" w:cs="仿宋_GB2312"/>
                <w:color w:val="000000"/>
                <w:kern w:val="0"/>
                <w:sz w:val="22"/>
                <w:szCs w:val="22"/>
                <w:highlight w:val="none"/>
                <w:lang w:val="en-US" w:eastAsia="zh-CN"/>
              </w:rPr>
            </w:pPr>
          </w:p>
        </w:tc>
        <w:tc>
          <w:tcPr>
            <w:tcW w:w="131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仿宋_GB2312" w:hAnsi="仿宋_GB2312" w:eastAsia="仿宋_GB2312" w:cs="仿宋_GB2312"/>
                <w:color w:val="000000"/>
                <w:kern w:val="0"/>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13"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lang w:val="en-US" w:eastAsia="zh-CN"/>
              </w:rPr>
              <w:t>4</w:t>
            </w:r>
          </w:p>
        </w:tc>
        <w:tc>
          <w:tcPr>
            <w:tcW w:w="2388"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firstLine="0" w:firstLineChars="0"/>
              <w:jc w:val="center"/>
              <w:textAlignment w:val="auto"/>
              <w:rPr>
                <w:rFonts w:hint="default"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rPr>
              <w:t>白云边 15年陈酿</w:t>
            </w:r>
            <w:r>
              <w:rPr>
                <w:rFonts w:hint="eastAsia" w:ascii="仿宋_GB2312" w:hAnsi="仿宋_GB2312" w:eastAsia="仿宋_GB2312" w:cs="仿宋_GB2312"/>
                <w:color w:val="000000"/>
                <w:kern w:val="0"/>
                <w:sz w:val="22"/>
                <w:szCs w:val="22"/>
                <w:highlight w:val="none"/>
                <w:lang w:val="en-US" w:eastAsia="zh-CN"/>
              </w:rPr>
              <w:t xml:space="preserve"> 42度</w:t>
            </w:r>
          </w:p>
        </w:tc>
        <w:tc>
          <w:tcPr>
            <w:tcW w:w="1133"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仿宋_GB2312" w:hAnsi="仿宋_GB2312" w:eastAsia="仿宋_GB2312" w:cs="仿宋_GB2312"/>
                <w:color w:val="000000"/>
                <w:kern w:val="0"/>
                <w:sz w:val="22"/>
                <w:szCs w:val="22"/>
                <w:highlight w:val="none"/>
                <w:lang w:val="en-US" w:eastAsia="zh-CN"/>
              </w:rPr>
            </w:pPr>
            <w:r>
              <w:rPr>
                <w:rFonts w:hint="default" w:ascii="仿宋_GB2312" w:hAnsi="仿宋_GB2312" w:eastAsia="仿宋_GB2312" w:cs="仿宋_GB2312"/>
                <w:color w:val="000000"/>
                <w:kern w:val="0"/>
                <w:sz w:val="22"/>
                <w:szCs w:val="22"/>
                <w:highlight w:val="none"/>
                <w:lang w:val="en-US" w:eastAsia="zh-CN"/>
              </w:rPr>
              <w:t>450ml</w:t>
            </w:r>
          </w:p>
        </w:tc>
        <w:tc>
          <w:tcPr>
            <w:tcW w:w="727"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lang w:val="en-US" w:eastAsia="zh-CN"/>
              </w:rPr>
              <w:t>瓶</w:t>
            </w:r>
          </w:p>
        </w:tc>
        <w:tc>
          <w:tcPr>
            <w:tcW w:w="124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lang w:val="en-US" w:eastAsia="zh-CN"/>
              </w:rPr>
              <w:t>白酒</w:t>
            </w:r>
          </w:p>
        </w:tc>
        <w:tc>
          <w:tcPr>
            <w:tcW w:w="106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仿宋_GB2312" w:hAnsi="仿宋_GB2312" w:eastAsia="仿宋_GB2312" w:cs="仿宋_GB2312"/>
                <w:color w:val="000000"/>
                <w:kern w:val="0"/>
                <w:sz w:val="22"/>
                <w:szCs w:val="22"/>
                <w:highlight w:val="none"/>
                <w:lang w:val="en-US" w:eastAsia="zh-CN"/>
              </w:rPr>
            </w:pPr>
          </w:p>
        </w:tc>
        <w:tc>
          <w:tcPr>
            <w:tcW w:w="131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仿宋_GB2312" w:hAnsi="仿宋_GB2312" w:eastAsia="仿宋_GB2312" w:cs="仿宋_GB2312"/>
                <w:color w:val="000000"/>
                <w:kern w:val="0"/>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13"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lang w:val="en-US" w:eastAsia="zh-CN"/>
              </w:rPr>
              <w:t>5</w:t>
            </w:r>
          </w:p>
        </w:tc>
        <w:tc>
          <w:tcPr>
            <w:tcW w:w="2388"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firstLine="0" w:firstLine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天之蓝（蓝色经典42度）</w:t>
            </w:r>
          </w:p>
        </w:tc>
        <w:tc>
          <w:tcPr>
            <w:tcW w:w="1133"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仿宋_GB2312" w:hAnsi="仿宋_GB2312" w:eastAsia="仿宋_GB2312" w:cs="仿宋_GB2312"/>
                <w:color w:val="000000"/>
                <w:kern w:val="0"/>
                <w:sz w:val="22"/>
                <w:szCs w:val="22"/>
                <w:highlight w:val="none"/>
                <w:lang w:val="en-US" w:eastAsia="zh-CN"/>
              </w:rPr>
            </w:pPr>
            <w:r>
              <w:rPr>
                <w:rFonts w:hint="default" w:ascii="仿宋_GB2312" w:hAnsi="仿宋_GB2312" w:eastAsia="仿宋_GB2312" w:cs="仿宋_GB2312"/>
                <w:color w:val="000000"/>
                <w:kern w:val="0"/>
                <w:sz w:val="22"/>
                <w:szCs w:val="22"/>
                <w:highlight w:val="none"/>
                <w:lang w:val="en-US" w:eastAsia="zh-CN"/>
              </w:rPr>
              <w:t>520ml</w:t>
            </w:r>
          </w:p>
        </w:tc>
        <w:tc>
          <w:tcPr>
            <w:tcW w:w="727"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lang w:val="en-US" w:eastAsia="zh-CN"/>
              </w:rPr>
              <w:t>瓶</w:t>
            </w:r>
          </w:p>
        </w:tc>
        <w:tc>
          <w:tcPr>
            <w:tcW w:w="124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lang w:val="en-US" w:eastAsia="zh-CN"/>
              </w:rPr>
              <w:t>白酒</w:t>
            </w:r>
          </w:p>
        </w:tc>
        <w:tc>
          <w:tcPr>
            <w:tcW w:w="106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仿宋_GB2312" w:hAnsi="仿宋_GB2312" w:eastAsia="仿宋_GB2312" w:cs="仿宋_GB2312"/>
                <w:color w:val="000000"/>
                <w:kern w:val="0"/>
                <w:sz w:val="22"/>
                <w:szCs w:val="22"/>
                <w:highlight w:val="none"/>
                <w:lang w:val="en-US" w:eastAsia="zh-CN"/>
              </w:rPr>
            </w:pPr>
          </w:p>
        </w:tc>
        <w:tc>
          <w:tcPr>
            <w:tcW w:w="131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仿宋_GB2312" w:hAnsi="仿宋_GB2312" w:eastAsia="仿宋_GB2312" w:cs="仿宋_GB2312"/>
                <w:color w:val="000000"/>
                <w:kern w:val="0"/>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13"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lang w:val="en-US" w:eastAsia="zh-CN"/>
              </w:rPr>
              <w:t>6</w:t>
            </w:r>
          </w:p>
        </w:tc>
        <w:tc>
          <w:tcPr>
            <w:tcW w:w="2388"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firstLine="0" w:firstLine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洋河蓝色经典天之蓝52度</w:t>
            </w:r>
          </w:p>
        </w:tc>
        <w:tc>
          <w:tcPr>
            <w:tcW w:w="1133"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仿宋_GB2312" w:hAnsi="仿宋_GB2312" w:eastAsia="仿宋_GB2312" w:cs="仿宋_GB2312"/>
                <w:color w:val="000000"/>
                <w:kern w:val="0"/>
                <w:sz w:val="22"/>
                <w:szCs w:val="22"/>
                <w:highlight w:val="none"/>
                <w:lang w:val="en-US" w:eastAsia="zh-CN"/>
              </w:rPr>
            </w:pPr>
            <w:r>
              <w:rPr>
                <w:rFonts w:hint="default" w:ascii="仿宋_GB2312" w:hAnsi="仿宋_GB2312" w:eastAsia="仿宋_GB2312" w:cs="仿宋_GB2312"/>
                <w:color w:val="000000"/>
                <w:kern w:val="0"/>
                <w:sz w:val="22"/>
                <w:szCs w:val="22"/>
                <w:highlight w:val="none"/>
                <w:lang w:val="en-US" w:eastAsia="zh-CN"/>
              </w:rPr>
              <w:t>520ml</w:t>
            </w:r>
          </w:p>
        </w:tc>
        <w:tc>
          <w:tcPr>
            <w:tcW w:w="727"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lang w:val="en-US" w:eastAsia="zh-CN"/>
              </w:rPr>
              <w:t>瓶</w:t>
            </w:r>
          </w:p>
        </w:tc>
        <w:tc>
          <w:tcPr>
            <w:tcW w:w="124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lang w:val="en-US" w:eastAsia="zh-CN"/>
              </w:rPr>
              <w:t>白酒</w:t>
            </w:r>
          </w:p>
        </w:tc>
        <w:tc>
          <w:tcPr>
            <w:tcW w:w="106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仿宋_GB2312" w:hAnsi="仿宋_GB2312" w:eastAsia="仿宋_GB2312" w:cs="仿宋_GB2312"/>
                <w:color w:val="000000"/>
                <w:kern w:val="0"/>
                <w:sz w:val="22"/>
                <w:szCs w:val="22"/>
                <w:highlight w:val="none"/>
                <w:lang w:val="en-US" w:eastAsia="zh-CN"/>
              </w:rPr>
            </w:pPr>
          </w:p>
        </w:tc>
        <w:tc>
          <w:tcPr>
            <w:tcW w:w="131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仿宋_GB2312" w:hAnsi="仿宋_GB2312" w:eastAsia="仿宋_GB2312" w:cs="仿宋_GB2312"/>
                <w:color w:val="000000"/>
                <w:kern w:val="0"/>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13"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lang w:val="en-US" w:eastAsia="zh-CN"/>
              </w:rPr>
              <w:t>7</w:t>
            </w:r>
          </w:p>
        </w:tc>
        <w:tc>
          <w:tcPr>
            <w:tcW w:w="2388"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firstLine="0" w:firstLineChars="0"/>
              <w:jc w:val="center"/>
              <w:textAlignment w:val="auto"/>
              <w:rPr>
                <w:rFonts w:hint="default"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lang w:val="en-US" w:eastAsia="zh-CN"/>
              </w:rPr>
              <w:t>洋河蓝色经典海之蓝46度</w:t>
            </w:r>
          </w:p>
        </w:tc>
        <w:tc>
          <w:tcPr>
            <w:tcW w:w="1133"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仿宋_GB2312" w:hAnsi="仿宋_GB2312" w:eastAsia="仿宋_GB2312" w:cs="仿宋_GB2312"/>
                <w:color w:val="000000"/>
                <w:kern w:val="0"/>
                <w:sz w:val="22"/>
                <w:szCs w:val="22"/>
                <w:highlight w:val="none"/>
                <w:lang w:val="en-US" w:eastAsia="zh-CN"/>
              </w:rPr>
            </w:pPr>
            <w:r>
              <w:rPr>
                <w:rFonts w:hint="default" w:ascii="仿宋_GB2312" w:hAnsi="仿宋_GB2312" w:eastAsia="仿宋_GB2312" w:cs="仿宋_GB2312"/>
                <w:color w:val="000000"/>
                <w:kern w:val="0"/>
                <w:sz w:val="22"/>
                <w:szCs w:val="22"/>
                <w:highlight w:val="none"/>
                <w:lang w:val="en-US" w:eastAsia="zh-CN"/>
              </w:rPr>
              <w:t>520ml</w:t>
            </w:r>
          </w:p>
        </w:tc>
        <w:tc>
          <w:tcPr>
            <w:tcW w:w="727"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lang w:val="en-US" w:eastAsia="zh-CN"/>
              </w:rPr>
              <w:t>瓶</w:t>
            </w:r>
          </w:p>
        </w:tc>
        <w:tc>
          <w:tcPr>
            <w:tcW w:w="124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lang w:val="en-US" w:eastAsia="zh-CN"/>
              </w:rPr>
              <w:t>白酒</w:t>
            </w:r>
          </w:p>
        </w:tc>
        <w:tc>
          <w:tcPr>
            <w:tcW w:w="106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仿宋_GB2312" w:hAnsi="仿宋_GB2312" w:eastAsia="仿宋_GB2312" w:cs="仿宋_GB2312"/>
                <w:color w:val="000000"/>
                <w:kern w:val="0"/>
                <w:sz w:val="22"/>
                <w:szCs w:val="22"/>
                <w:highlight w:val="none"/>
                <w:lang w:val="en-US" w:eastAsia="zh-CN"/>
              </w:rPr>
            </w:pPr>
          </w:p>
        </w:tc>
        <w:tc>
          <w:tcPr>
            <w:tcW w:w="131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仿宋_GB2312" w:hAnsi="仿宋_GB2312" w:eastAsia="仿宋_GB2312" w:cs="仿宋_GB2312"/>
                <w:color w:val="000000"/>
                <w:kern w:val="0"/>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13"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lang w:val="en-US" w:eastAsia="zh-CN"/>
              </w:rPr>
              <w:t>8</w:t>
            </w:r>
          </w:p>
        </w:tc>
        <w:tc>
          <w:tcPr>
            <w:tcW w:w="2388"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firstLine="0" w:firstLineChars="0"/>
              <w:jc w:val="center"/>
              <w:textAlignment w:val="auto"/>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lang w:val="en-US" w:eastAsia="zh-CN"/>
              </w:rPr>
              <w:t>洋河海之蓝52度</w:t>
            </w:r>
          </w:p>
        </w:tc>
        <w:tc>
          <w:tcPr>
            <w:tcW w:w="1133"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仿宋_GB2312" w:hAnsi="仿宋_GB2312" w:eastAsia="仿宋_GB2312" w:cs="仿宋_GB2312"/>
                <w:color w:val="000000"/>
                <w:kern w:val="0"/>
                <w:sz w:val="22"/>
                <w:szCs w:val="22"/>
                <w:highlight w:val="none"/>
                <w:lang w:val="en-US" w:eastAsia="zh-CN"/>
              </w:rPr>
            </w:pPr>
            <w:r>
              <w:rPr>
                <w:rFonts w:hint="default" w:ascii="仿宋_GB2312" w:hAnsi="仿宋_GB2312" w:eastAsia="仿宋_GB2312" w:cs="仿宋_GB2312"/>
                <w:color w:val="000000"/>
                <w:kern w:val="0"/>
                <w:sz w:val="22"/>
                <w:szCs w:val="22"/>
                <w:highlight w:val="none"/>
                <w:lang w:val="en-US" w:eastAsia="zh-CN"/>
              </w:rPr>
              <w:t>520ml</w:t>
            </w:r>
          </w:p>
        </w:tc>
        <w:tc>
          <w:tcPr>
            <w:tcW w:w="727"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lang w:val="en-US" w:eastAsia="zh-CN"/>
              </w:rPr>
              <w:t>瓶</w:t>
            </w:r>
          </w:p>
        </w:tc>
        <w:tc>
          <w:tcPr>
            <w:tcW w:w="124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lang w:val="en-US" w:eastAsia="zh-CN"/>
              </w:rPr>
              <w:t>白酒</w:t>
            </w:r>
          </w:p>
        </w:tc>
        <w:tc>
          <w:tcPr>
            <w:tcW w:w="106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仿宋_GB2312" w:hAnsi="仿宋_GB2312" w:eastAsia="仿宋_GB2312" w:cs="仿宋_GB2312"/>
                <w:color w:val="000000"/>
                <w:kern w:val="0"/>
                <w:sz w:val="22"/>
                <w:szCs w:val="22"/>
                <w:highlight w:val="none"/>
                <w:lang w:val="en-US" w:eastAsia="zh-CN"/>
              </w:rPr>
            </w:pPr>
          </w:p>
        </w:tc>
        <w:tc>
          <w:tcPr>
            <w:tcW w:w="131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仿宋_GB2312" w:hAnsi="仿宋_GB2312" w:eastAsia="仿宋_GB2312" w:cs="仿宋_GB2312"/>
                <w:color w:val="000000"/>
                <w:kern w:val="0"/>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13"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lang w:val="en-US" w:eastAsia="zh-CN"/>
              </w:rPr>
              <w:t>9</w:t>
            </w:r>
          </w:p>
        </w:tc>
        <w:tc>
          <w:tcPr>
            <w:tcW w:w="2388"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firstLine="0" w:firstLineChars="0"/>
              <w:jc w:val="center"/>
              <w:textAlignment w:val="auto"/>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lang w:val="en-US" w:eastAsia="zh-CN"/>
              </w:rPr>
              <w:t>西凤酒52度绵柔凤香型</w:t>
            </w:r>
          </w:p>
        </w:tc>
        <w:tc>
          <w:tcPr>
            <w:tcW w:w="1133"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lang w:val="en-US" w:eastAsia="zh-CN"/>
              </w:rPr>
              <w:t>500ml</w:t>
            </w:r>
          </w:p>
        </w:tc>
        <w:tc>
          <w:tcPr>
            <w:tcW w:w="727"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lang w:val="en-US" w:eastAsia="zh-CN"/>
              </w:rPr>
              <w:t>瓶</w:t>
            </w:r>
          </w:p>
        </w:tc>
        <w:tc>
          <w:tcPr>
            <w:tcW w:w="124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lang w:val="en-US" w:eastAsia="zh-CN"/>
              </w:rPr>
              <w:t>白酒</w:t>
            </w:r>
          </w:p>
        </w:tc>
        <w:tc>
          <w:tcPr>
            <w:tcW w:w="106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仿宋_GB2312" w:hAnsi="仿宋_GB2312" w:eastAsia="仿宋_GB2312" w:cs="仿宋_GB2312"/>
                <w:color w:val="000000"/>
                <w:kern w:val="0"/>
                <w:sz w:val="22"/>
                <w:szCs w:val="22"/>
                <w:highlight w:val="none"/>
                <w:lang w:val="en-US" w:eastAsia="zh-CN"/>
              </w:rPr>
            </w:pPr>
          </w:p>
        </w:tc>
        <w:tc>
          <w:tcPr>
            <w:tcW w:w="131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仿宋_GB2312" w:hAnsi="仿宋_GB2312" w:eastAsia="仿宋_GB2312" w:cs="仿宋_GB2312"/>
                <w:color w:val="000000"/>
                <w:kern w:val="0"/>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13"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lang w:val="en-US" w:eastAsia="zh-CN"/>
              </w:rPr>
              <w:t>10</w:t>
            </w:r>
          </w:p>
        </w:tc>
        <w:tc>
          <w:tcPr>
            <w:tcW w:w="2388"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firstLine="0" w:firstLineChars="0"/>
              <w:jc w:val="center"/>
              <w:textAlignment w:val="auto"/>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lang w:val="en-US" w:eastAsia="zh-CN"/>
              </w:rPr>
              <w:t>贵州习酒53度酱香型</w:t>
            </w:r>
          </w:p>
        </w:tc>
        <w:tc>
          <w:tcPr>
            <w:tcW w:w="1133"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lang w:val="en-US" w:eastAsia="zh-CN"/>
              </w:rPr>
              <w:t>500ml</w:t>
            </w:r>
          </w:p>
        </w:tc>
        <w:tc>
          <w:tcPr>
            <w:tcW w:w="727"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lang w:val="en-US" w:eastAsia="zh-CN"/>
              </w:rPr>
              <w:t>瓶</w:t>
            </w:r>
          </w:p>
        </w:tc>
        <w:tc>
          <w:tcPr>
            <w:tcW w:w="124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lang w:val="en-US" w:eastAsia="zh-CN"/>
              </w:rPr>
              <w:t>白酒</w:t>
            </w:r>
          </w:p>
        </w:tc>
        <w:tc>
          <w:tcPr>
            <w:tcW w:w="106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仿宋_GB2312" w:hAnsi="仿宋_GB2312" w:eastAsia="仿宋_GB2312" w:cs="仿宋_GB2312"/>
                <w:color w:val="000000"/>
                <w:kern w:val="0"/>
                <w:sz w:val="22"/>
                <w:szCs w:val="22"/>
                <w:highlight w:val="none"/>
                <w:lang w:val="en-US" w:eastAsia="zh-CN"/>
              </w:rPr>
            </w:pPr>
          </w:p>
        </w:tc>
        <w:tc>
          <w:tcPr>
            <w:tcW w:w="131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仿宋_GB2312" w:hAnsi="仿宋_GB2312" w:eastAsia="仿宋_GB2312" w:cs="仿宋_GB2312"/>
                <w:color w:val="000000"/>
                <w:kern w:val="0"/>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13"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lang w:val="en-US" w:eastAsia="zh-CN"/>
              </w:rPr>
              <w:t>11</w:t>
            </w:r>
          </w:p>
        </w:tc>
        <w:tc>
          <w:tcPr>
            <w:tcW w:w="2388"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firstLine="0" w:firstLineChars="0"/>
              <w:jc w:val="center"/>
              <w:textAlignment w:val="auto"/>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lang w:val="en-US" w:eastAsia="zh-CN"/>
              </w:rPr>
              <w:t>BV赤霞葡萄红酒（或同等级别）</w:t>
            </w:r>
          </w:p>
        </w:tc>
        <w:tc>
          <w:tcPr>
            <w:tcW w:w="1133"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lang w:val="en-US" w:eastAsia="zh-CN"/>
              </w:rPr>
              <w:t>750ml</w:t>
            </w:r>
          </w:p>
        </w:tc>
        <w:tc>
          <w:tcPr>
            <w:tcW w:w="727"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lang w:val="en-US" w:eastAsia="zh-CN"/>
              </w:rPr>
              <w:t>瓶</w:t>
            </w:r>
          </w:p>
        </w:tc>
        <w:tc>
          <w:tcPr>
            <w:tcW w:w="124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lang w:val="en-US" w:eastAsia="zh-CN"/>
              </w:rPr>
              <w:t>红酒</w:t>
            </w:r>
          </w:p>
        </w:tc>
        <w:tc>
          <w:tcPr>
            <w:tcW w:w="106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仿宋_GB2312" w:hAnsi="仿宋_GB2312" w:eastAsia="仿宋_GB2312" w:cs="仿宋_GB2312"/>
                <w:color w:val="000000"/>
                <w:kern w:val="0"/>
                <w:sz w:val="22"/>
                <w:szCs w:val="22"/>
                <w:highlight w:val="none"/>
                <w:lang w:val="en-US" w:eastAsia="zh-CN"/>
              </w:rPr>
            </w:pPr>
          </w:p>
        </w:tc>
        <w:tc>
          <w:tcPr>
            <w:tcW w:w="131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仿宋_GB2312" w:hAnsi="仿宋_GB2312" w:eastAsia="仿宋_GB2312" w:cs="仿宋_GB2312"/>
                <w:color w:val="000000"/>
                <w:kern w:val="0"/>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13"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lang w:val="en-US" w:eastAsia="zh-CN"/>
              </w:rPr>
              <w:t>12</w:t>
            </w:r>
          </w:p>
        </w:tc>
        <w:tc>
          <w:tcPr>
            <w:tcW w:w="2388"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firstLine="0" w:firstLineChars="0"/>
              <w:jc w:val="center"/>
              <w:textAlignment w:val="auto"/>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lang w:val="en-US" w:eastAsia="zh-CN"/>
              </w:rPr>
              <w:t>星得斯红葡萄酒（或同等级别）</w:t>
            </w:r>
          </w:p>
        </w:tc>
        <w:tc>
          <w:tcPr>
            <w:tcW w:w="1133"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lang w:val="en-US" w:eastAsia="zh-CN"/>
              </w:rPr>
              <w:t>750ml</w:t>
            </w:r>
          </w:p>
        </w:tc>
        <w:tc>
          <w:tcPr>
            <w:tcW w:w="727"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lang w:val="en-US" w:eastAsia="zh-CN"/>
              </w:rPr>
              <w:t>瓶</w:t>
            </w:r>
          </w:p>
        </w:tc>
        <w:tc>
          <w:tcPr>
            <w:tcW w:w="124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lang w:val="en-US" w:eastAsia="zh-CN"/>
              </w:rPr>
              <w:t>红酒</w:t>
            </w:r>
          </w:p>
        </w:tc>
        <w:tc>
          <w:tcPr>
            <w:tcW w:w="106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仿宋_GB2312" w:hAnsi="仿宋_GB2312" w:eastAsia="仿宋_GB2312" w:cs="仿宋_GB2312"/>
                <w:color w:val="000000"/>
                <w:kern w:val="0"/>
                <w:sz w:val="22"/>
                <w:szCs w:val="22"/>
                <w:highlight w:val="none"/>
                <w:lang w:val="en-US" w:eastAsia="zh-CN"/>
              </w:rPr>
            </w:pPr>
          </w:p>
        </w:tc>
        <w:tc>
          <w:tcPr>
            <w:tcW w:w="131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仿宋_GB2312" w:hAnsi="仿宋_GB2312" w:eastAsia="仿宋_GB2312" w:cs="仿宋_GB2312"/>
                <w:color w:val="000000"/>
                <w:kern w:val="0"/>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13"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lang w:val="en-US" w:eastAsia="zh-CN"/>
              </w:rPr>
              <w:t>13</w:t>
            </w:r>
          </w:p>
        </w:tc>
        <w:tc>
          <w:tcPr>
            <w:tcW w:w="2388"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firstLine="0" w:firstLineChars="0"/>
              <w:jc w:val="center"/>
              <w:textAlignment w:val="auto"/>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lang w:val="en-US" w:eastAsia="zh-CN"/>
              </w:rPr>
              <w:t>卡扎勒酒庄萨拉红葡萄酒（或同等级别）</w:t>
            </w:r>
          </w:p>
        </w:tc>
        <w:tc>
          <w:tcPr>
            <w:tcW w:w="1133"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lang w:val="en-US" w:eastAsia="zh-CN"/>
              </w:rPr>
              <w:t>750ml</w:t>
            </w:r>
          </w:p>
        </w:tc>
        <w:tc>
          <w:tcPr>
            <w:tcW w:w="727"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lang w:val="en-US" w:eastAsia="zh-CN"/>
              </w:rPr>
              <w:t>瓶</w:t>
            </w:r>
          </w:p>
        </w:tc>
        <w:tc>
          <w:tcPr>
            <w:tcW w:w="124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lang w:val="en-US" w:eastAsia="zh-CN"/>
              </w:rPr>
              <w:t>红酒</w:t>
            </w:r>
          </w:p>
        </w:tc>
        <w:tc>
          <w:tcPr>
            <w:tcW w:w="106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仿宋_GB2312" w:hAnsi="仿宋_GB2312" w:eastAsia="仿宋_GB2312" w:cs="仿宋_GB2312"/>
                <w:color w:val="000000"/>
                <w:kern w:val="0"/>
                <w:sz w:val="22"/>
                <w:szCs w:val="22"/>
                <w:highlight w:val="none"/>
                <w:lang w:val="en-US" w:eastAsia="zh-CN"/>
              </w:rPr>
            </w:pPr>
          </w:p>
        </w:tc>
        <w:tc>
          <w:tcPr>
            <w:tcW w:w="131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仿宋_GB2312" w:hAnsi="仿宋_GB2312" w:eastAsia="仿宋_GB2312" w:cs="仿宋_GB2312"/>
                <w:color w:val="000000"/>
                <w:kern w:val="0"/>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13"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lang w:val="en-US" w:eastAsia="zh-CN"/>
              </w:rPr>
              <w:t>14</w:t>
            </w:r>
          </w:p>
        </w:tc>
        <w:tc>
          <w:tcPr>
            <w:tcW w:w="2388"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firstLine="0" w:firstLineChars="0"/>
              <w:jc w:val="center"/>
              <w:textAlignment w:val="auto"/>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lang w:val="en-US" w:eastAsia="zh-CN"/>
              </w:rPr>
              <w:t>奔富寇兰山设拉子红葡萄酒（或同等级别）</w:t>
            </w:r>
          </w:p>
        </w:tc>
        <w:tc>
          <w:tcPr>
            <w:tcW w:w="1133"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lang w:val="en-US" w:eastAsia="zh-CN"/>
              </w:rPr>
              <w:t>750ml</w:t>
            </w:r>
          </w:p>
        </w:tc>
        <w:tc>
          <w:tcPr>
            <w:tcW w:w="727"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lang w:val="en-US" w:eastAsia="zh-CN"/>
              </w:rPr>
              <w:t>瓶</w:t>
            </w:r>
          </w:p>
        </w:tc>
        <w:tc>
          <w:tcPr>
            <w:tcW w:w="124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lang w:val="en-US" w:eastAsia="zh-CN"/>
              </w:rPr>
              <w:t>红酒</w:t>
            </w:r>
          </w:p>
        </w:tc>
        <w:tc>
          <w:tcPr>
            <w:tcW w:w="106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仿宋_GB2312" w:hAnsi="仿宋_GB2312" w:eastAsia="仿宋_GB2312" w:cs="仿宋_GB2312"/>
                <w:color w:val="000000"/>
                <w:kern w:val="0"/>
                <w:sz w:val="22"/>
                <w:szCs w:val="22"/>
                <w:highlight w:val="none"/>
                <w:lang w:val="en-US" w:eastAsia="zh-CN"/>
              </w:rPr>
            </w:pPr>
          </w:p>
        </w:tc>
        <w:tc>
          <w:tcPr>
            <w:tcW w:w="131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仿宋_GB2312" w:hAnsi="仿宋_GB2312" w:eastAsia="仿宋_GB2312" w:cs="仿宋_GB2312"/>
                <w:color w:val="000000"/>
                <w:kern w:val="0"/>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13"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lang w:val="en-US" w:eastAsia="zh-CN"/>
              </w:rPr>
              <w:t>15</w:t>
            </w:r>
          </w:p>
        </w:tc>
        <w:tc>
          <w:tcPr>
            <w:tcW w:w="2388"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firstLine="0" w:firstLineChars="0"/>
              <w:jc w:val="center"/>
              <w:textAlignment w:val="auto"/>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lang w:val="en-US" w:eastAsia="zh-CN"/>
              </w:rPr>
              <w:t>拉丁之星银标红葡萄酒（或同等级别）</w:t>
            </w:r>
          </w:p>
        </w:tc>
        <w:tc>
          <w:tcPr>
            <w:tcW w:w="1133"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lang w:val="en-US" w:eastAsia="zh-CN"/>
              </w:rPr>
              <w:t>750ml</w:t>
            </w:r>
          </w:p>
        </w:tc>
        <w:tc>
          <w:tcPr>
            <w:tcW w:w="727"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lang w:val="en-US" w:eastAsia="zh-CN"/>
              </w:rPr>
              <w:t>瓶</w:t>
            </w:r>
          </w:p>
        </w:tc>
        <w:tc>
          <w:tcPr>
            <w:tcW w:w="124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lang w:val="en-US" w:eastAsia="zh-CN"/>
              </w:rPr>
              <w:t>红酒</w:t>
            </w:r>
          </w:p>
        </w:tc>
        <w:tc>
          <w:tcPr>
            <w:tcW w:w="106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仿宋_GB2312" w:hAnsi="仿宋_GB2312" w:eastAsia="仿宋_GB2312" w:cs="仿宋_GB2312"/>
                <w:color w:val="000000"/>
                <w:kern w:val="0"/>
                <w:sz w:val="22"/>
                <w:szCs w:val="22"/>
                <w:highlight w:val="none"/>
                <w:lang w:val="en-US" w:eastAsia="zh-CN"/>
              </w:rPr>
            </w:pPr>
          </w:p>
        </w:tc>
        <w:tc>
          <w:tcPr>
            <w:tcW w:w="131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仿宋_GB2312" w:hAnsi="仿宋_GB2312" w:eastAsia="仿宋_GB2312" w:cs="仿宋_GB2312"/>
                <w:color w:val="000000"/>
                <w:kern w:val="0"/>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13"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lang w:val="en-US" w:eastAsia="zh-CN"/>
              </w:rPr>
              <w:t>16</w:t>
            </w:r>
          </w:p>
        </w:tc>
        <w:tc>
          <w:tcPr>
            <w:tcW w:w="2388"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firstLine="0" w:firstLineChars="0"/>
              <w:jc w:val="center"/>
              <w:textAlignment w:val="auto"/>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lang w:val="en-US" w:eastAsia="zh-CN"/>
              </w:rPr>
              <w:t>青岛白啤（罐装）</w:t>
            </w:r>
          </w:p>
        </w:tc>
        <w:tc>
          <w:tcPr>
            <w:tcW w:w="1133"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lang w:val="en-US" w:eastAsia="zh-CN"/>
              </w:rPr>
              <w:t>500ml*12支</w:t>
            </w:r>
          </w:p>
        </w:tc>
        <w:tc>
          <w:tcPr>
            <w:tcW w:w="727"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lang w:val="en-US" w:eastAsia="zh-CN"/>
              </w:rPr>
              <w:t>箱</w:t>
            </w:r>
          </w:p>
        </w:tc>
        <w:tc>
          <w:tcPr>
            <w:tcW w:w="124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lang w:val="en-US" w:eastAsia="zh-CN"/>
              </w:rPr>
              <w:t>啤酒</w:t>
            </w:r>
          </w:p>
        </w:tc>
        <w:tc>
          <w:tcPr>
            <w:tcW w:w="106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仿宋_GB2312" w:hAnsi="仿宋_GB2312" w:eastAsia="仿宋_GB2312" w:cs="仿宋_GB2312"/>
                <w:color w:val="000000"/>
                <w:kern w:val="0"/>
                <w:sz w:val="22"/>
                <w:szCs w:val="22"/>
                <w:highlight w:val="none"/>
                <w:lang w:val="en-US" w:eastAsia="zh-CN"/>
              </w:rPr>
            </w:pPr>
          </w:p>
        </w:tc>
        <w:tc>
          <w:tcPr>
            <w:tcW w:w="131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仿宋_GB2312" w:hAnsi="仿宋_GB2312" w:eastAsia="仿宋_GB2312" w:cs="仿宋_GB2312"/>
                <w:color w:val="000000"/>
                <w:kern w:val="0"/>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13"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lang w:val="en-US" w:eastAsia="zh-CN"/>
              </w:rPr>
              <w:t>17</w:t>
            </w:r>
          </w:p>
        </w:tc>
        <w:tc>
          <w:tcPr>
            <w:tcW w:w="2388"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firstLine="0" w:firstLineChars="0"/>
              <w:jc w:val="center"/>
              <w:textAlignment w:val="auto"/>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lang w:val="en-US" w:eastAsia="zh-CN"/>
              </w:rPr>
              <w:t>青岛纯生（罐装）</w:t>
            </w:r>
          </w:p>
        </w:tc>
        <w:tc>
          <w:tcPr>
            <w:tcW w:w="1133"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lang w:val="en-US" w:eastAsia="zh-CN"/>
              </w:rPr>
              <w:t>500ml*12支</w:t>
            </w:r>
          </w:p>
        </w:tc>
        <w:tc>
          <w:tcPr>
            <w:tcW w:w="727"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lang w:val="en-US" w:eastAsia="zh-CN"/>
              </w:rPr>
              <w:t>箱</w:t>
            </w:r>
          </w:p>
        </w:tc>
        <w:tc>
          <w:tcPr>
            <w:tcW w:w="1248" w:type="dxa"/>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lang w:val="en-US" w:eastAsia="zh-CN"/>
              </w:rPr>
              <w:t>啤酒</w:t>
            </w:r>
          </w:p>
        </w:tc>
        <w:tc>
          <w:tcPr>
            <w:tcW w:w="1060" w:type="dxa"/>
            <w:vMerge w:val="continue"/>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仿宋_GB2312" w:hAnsi="仿宋_GB2312" w:eastAsia="仿宋_GB2312" w:cs="仿宋_GB2312"/>
                <w:color w:val="000000"/>
                <w:kern w:val="0"/>
                <w:sz w:val="22"/>
                <w:szCs w:val="22"/>
                <w:highlight w:val="none"/>
                <w:lang w:val="en-US" w:eastAsia="zh-CN"/>
              </w:rPr>
            </w:pPr>
          </w:p>
        </w:tc>
        <w:tc>
          <w:tcPr>
            <w:tcW w:w="1310" w:type="dxa"/>
            <w:vMerge w:val="continue"/>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仿宋_GB2312" w:hAnsi="仿宋_GB2312" w:eastAsia="仿宋_GB2312" w:cs="仿宋_GB2312"/>
                <w:color w:val="000000"/>
                <w:kern w:val="0"/>
                <w:sz w:val="22"/>
                <w:szCs w:val="22"/>
                <w:highlight w:val="none"/>
                <w:lang w:val="en-US" w:eastAsia="zh-CN"/>
              </w:rPr>
            </w:pPr>
          </w:p>
        </w:tc>
      </w:tr>
    </w:tbl>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8"/>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360" w:lineRule="auto"/>
        <w:ind w:leftChars="0"/>
        <w:jc w:val="both"/>
        <w:textAlignment w:val="auto"/>
        <w:rPr>
          <w:rFonts w:ascii="宋体" w:hAnsi="宋体"/>
          <w:color w:val="auto"/>
          <w:sz w:val="21"/>
          <w:szCs w:val="21"/>
        </w:rPr>
      </w:pPr>
    </w:p>
    <w:p>
      <w:pPr>
        <w:pStyle w:val="8"/>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360" w:lineRule="auto"/>
        <w:ind w:leftChars="0"/>
        <w:jc w:val="both"/>
        <w:textAlignment w:val="auto"/>
        <w:rPr>
          <w:rFonts w:ascii="宋体" w:hAnsi="宋体"/>
          <w:color w:val="auto"/>
          <w:sz w:val="21"/>
          <w:szCs w:val="21"/>
        </w:rPr>
      </w:pPr>
    </w:p>
    <w:p>
      <w:pPr>
        <w:pStyle w:val="8"/>
        <w:keepNext w:val="0"/>
        <w:keepLines w:val="0"/>
        <w:pageBreakBefore w:val="0"/>
        <w:numPr>
          <w:ilvl w:val="0"/>
          <w:numId w:val="2"/>
        </w:numPr>
        <w:kinsoku/>
        <w:wordWrap/>
        <w:overflowPunct/>
        <w:topLinePunct w:val="0"/>
        <w:autoSpaceDE/>
        <w:autoSpaceDN/>
        <w:bidi w:val="0"/>
        <w:adjustRightInd w:val="0"/>
        <w:snapToGrid w:val="0"/>
        <w:spacing w:before="0" w:beforeAutospacing="0" w:after="0" w:afterAutospacing="0" w:line="360" w:lineRule="auto"/>
        <w:jc w:val="both"/>
        <w:textAlignment w:val="auto"/>
        <w:rPr>
          <w:rFonts w:ascii="宋体" w:hAnsi="宋体"/>
          <w:color w:val="auto"/>
          <w:sz w:val="21"/>
          <w:szCs w:val="21"/>
        </w:rPr>
      </w:pPr>
      <w:r>
        <w:rPr>
          <w:rFonts w:hint="eastAsia" w:ascii="宋体" w:hAnsi="宋体"/>
          <w:color w:val="auto"/>
          <w:sz w:val="21"/>
          <w:szCs w:val="21"/>
        </w:rPr>
        <w:t>验收</w:t>
      </w:r>
    </w:p>
    <w:p>
      <w:pPr>
        <w:pStyle w:val="15"/>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630" w:leftChars="200" w:right="210" w:hanging="210" w:hangingChars="100"/>
        <w:textAlignment w:val="auto"/>
        <w:rPr>
          <w:rFonts w:hint="eastAsia"/>
          <w:color w:val="auto"/>
          <w:sz w:val="21"/>
          <w:szCs w:val="21"/>
          <w:lang w:val="en-US" w:eastAsia="zh-CN"/>
        </w:rPr>
      </w:pPr>
      <w:r>
        <w:rPr>
          <w:rFonts w:hint="eastAsia"/>
          <w:color w:val="auto"/>
          <w:sz w:val="21"/>
          <w:szCs w:val="21"/>
          <w:lang w:val="en-US" w:eastAsia="zh-CN"/>
        </w:rPr>
        <w:t>货物运抵交货地点，由双方共同对货物的规格型号／品牌、数量/重量、质量等进行验收。经验收，</w:t>
      </w:r>
    </w:p>
    <w:p>
      <w:pPr>
        <w:pStyle w:val="15"/>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630" w:leftChars="200" w:right="210" w:hanging="210" w:hangingChars="100"/>
        <w:textAlignment w:val="auto"/>
        <w:rPr>
          <w:rFonts w:hint="eastAsia"/>
          <w:color w:val="auto"/>
          <w:sz w:val="21"/>
          <w:szCs w:val="21"/>
          <w:lang w:val="en-US" w:eastAsia="zh-CN"/>
        </w:rPr>
      </w:pPr>
      <w:r>
        <w:rPr>
          <w:rFonts w:hint="eastAsia"/>
          <w:color w:val="auto"/>
          <w:sz w:val="21"/>
          <w:szCs w:val="21"/>
          <w:lang w:val="en-US" w:eastAsia="zh-CN"/>
        </w:rPr>
        <w:t>若货物存在短缺、故障、缺陷或其他不符合本合同约定的情形，则卖方应在收到买方通知后3日内</w:t>
      </w:r>
    </w:p>
    <w:p>
      <w:pPr>
        <w:pStyle w:val="15"/>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630" w:leftChars="200" w:right="210" w:hanging="210" w:hangingChars="100"/>
        <w:textAlignment w:val="auto"/>
        <w:rPr>
          <w:rFonts w:hint="eastAsia"/>
          <w:color w:val="auto"/>
          <w:sz w:val="21"/>
          <w:szCs w:val="21"/>
          <w:lang w:val="en-US" w:eastAsia="zh-CN"/>
        </w:rPr>
      </w:pPr>
      <w:r>
        <w:rPr>
          <w:rFonts w:hint="eastAsia"/>
          <w:color w:val="auto"/>
          <w:sz w:val="21"/>
          <w:szCs w:val="21"/>
          <w:lang w:val="en-US" w:eastAsia="zh-CN"/>
        </w:rPr>
        <w:t>或买方要求的其他时间内补足、修复或更换，并按照本合同的约定承担违约责任。在质量保证期内，</w:t>
      </w:r>
    </w:p>
    <w:p>
      <w:pPr>
        <w:pStyle w:val="15"/>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630" w:leftChars="200" w:right="210" w:hanging="210" w:hangingChars="100"/>
        <w:textAlignment w:val="auto"/>
        <w:rPr>
          <w:rFonts w:hint="eastAsia"/>
          <w:color w:val="auto"/>
          <w:sz w:val="21"/>
          <w:szCs w:val="21"/>
          <w:lang w:val="en-US" w:eastAsia="zh-CN"/>
        </w:rPr>
      </w:pPr>
      <w:r>
        <w:rPr>
          <w:rFonts w:hint="eastAsia"/>
          <w:color w:val="auto"/>
          <w:sz w:val="21"/>
          <w:szCs w:val="21"/>
          <w:lang w:val="en-US" w:eastAsia="zh-CN"/>
        </w:rPr>
        <w:t>若货物出现质量问题，仍然按照前述原则执行。卖方必须保证所提供给买方的货物，卖方具有完整</w:t>
      </w:r>
    </w:p>
    <w:p>
      <w:pPr>
        <w:pStyle w:val="15"/>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630" w:leftChars="200" w:right="210" w:hanging="210" w:hangingChars="100"/>
        <w:textAlignment w:val="auto"/>
        <w:rPr>
          <w:rFonts w:hint="eastAsia"/>
          <w:lang w:val="en-US"/>
        </w:rPr>
      </w:pPr>
      <w:r>
        <w:rPr>
          <w:rFonts w:hint="eastAsia"/>
          <w:color w:val="auto"/>
          <w:sz w:val="21"/>
          <w:szCs w:val="21"/>
          <w:lang w:val="en-US" w:eastAsia="zh-CN"/>
        </w:rPr>
        <w:t>的所有权，负有保证第三方不得向买方主张任何权利的义务。</w:t>
      </w: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br w:type="page"/>
      </w:r>
    </w:p>
    <w:p>
      <w:pPr>
        <w:widowControl/>
        <w:spacing w:before="100" w:beforeAutospacing="1" w:after="100" w:afterAutospacing="1"/>
        <w:jc w:val="left"/>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附件</w:t>
      </w:r>
      <w:r>
        <w:rPr>
          <w:rFonts w:hint="eastAsia" w:ascii="宋体" w:hAnsi="宋体" w:eastAsia="宋体" w:cs="宋体"/>
          <w:b/>
          <w:bCs/>
          <w:color w:val="auto"/>
          <w:kern w:val="0"/>
          <w:sz w:val="21"/>
          <w:szCs w:val="21"/>
          <w:lang w:val="en-US" w:eastAsia="zh-CN"/>
        </w:rPr>
        <w:t>4</w:t>
      </w:r>
      <w:r>
        <w:rPr>
          <w:rFonts w:hint="eastAsia" w:ascii="宋体" w:hAnsi="宋体" w:eastAsia="宋体" w:cs="宋体"/>
          <w:b/>
          <w:bCs/>
          <w:color w:val="auto"/>
          <w:kern w:val="0"/>
          <w:sz w:val="21"/>
          <w:szCs w:val="21"/>
        </w:rPr>
        <w:t>：</w:t>
      </w:r>
      <w:r>
        <w:rPr>
          <w:rFonts w:hint="eastAsia" w:ascii="宋体" w:hAnsi="宋体" w:eastAsia="宋体" w:cs="宋体"/>
          <w:b/>
          <w:bCs/>
          <w:color w:val="auto"/>
          <w:kern w:val="0"/>
          <w:sz w:val="21"/>
          <w:szCs w:val="21"/>
          <w:lang w:eastAsia="zh-CN"/>
        </w:rPr>
        <w:t>竞标</w:t>
      </w:r>
      <w:r>
        <w:rPr>
          <w:rFonts w:hint="eastAsia" w:ascii="宋体" w:hAnsi="宋体" w:eastAsia="宋体" w:cs="宋体"/>
          <w:b/>
          <w:bCs/>
          <w:color w:val="auto"/>
          <w:kern w:val="0"/>
          <w:sz w:val="21"/>
          <w:szCs w:val="21"/>
        </w:rPr>
        <w:t>报名表</w:t>
      </w:r>
    </w:p>
    <w:p>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rPr>
          <w:rFonts w:ascii="Calibri" w:hAnsi="Calibri" w:eastAsia="宋体" w:cs="Times New Roman"/>
          <w:b/>
          <w:bCs/>
          <w:color w:val="auto"/>
          <w:sz w:val="21"/>
          <w:szCs w:val="21"/>
        </w:rPr>
      </w:pPr>
      <w:r>
        <w:rPr>
          <w:rFonts w:hint="eastAsia"/>
          <w:b/>
          <w:color w:val="auto"/>
          <w:sz w:val="21"/>
          <w:szCs w:val="21"/>
          <w:lang w:eastAsia="zh-CN"/>
        </w:rPr>
        <w:t>竞标</w:t>
      </w:r>
      <w:r>
        <w:rPr>
          <w:rFonts w:hint="eastAsia"/>
          <w:b/>
          <w:color w:val="auto"/>
          <w:sz w:val="21"/>
          <w:szCs w:val="21"/>
        </w:rPr>
        <w:t>报名</w:t>
      </w:r>
      <w:r>
        <w:rPr>
          <w:rFonts w:hint="eastAsia" w:ascii="Calibri" w:hAnsi="Calibri" w:eastAsia="宋体" w:cs="Times New Roman"/>
          <w:b/>
          <w:bCs/>
          <w:color w:val="auto"/>
          <w:sz w:val="21"/>
          <w:szCs w:val="21"/>
        </w:rPr>
        <w:t>表</w:t>
      </w:r>
    </w:p>
    <w:p>
      <w:pPr>
        <w:spacing w:line="360" w:lineRule="auto"/>
        <w:rPr>
          <w:rFonts w:ascii="Calibri" w:hAnsi="Calibri" w:eastAsia="宋体" w:cs="Times New Roman"/>
          <w:color w:val="auto"/>
          <w:sz w:val="21"/>
          <w:szCs w:val="21"/>
        </w:rPr>
      </w:pPr>
      <w:r>
        <w:rPr>
          <w:rFonts w:hint="eastAsia" w:ascii="Calibri" w:hAnsi="Calibri" w:eastAsia="宋体" w:cs="Times New Roman"/>
          <w:b/>
          <w:color w:val="auto"/>
          <w:sz w:val="21"/>
          <w:szCs w:val="21"/>
        </w:rPr>
        <w:t>公告编号：</w:t>
      </w:r>
      <w:r>
        <w:rPr>
          <w:rFonts w:hint="eastAsia" w:ascii="Calibri" w:hAnsi="Calibri" w:eastAsia="宋体" w:cs="Times New Roman"/>
          <w:b/>
          <w:color w:val="auto"/>
          <w:sz w:val="21"/>
          <w:szCs w:val="21"/>
          <w:lang w:val="en-US" w:eastAsia="zh-CN"/>
        </w:rPr>
        <w:t xml:space="preserve">ZCGD（2024）-竞标公告-0206              </w:t>
      </w:r>
      <w:r>
        <w:rPr>
          <w:rFonts w:hint="eastAsia" w:ascii="Calibri" w:hAnsi="Calibri" w:eastAsia="宋体" w:cs="Times New Roman"/>
          <w:b/>
          <w:color w:val="auto"/>
          <w:sz w:val="21"/>
          <w:szCs w:val="21"/>
        </w:rPr>
        <w:t xml:space="preserve">       </w:t>
      </w:r>
      <w:r>
        <w:rPr>
          <w:rFonts w:hint="eastAsia" w:ascii="Calibri" w:hAnsi="Calibri" w:eastAsia="宋体" w:cs="Times New Roman"/>
          <w:b/>
          <w:color w:val="auto"/>
          <w:sz w:val="21"/>
          <w:szCs w:val="21"/>
          <w:lang w:val="en-US" w:eastAsia="zh-CN"/>
        </w:rPr>
        <w:t xml:space="preserve">       </w:t>
      </w:r>
      <w:r>
        <w:rPr>
          <w:rFonts w:hint="eastAsia"/>
          <w:b/>
          <w:color w:val="auto"/>
          <w:sz w:val="21"/>
          <w:szCs w:val="21"/>
        </w:rPr>
        <w:t>发布</w:t>
      </w:r>
      <w:r>
        <w:rPr>
          <w:rFonts w:hint="eastAsia"/>
          <w:b/>
          <w:color w:val="auto"/>
          <w:sz w:val="21"/>
          <w:szCs w:val="21"/>
          <w:highlight w:val="none"/>
        </w:rPr>
        <w:t>时间：</w:t>
      </w:r>
      <w:r>
        <w:rPr>
          <w:rFonts w:hint="eastAsia"/>
          <w:b/>
          <w:color w:val="auto"/>
          <w:sz w:val="21"/>
          <w:szCs w:val="21"/>
          <w:highlight w:val="none"/>
          <w:lang w:val="en-US" w:eastAsia="zh-CN"/>
        </w:rPr>
        <w:t>2024年12月4日</w:t>
      </w:r>
    </w:p>
    <w:tbl>
      <w:tblPr>
        <w:tblStyle w:val="9"/>
        <w:tblW w:w="9813" w:type="dxa"/>
        <w:jc w:val="center"/>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1607"/>
        <w:gridCol w:w="1593"/>
        <w:gridCol w:w="1522"/>
        <w:gridCol w:w="1775"/>
        <w:gridCol w:w="1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jc w:val="center"/>
        </w:trPr>
        <w:tc>
          <w:tcPr>
            <w:tcW w:w="1405" w:type="dxa"/>
            <w:vAlign w:val="center"/>
          </w:tcPr>
          <w:p>
            <w:pPr>
              <w:spacing w:line="360" w:lineRule="auto"/>
              <w:jc w:val="center"/>
              <w:rPr>
                <w:rFonts w:ascii="宋体" w:hAnsi="宋体" w:eastAsia="宋体" w:cs="Times New Roman"/>
                <w:b/>
                <w:color w:val="auto"/>
                <w:sz w:val="21"/>
                <w:szCs w:val="21"/>
                <w:highlight w:val="green"/>
              </w:rPr>
            </w:pPr>
            <w:r>
              <w:rPr>
                <w:rFonts w:hint="eastAsia" w:ascii="宋体" w:hAnsi="宋体" w:eastAsia="宋体" w:cs="Times New Roman"/>
                <w:b/>
                <w:color w:val="auto"/>
                <w:sz w:val="21"/>
                <w:szCs w:val="21"/>
                <w:highlight w:val="green"/>
              </w:rPr>
              <w:t>项目名称</w:t>
            </w:r>
          </w:p>
        </w:tc>
        <w:tc>
          <w:tcPr>
            <w:tcW w:w="4722" w:type="dxa"/>
            <w:gridSpan w:val="3"/>
            <w:vAlign w:val="center"/>
          </w:tcPr>
          <w:p>
            <w:pPr>
              <w:spacing w:line="360" w:lineRule="auto"/>
              <w:jc w:val="center"/>
              <w:rPr>
                <w:rFonts w:hint="eastAsia" w:ascii="宋体" w:hAnsi="宋体" w:eastAsia="宋体" w:cs="宋体"/>
                <w:color w:val="auto"/>
                <w:kern w:val="0"/>
                <w:sz w:val="21"/>
                <w:szCs w:val="21"/>
                <w:highlight w:val="yellow"/>
                <w:lang w:eastAsia="zh-CN"/>
              </w:rPr>
            </w:pPr>
            <w:r>
              <w:rPr>
                <w:rFonts w:hint="eastAsia" w:ascii="宋体" w:hAnsi="宋体" w:eastAsia="宋体" w:cs="宋体"/>
                <w:color w:val="auto"/>
                <w:kern w:val="0"/>
                <w:sz w:val="21"/>
                <w:szCs w:val="21"/>
                <w:highlight w:val="none"/>
                <w:lang w:eastAsia="zh-CN"/>
              </w:rPr>
              <w:t>2025年业务招待用品采购项目</w:t>
            </w:r>
          </w:p>
        </w:tc>
        <w:tc>
          <w:tcPr>
            <w:tcW w:w="1775" w:type="dxa"/>
            <w:vAlign w:val="center"/>
          </w:tcPr>
          <w:p>
            <w:pPr>
              <w:spacing w:line="360" w:lineRule="auto"/>
              <w:jc w:val="center"/>
              <w:rPr>
                <w:rFonts w:ascii="宋体" w:hAnsi="宋体" w:eastAsia="宋体" w:cs="Times New Roman"/>
                <w:b/>
                <w:color w:val="auto"/>
                <w:sz w:val="21"/>
                <w:szCs w:val="21"/>
                <w:highlight w:val="green"/>
              </w:rPr>
            </w:pPr>
            <w:r>
              <w:rPr>
                <w:rFonts w:hint="eastAsia" w:ascii="宋体" w:hAnsi="宋体" w:eastAsia="宋体" w:cs="Times New Roman"/>
                <w:b/>
                <w:color w:val="auto"/>
                <w:sz w:val="21"/>
                <w:szCs w:val="21"/>
                <w:highlight w:val="green"/>
              </w:rPr>
              <w:t>采购方式</w:t>
            </w:r>
          </w:p>
        </w:tc>
        <w:tc>
          <w:tcPr>
            <w:tcW w:w="1911" w:type="dxa"/>
            <w:vAlign w:val="center"/>
          </w:tcPr>
          <w:p>
            <w:pPr>
              <w:spacing w:line="360" w:lineRule="auto"/>
              <w:jc w:val="center"/>
              <w:rPr>
                <w:rFonts w:hint="default"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公开竞标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exact"/>
          <w:jc w:val="center"/>
        </w:trPr>
        <w:tc>
          <w:tcPr>
            <w:tcW w:w="1405" w:type="dxa"/>
            <w:vAlign w:val="center"/>
          </w:tcPr>
          <w:p>
            <w:pPr>
              <w:spacing w:line="360" w:lineRule="auto"/>
              <w:jc w:val="center"/>
              <w:rPr>
                <w:rFonts w:ascii="宋体" w:hAnsi="宋体" w:eastAsia="宋体" w:cs="Times New Roman"/>
                <w:b/>
                <w:color w:val="auto"/>
                <w:sz w:val="21"/>
                <w:szCs w:val="21"/>
                <w:highlight w:val="green"/>
              </w:rPr>
            </w:pPr>
            <w:r>
              <w:rPr>
                <w:rFonts w:hint="eastAsia" w:ascii="宋体" w:hAnsi="宋体" w:eastAsia="宋体" w:cs="Times New Roman"/>
                <w:b/>
                <w:color w:val="auto"/>
                <w:sz w:val="21"/>
                <w:szCs w:val="21"/>
                <w:highlight w:val="green"/>
              </w:rPr>
              <w:t>项目归属</w:t>
            </w:r>
          </w:p>
        </w:tc>
        <w:tc>
          <w:tcPr>
            <w:tcW w:w="4722" w:type="dxa"/>
            <w:gridSpan w:val="3"/>
            <w:vAlign w:val="center"/>
          </w:tcPr>
          <w:p>
            <w:pPr>
              <w:spacing w:line="360" w:lineRule="auto"/>
              <w:jc w:val="center"/>
              <w:rPr>
                <w:rFonts w:hint="default" w:ascii="宋体" w:hAnsi="宋体" w:eastAsia="宋体" w:cs="Times New Roman"/>
                <w:b/>
                <w:color w:val="auto"/>
                <w:sz w:val="21"/>
                <w:szCs w:val="21"/>
                <w:highlight w:val="yellow"/>
                <w:lang w:val="en-US" w:eastAsia="zh-CN"/>
              </w:rPr>
            </w:pPr>
            <w:r>
              <w:rPr>
                <w:rFonts w:hint="default" w:ascii="宋体" w:hAnsi="宋体" w:eastAsia="宋体" w:cs="Times New Roman"/>
                <w:b/>
                <w:color w:val="auto"/>
                <w:sz w:val="21"/>
                <w:szCs w:val="21"/>
                <w:highlight w:val="none"/>
                <w:lang w:val="en-US" w:eastAsia="zh-CN"/>
              </w:rPr>
              <w:t>通用</w:t>
            </w:r>
          </w:p>
        </w:tc>
        <w:tc>
          <w:tcPr>
            <w:tcW w:w="1775" w:type="dxa"/>
            <w:vAlign w:val="center"/>
          </w:tcPr>
          <w:p>
            <w:pPr>
              <w:spacing w:line="360" w:lineRule="auto"/>
              <w:jc w:val="center"/>
              <w:rPr>
                <w:rFonts w:ascii="宋体" w:hAnsi="宋体" w:eastAsia="宋体" w:cs="Times New Roman"/>
                <w:b/>
                <w:color w:val="auto"/>
                <w:sz w:val="21"/>
                <w:szCs w:val="21"/>
                <w:highlight w:val="green"/>
              </w:rPr>
            </w:pPr>
            <w:r>
              <w:rPr>
                <w:rFonts w:hint="eastAsia" w:ascii="宋体" w:hAnsi="宋体" w:eastAsia="宋体" w:cs="Times New Roman"/>
                <w:b/>
                <w:color w:val="auto"/>
                <w:sz w:val="21"/>
                <w:szCs w:val="21"/>
                <w:highlight w:val="green"/>
              </w:rPr>
              <w:t>使用单位</w:t>
            </w:r>
          </w:p>
        </w:tc>
        <w:tc>
          <w:tcPr>
            <w:tcW w:w="1911" w:type="dxa"/>
            <w:vAlign w:val="center"/>
          </w:tcPr>
          <w:p>
            <w:pPr>
              <w:spacing w:line="360" w:lineRule="auto"/>
              <w:jc w:val="center"/>
              <w:rPr>
                <w:rFonts w:hint="default" w:ascii="宋体" w:hAnsi="宋体" w:eastAsia="宋体" w:cs="Times New Roman"/>
                <w:b w:val="0"/>
                <w:bCs/>
                <w:color w:val="auto"/>
                <w:sz w:val="21"/>
                <w:szCs w:val="21"/>
                <w:highlight w:val="none"/>
                <w:lang w:val="en-US" w:eastAsia="zh-CN"/>
              </w:rPr>
            </w:pPr>
            <w:r>
              <w:rPr>
                <w:rFonts w:hint="eastAsia" w:ascii="宋体" w:hAnsi="宋体" w:eastAsia="宋体" w:cs="Times New Roman"/>
                <w:b w:val="0"/>
                <w:bCs/>
                <w:color w:val="auto"/>
                <w:sz w:val="21"/>
                <w:szCs w:val="21"/>
                <w:highlight w:val="none"/>
                <w:lang w:val="en-US" w:eastAsia="zh-CN"/>
              </w:rPr>
              <w:t>中车广东轨道交通车辆有限公司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405" w:type="dxa"/>
            <w:vAlign w:val="center"/>
          </w:tcPr>
          <w:p>
            <w:pPr>
              <w:spacing w:line="360" w:lineRule="auto"/>
              <w:jc w:val="center"/>
              <w:rPr>
                <w:rFonts w:ascii="宋体" w:hAnsi="宋体" w:eastAsia="宋体" w:cs="Times New Roman"/>
                <w:b/>
                <w:color w:val="auto"/>
                <w:sz w:val="21"/>
                <w:szCs w:val="21"/>
                <w:highlight w:val="green"/>
              </w:rPr>
            </w:pPr>
            <w:r>
              <w:rPr>
                <w:rFonts w:hint="eastAsia" w:ascii="宋体" w:hAnsi="宋体" w:eastAsia="宋体" w:cs="Times New Roman"/>
                <w:b/>
                <w:color w:val="auto"/>
                <w:sz w:val="21"/>
                <w:szCs w:val="21"/>
                <w:highlight w:val="green"/>
              </w:rPr>
              <w:t>采购项目负责人</w:t>
            </w:r>
          </w:p>
        </w:tc>
        <w:tc>
          <w:tcPr>
            <w:tcW w:w="1607" w:type="dxa"/>
            <w:vAlign w:val="center"/>
          </w:tcPr>
          <w:p>
            <w:pPr>
              <w:spacing w:line="360" w:lineRule="auto"/>
              <w:jc w:val="center"/>
              <w:rPr>
                <w:rFonts w:hint="eastAsia" w:ascii="宋体" w:hAnsi="宋体" w:eastAsia="宋体" w:cs="Times New Roman"/>
                <w:color w:val="auto"/>
                <w:sz w:val="21"/>
                <w:szCs w:val="21"/>
                <w:highlight w:val="yellow"/>
                <w:lang w:val="en-US" w:eastAsia="zh-CN"/>
              </w:rPr>
            </w:pPr>
            <w:r>
              <w:rPr>
                <w:rFonts w:hint="eastAsia" w:ascii="宋体" w:hAnsi="宋体" w:eastAsia="宋体" w:cs="Times New Roman"/>
                <w:color w:val="auto"/>
                <w:sz w:val="21"/>
                <w:szCs w:val="21"/>
                <w:highlight w:val="none"/>
                <w:lang w:val="en-US" w:eastAsia="zh-CN"/>
              </w:rPr>
              <w:t>黎慧敏</w:t>
            </w:r>
          </w:p>
        </w:tc>
        <w:tc>
          <w:tcPr>
            <w:tcW w:w="1593" w:type="dxa"/>
            <w:vAlign w:val="center"/>
          </w:tcPr>
          <w:p>
            <w:pPr>
              <w:spacing w:line="360" w:lineRule="auto"/>
              <w:jc w:val="center"/>
              <w:rPr>
                <w:rFonts w:hint="eastAsia" w:ascii="宋体" w:hAnsi="宋体" w:eastAsia="宋体" w:cs="Times New Roman"/>
                <w:b/>
                <w:color w:val="auto"/>
                <w:sz w:val="21"/>
                <w:szCs w:val="21"/>
                <w:highlight w:val="green"/>
              </w:rPr>
            </w:pPr>
            <w:r>
              <w:rPr>
                <w:rFonts w:hint="eastAsia" w:ascii="宋体" w:hAnsi="宋体" w:eastAsia="宋体" w:cs="Times New Roman"/>
                <w:b/>
                <w:color w:val="auto"/>
                <w:sz w:val="21"/>
                <w:szCs w:val="21"/>
                <w:highlight w:val="green"/>
                <w:lang w:eastAsia="zh-CN"/>
              </w:rPr>
              <w:t>竞标</w:t>
            </w:r>
            <w:r>
              <w:rPr>
                <w:rFonts w:hint="eastAsia" w:ascii="宋体" w:hAnsi="宋体" w:eastAsia="宋体" w:cs="Times New Roman"/>
                <w:b/>
                <w:color w:val="auto"/>
                <w:sz w:val="21"/>
                <w:szCs w:val="21"/>
                <w:highlight w:val="green"/>
              </w:rPr>
              <w:t>项目</w:t>
            </w:r>
          </w:p>
          <w:p>
            <w:pPr>
              <w:spacing w:line="360" w:lineRule="auto"/>
              <w:jc w:val="center"/>
              <w:rPr>
                <w:rFonts w:ascii="宋体" w:hAnsi="宋体" w:eastAsia="宋体" w:cs="Times New Roman"/>
                <w:b/>
                <w:color w:val="auto"/>
                <w:sz w:val="21"/>
                <w:szCs w:val="21"/>
                <w:highlight w:val="yellow"/>
              </w:rPr>
            </w:pPr>
            <w:r>
              <w:rPr>
                <w:rFonts w:hint="eastAsia" w:ascii="宋体" w:hAnsi="宋体" w:eastAsia="宋体" w:cs="Times New Roman"/>
                <w:b/>
                <w:color w:val="auto"/>
                <w:sz w:val="21"/>
                <w:szCs w:val="21"/>
                <w:highlight w:val="green"/>
              </w:rPr>
              <w:t>负责人</w:t>
            </w:r>
          </w:p>
        </w:tc>
        <w:tc>
          <w:tcPr>
            <w:tcW w:w="1522" w:type="dxa"/>
            <w:vAlign w:val="center"/>
          </w:tcPr>
          <w:p>
            <w:pPr>
              <w:spacing w:line="360" w:lineRule="auto"/>
              <w:jc w:val="center"/>
              <w:rPr>
                <w:rFonts w:hint="eastAsia" w:ascii="宋体" w:hAnsi="宋体" w:eastAsia="宋体" w:cs="Times New Roman"/>
                <w:b/>
                <w:color w:val="auto"/>
                <w:sz w:val="21"/>
                <w:szCs w:val="21"/>
                <w:highlight w:val="yellow"/>
                <w:lang w:val="en-US" w:eastAsia="zh-CN"/>
              </w:rPr>
            </w:pPr>
            <w:r>
              <w:rPr>
                <w:rFonts w:hint="eastAsia" w:ascii="宋体" w:hAnsi="宋体" w:eastAsia="宋体" w:cs="Times New Roman"/>
                <w:b/>
                <w:color w:val="auto"/>
                <w:sz w:val="21"/>
                <w:szCs w:val="21"/>
                <w:highlight w:val="none"/>
                <w:lang w:val="en-US" w:eastAsia="zh-CN"/>
              </w:rPr>
              <w:t>王奡</w:t>
            </w:r>
          </w:p>
        </w:tc>
        <w:tc>
          <w:tcPr>
            <w:tcW w:w="1775" w:type="dxa"/>
            <w:vAlign w:val="center"/>
          </w:tcPr>
          <w:p>
            <w:pPr>
              <w:spacing w:line="360" w:lineRule="auto"/>
              <w:jc w:val="center"/>
              <w:rPr>
                <w:rFonts w:ascii="宋体" w:hAnsi="宋体" w:eastAsia="宋体" w:cs="Times New Roman"/>
                <w:b/>
                <w:color w:val="auto"/>
                <w:sz w:val="21"/>
                <w:szCs w:val="21"/>
                <w:highlight w:val="green"/>
              </w:rPr>
            </w:pPr>
            <w:r>
              <w:rPr>
                <w:rFonts w:hint="eastAsia" w:ascii="宋体" w:hAnsi="宋体" w:eastAsia="宋体" w:cs="Times New Roman"/>
                <w:b/>
                <w:color w:val="auto"/>
                <w:sz w:val="21"/>
                <w:szCs w:val="21"/>
                <w:highlight w:val="green"/>
              </w:rPr>
              <w:t>技术负责人</w:t>
            </w:r>
          </w:p>
        </w:tc>
        <w:tc>
          <w:tcPr>
            <w:tcW w:w="1911" w:type="dxa"/>
            <w:vAlign w:val="center"/>
          </w:tcPr>
          <w:p>
            <w:pPr>
              <w:spacing w:line="360" w:lineRule="auto"/>
              <w:jc w:val="center"/>
              <w:rPr>
                <w:rFonts w:hint="default" w:ascii="宋体" w:hAnsi="宋体" w:eastAsia="宋体" w:cs="Times New Roman"/>
                <w:b w:val="0"/>
                <w:bCs/>
                <w:color w:val="auto"/>
                <w:sz w:val="21"/>
                <w:szCs w:val="21"/>
                <w:highlight w:val="yellow"/>
                <w:lang w:val="en-US" w:eastAsia="zh-CN"/>
              </w:rPr>
            </w:pPr>
            <w:r>
              <w:rPr>
                <w:rFonts w:hint="eastAsia" w:ascii="宋体" w:hAnsi="宋体" w:eastAsia="宋体" w:cs="Times New Roman"/>
                <w:b w:val="0"/>
                <w:bCs/>
                <w:color w:val="auto"/>
                <w:sz w:val="21"/>
                <w:szCs w:val="21"/>
                <w:highlight w:val="none"/>
                <w:lang w:val="en-US" w:eastAsia="zh-CN"/>
              </w:rPr>
              <w:t>梁春浓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3012" w:type="dxa"/>
            <w:gridSpan w:val="2"/>
            <w:vAlign w:val="center"/>
          </w:tcPr>
          <w:p>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潜在投标人名称</w:t>
            </w:r>
          </w:p>
        </w:tc>
        <w:tc>
          <w:tcPr>
            <w:tcW w:w="1593" w:type="dxa"/>
            <w:vAlign w:val="center"/>
          </w:tcPr>
          <w:p>
            <w:pPr>
              <w:spacing w:line="360" w:lineRule="auto"/>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拟投标项目</w:t>
            </w:r>
          </w:p>
        </w:tc>
        <w:tc>
          <w:tcPr>
            <w:tcW w:w="1522" w:type="dxa"/>
            <w:vAlign w:val="center"/>
          </w:tcPr>
          <w:p>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投标联系人</w:t>
            </w:r>
          </w:p>
        </w:tc>
        <w:tc>
          <w:tcPr>
            <w:tcW w:w="1775" w:type="dxa"/>
            <w:vAlign w:val="center"/>
          </w:tcPr>
          <w:p>
            <w:pPr>
              <w:spacing w:line="360" w:lineRule="auto"/>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联系电话</w:t>
            </w:r>
            <w:bookmarkStart w:id="0" w:name="_GoBack"/>
            <w:bookmarkEnd w:id="0"/>
          </w:p>
        </w:tc>
        <w:tc>
          <w:tcPr>
            <w:tcW w:w="1911" w:type="dxa"/>
            <w:vAlign w:val="center"/>
          </w:tcPr>
          <w:p>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jc w:val="center"/>
        </w:trPr>
        <w:tc>
          <w:tcPr>
            <w:tcW w:w="3012" w:type="dxa"/>
            <w:gridSpan w:val="2"/>
          </w:tcPr>
          <w:p>
            <w:pPr>
              <w:spacing w:line="360" w:lineRule="auto"/>
              <w:jc w:val="center"/>
              <w:rPr>
                <w:rFonts w:ascii="仿宋_GB2312" w:hAnsi="宋体" w:eastAsia="仿宋_GB2312" w:cs="Times New Roman"/>
                <w:color w:val="auto"/>
                <w:sz w:val="21"/>
                <w:szCs w:val="21"/>
              </w:rPr>
            </w:pPr>
          </w:p>
        </w:tc>
        <w:tc>
          <w:tcPr>
            <w:tcW w:w="1593" w:type="dxa"/>
          </w:tcPr>
          <w:p>
            <w:pPr>
              <w:spacing w:line="360" w:lineRule="auto"/>
              <w:jc w:val="center"/>
              <w:rPr>
                <w:rFonts w:ascii="仿宋_GB2312" w:hAnsi="宋体" w:eastAsia="仿宋_GB2312" w:cs="Times New Roman"/>
                <w:color w:val="auto"/>
                <w:sz w:val="21"/>
                <w:szCs w:val="21"/>
              </w:rPr>
            </w:pPr>
          </w:p>
        </w:tc>
        <w:tc>
          <w:tcPr>
            <w:tcW w:w="1522" w:type="dxa"/>
            <w:vAlign w:val="center"/>
          </w:tcPr>
          <w:p>
            <w:pPr>
              <w:spacing w:line="360" w:lineRule="auto"/>
              <w:jc w:val="center"/>
              <w:rPr>
                <w:rFonts w:ascii="仿宋_GB2312" w:hAnsi="宋体" w:eastAsia="仿宋_GB2312" w:cs="Times New Roman"/>
                <w:color w:val="auto"/>
                <w:sz w:val="21"/>
                <w:szCs w:val="21"/>
              </w:rPr>
            </w:pPr>
          </w:p>
        </w:tc>
        <w:tc>
          <w:tcPr>
            <w:tcW w:w="1775" w:type="dxa"/>
            <w:vAlign w:val="center"/>
          </w:tcPr>
          <w:p>
            <w:pPr>
              <w:spacing w:line="360" w:lineRule="auto"/>
              <w:jc w:val="center"/>
              <w:rPr>
                <w:rFonts w:ascii="仿宋_GB2312" w:hAnsi="宋体" w:eastAsia="仿宋_GB2312" w:cs="Times New Roman"/>
                <w:color w:val="auto"/>
                <w:sz w:val="21"/>
                <w:szCs w:val="21"/>
              </w:rPr>
            </w:pPr>
          </w:p>
        </w:tc>
        <w:tc>
          <w:tcPr>
            <w:tcW w:w="1911" w:type="dxa"/>
            <w:vAlign w:val="center"/>
          </w:tcPr>
          <w:p>
            <w:pPr>
              <w:spacing w:line="360" w:lineRule="auto"/>
              <w:jc w:val="center"/>
              <w:rPr>
                <w:rFonts w:ascii="仿宋_GB2312" w:hAnsi="宋体" w:eastAsia="仿宋_GB2312"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7" w:hRule="atLeast"/>
          <w:jc w:val="center"/>
        </w:trPr>
        <w:tc>
          <w:tcPr>
            <w:tcW w:w="3012" w:type="dxa"/>
            <w:gridSpan w:val="2"/>
          </w:tcPr>
          <w:p>
            <w:pPr>
              <w:spacing w:line="360" w:lineRule="auto"/>
              <w:jc w:val="center"/>
              <w:rPr>
                <w:rFonts w:ascii="仿宋_GB2312" w:hAnsi="宋体" w:eastAsia="仿宋_GB2312" w:cs="Times New Roman"/>
                <w:color w:val="auto"/>
                <w:sz w:val="21"/>
                <w:szCs w:val="21"/>
              </w:rPr>
            </w:pPr>
          </w:p>
        </w:tc>
        <w:tc>
          <w:tcPr>
            <w:tcW w:w="1593" w:type="dxa"/>
          </w:tcPr>
          <w:p>
            <w:pPr>
              <w:spacing w:line="360" w:lineRule="auto"/>
              <w:jc w:val="center"/>
              <w:rPr>
                <w:rFonts w:hint="eastAsia" w:ascii="仿宋_GB2312" w:hAnsi="宋体" w:eastAsia="仿宋_GB2312" w:cs="Times New Roman"/>
                <w:color w:val="auto"/>
                <w:sz w:val="21"/>
                <w:szCs w:val="21"/>
              </w:rPr>
            </w:pPr>
          </w:p>
        </w:tc>
        <w:tc>
          <w:tcPr>
            <w:tcW w:w="1522" w:type="dxa"/>
            <w:vAlign w:val="center"/>
          </w:tcPr>
          <w:p>
            <w:pPr>
              <w:spacing w:line="360" w:lineRule="auto"/>
              <w:jc w:val="center"/>
              <w:rPr>
                <w:rFonts w:ascii="仿宋_GB2312" w:hAnsi="宋体" w:eastAsia="仿宋_GB2312" w:cs="Times New Roman"/>
                <w:color w:val="auto"/>
                <w:sz w:val="21"/>
                <w:szCs w:val="21"/>
              </w:rPr>
            </w:pPr>
          </w:p>
        </w:tc>
        <w:tc>
          <w:tcPr>
            <w:tcW w:w="1775" w:type="dxa"/>
            <w:vAlign w:val="center"/>
          </w:tcPr>
          <w:p>
            <w:pPr>
              <w:spacing w:line="360" w:lineRule="auto"/>
              <w:jc w:val="center"/>
              <w:rPr>
                <w:rFonts w:ascii="仿宋_GB2312" w:hAnsi="宋体" w:eastAsia="仿宋_GB2312" w:cs="Times New Roman"/>
                <w:color w:val="auto"/>
                <w:sz w:val="21"/>
                <w:szCs w:val="21"/>
              </w:rPr>
            </w:pPr>
          </w:p>
        </w:tc>
        <w:tc>
          <w:tcPr>
            <w:tcW w:w="1911" w:type="dxa"/>
            <w:vAlign w:val="center"/>
          </w:tcPr>
          <w:p>
            <w:pPr>
              <w:spacing w:line="360" w:lineRule="auto"/>
              <w:jc w:val="center"/>
              <w:rPr>
                <w:rFonts w:ascii="仿宋_GB2312" w:hAnsi="宋体" w:eastAsia="仿宋_GB2312" w:cs="Times New Roman"/>
                <w:color w:val="auto"/>
                <w:sz w:val="21"/>
                <w:szCs w:val="21"/>
              </w:rPr>
            </w:pPr>
          </w:p>
        </w:tc>
      </w:tr>
    </w:tbl>
    <w:p>
      <w:pPr>
        <w:spacing w:line="360" w:lineRule="auto"/>
        <w:rPr>
          <w:color w:val="auto"/>
          <w:sz w:val="21"/>
          <w:szCs w:val="21"/>
        </w:rPr>
      </w:pPr>
    </w:p>
    <w:p>
      <w:pPr>
        <w:spacing w:line="360" w:lineRule="auto"/>
        <w:rPr>
          <w:color w:val="auto"/>
          <w:sz w:val="21"/>
          <w:szCs w:val="21"/>
        </w:rPr>
      </w:pPr>
    </w:p>
    <w:p>
      <w:pPr>
        <w:spacing w:line="360" w:lineRule="auto"/>
        <w:rPr>
          <w:color w:val="auto"/>
          <w:sz w:val="21"/>
          <w:szCs w:val="21"/>
        </w:rPr>
      </w:pPr>
      <w:r>
        <w:rPr>
          <w:rFonts w:hint="eastAsia"/>
          <w:color w:val="auto"/>
          <w:sz w:val="21"/>
          <w:szCs w:val="21"/>
        </w:rPr>
        <w:t xml:space="preserve">                              </w:t>
      </w:r>
      <w:r>
        <w:rPr>
          <w:rFonts w:hint="eastAsia"/>
          <w:color w:val="auto"/>
          <w:sz w:val="21"/>
          <w:szCs w:val="21"/>
          <w:lang w:val="en-US" w:eastAsia="zh-CN"/>
        </w:rPr>
        <w:t xml:space="preserve">                   </w:t>
      </w:r>
      <w:r>
        <w:rPr>
          <w:rFonts w:hint="eastAsia"/>
          <w:color w:val="auto"/>
          <w:sz w:val="21"/>
          <w:szCs w:val="21"/>
        </w:rPr>
        <w:t xml:space="preserve">        投标人</w:t>
      </w:r>
      <w:r>
        <w:rPr>
          <w:rFonts w:hint="eastAsia" w:ascii="宋体" w:hAnsi="宋体" w:eastAsia="宋体" w:cs="宋体"/>
          <w:color w:val="auto"/>
          <w:kern w:val="0"/>
          <w:sz w:val="21"/>
          <w:szCs w:val="21"/>
        </w:rPr>
        <w:t>（加盖公章）</w:t>
      </w:r>
      <w:r>
        <w:rPr>
          <w:rFonts w:hint="eastAsia"/>
          <w:color w:val="auto"/>
          <w:sz w:val="21"/>
          <w:szCs w:val="21"/>
        </w:rPr>
        <w:t>：</w:t>
      </w:r>
    </w:p>
    <w:p>
      <w:pPr>
        <w:spacing w:line="360" w:lineRule="auto"/>
        <w:rPr>
          <w:color w:val="auto"/>
          <w:sz w:val="21"/>
          <w:szCs w:val="21"/>
        </w:rPr>
      </w:pPr>
    </w:p>
    <w:p>
      <w:pPr>
        <w:spacing w:line="360" w:lineRule="auto"/>
        <w:rPr>
          <w:color w:val="auto"/>
          <w:sz w:val="21"/>
          <w:szCs w:val="21"/>
        </w:rPr>
      </w:pPr>
      <w:r>
        <w:rPr>
          <w:rFonts w:hint="eastAsia"/>
          <w:color w:val="auto"/>
          <w:sz w:val="21"/>
          <w:szCs w:val="21"/>
        </w:rPr>
        <w:t xml:space="preserve">                                      </w:t>
      </w:r>
      <w:r>
        <w:rPr>
          <w:rFonts w:hint="eastAsia"/>
          <w:color w:val="auto"/>
          <w:sz w:val="21"/>
          <w:szCs w:val="21"/>
          <w:lang w:val="en-US" w:eastAsia="zh-CN"/>
        </w:rPr>
        <w:t xml:space="preserve">                       </w:t>
      </w:r>
      <w:r>
        <w:rPr>
          <w:rFonts w:hint="eastAsia"/>
          <w:color w:val="auto"/>
          <w:sz w:val="21"/>
          <w:szCs w:val="21"/>
        </w:rPr>
        <w:t xml:space="preserve">  </w:t>
      </w:r>
      <w:r>
        <w:rPr>
          <w:rFonts w:hint="eastAsia" w:ascii="宋体" w:hAnsi="宋体" w:eastAsia="宋体" w:cs="Times New Roman"/>
          <w:color w:val="auto"/>
          <w:sz w:val="21"/>
          <w:szCs w:val="21"/>
        </w:rPr>
        <w:t>年</w:t>
      </w:r>
      <w:r>
        <w:rPr>
          <w:rFonts w:hint="eastAsia" w:ascii="宋体" w:hAnsi="宋体" w:eastAsia="宋体" w:cs="Times New Roman"/>
          <w:color w:val="auto"/>
          <w:sz w:val="21"/>
          <w:szCs w:val="21"/>
          <w:lang w:val="en-US" w:eastAsia="zh-CN"/>
        </w:rPr>
        <w:t xml:space="preserve">  </w:t>
      </w:r>
      <w:r>
        <w:rPr>
          <w:rFonts w:hint="eastAsia" w:ascii="宋体" w:hAnsi="宋体" w:eastAsia="宋体" w:cs="Times New Roman"/>
          <w:color w:val="auto"/>
          <w:sz w:val="21"/>
          <w:szCs w:val="21"/>
        </w:rPr>
        <w:t>月</w:t>
      </w:r>
      <w:r>
        <w:rPr>
          <w:rFonts w:hint="eastAsia" w:ascii="宋体" w:hAnsi="宋体" w:eastAsia="宋体" w:cs="Times New Roman"/>
          <w:color w:val="auto"/>
          <w:sz w:val="21"/>
          <w:szCs w:val="21"/>
          <w:lang w:val="en-US" w:eastAsia="zh-CN"/>
        </w:rPr>
        <w:t xml:space="preserve">  </w:t>
      </w:r>
      <w:r>
        <w:rPr>
          <w:rFonts w:hint="eastAsia" w:ascii="宋体" w:hAnsi="宋体" w:eastAsia="宋体" w:cs="Times New Roman"/>
          <w:color w:val="auto"/>
          <w:sz w:val="21"/>
          <w:szCs w:val="21"/>
        </w:rPr>
        <w:t>日</w:t>
      </w:r>
    </w:p>
    <w:p>
      <w:pPr>
        <w:rPr>
          <w:color w:val="auto"/>
          <w:sz w:val="21"/>
          <w:szCs w:val="21"/>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009778"/>
    </w:sdtPr>
    <w:sdtContent>
      <w:sdt>
        <w:sdtPr>
          <w:id w:val="-1669238322"/>
        </w:sdtPr>
        <w:sdtContent>
          <w:p>
            <w:pPr>
              <w:pStyle w:val="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sdtContent>
      </w:sdt>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B4742D"/>
    <w:multiLevelType w:val="multilevel"/>
    <w:tmpl w:val="44B4742D"/>
    <w:lvl w:ilvl="0" w:tentative="0">
      <w:start w:val="1"/>
      <w:numFmt w:val="decimal"/>
      <w:lvlText w:val="%1、"/>
      <w:lvlJc w:val="left"/>
      <w:pPr>
        <w:ind w:left="360" w:hanging="360"/>
      </w:pPr>
      <w:rPr>
        <w:rFonts w:hint="default" w:asciiTheme="minorHAnsi" w:hAnsiTheme="minorHAnsi" w:eastAsiaTheme="minorEastAsia"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CA94401"/>
    <w:multiLevelType w:val="multilevel"/>
    <w:tmpl w:val="7CA94401"/>
    <w:lvl w:ilvl="0" w:tentative="0">
      <w:start w:val="1"/>
      <w:numFmt w:val="decimal"/>
      <w:lvlText w:val="%1"/>
      <w:lvlJc w:val="left"/>
      <w:pPr>
        <w:ind w:left="425" w:hanging="425"/>
      </w:pPr>
    </w:lvl>
    <w:lvl w:ilvl="1" w:tentative="0">
      <w:start w:val="1"/>
      <w:numFmt w:val="decimal"/>
      <w:lvlText w:val="%1.%2"/>
      <w:lvlJc w:val="left"/>
      <w:pPr>
        <w:ind w:left="992" w:hanging="567"/>
      </w:pPr>
      <w:rPr>
        <w:sz w:val="24"/>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5F52"/>
    <w:rsid w:val="00067504"/>
    <w:rsid w:val="001630C1"/>
    <w:rsid w:val="00217605"/>
    <w:rsid w:val="00264245"/>
    <w:rsid w:val="00324ADE"/>
    <w:rsid w:val="003452FA"/>
    <w:rsid w:val="003F1094"/>
    <w:rsid w:val="00636B74"/>
    <w:rsid w:val="006B5F11"/>
    <w:rsid w:val="007F67DA"/>
    <w:rsid w:val="00903584"/>
    <w:rsid w:val="0094607B"/>
    <w:rsid w:val="00A25BEA"/>
    <w:rsid w:val="00A9086B"/>
    <w:rsid w:val="00AA08D8"/>
    <w:rsid w:val="00AF1C74"/>
    <w:rsid w:val="00B605E0"/>
    <w:rsid w:val="00C81307"/>
    <w:rsid w:val="00D00B75"/>
    <w:rsid w:val="00D03161"/>
    <w:rsid w:val="00E00DD3"/>
    <w:rsid w:val="00E351CB"/>
    <w:rsid w:val="00EA6D3A"/>
    <w:rsid w:val="00F029BD"/>
    <w:rsid w:val="00F7268B"/>
    <w:rsid w:val="00F92DD8"/>
    <w:rsid w:val="00FA77FA"/>
    <w:rsid w:val="00FF2E79"/>
    <w:rsid w:val="01101F18"/>
    <w:rsid w:val="011F5807"/>
    <w:rsid w:val="016050BC"/>
    <w:rsid w:val="02250236"/>
    <w:rsid w:val="024D0799"/>
    <w:rsid w:val="02D2475E"/>
    <w:rsid w:val="04902BEF"/>
    <w:rsid w:val="05914530"/>
    <w:rsid w:val="06542D3E"/>
    <w:rsid w:val="06700C82"/>
    <w:rsid w:val="070D6E61"/>
    <w:rsid w:val="076A62D1"/>
    <w:rsid w:val="0772461F"/>
    <w:rsid w:val="0799391C"/>
    <w:rsid w:val="085572BA"/>
    <w:rsid w:val="08597014"/>
    <w:rsid w:val="09714745"/>
    <w:rsid w:val="09B12143"/>
    <w:rsid w:val="09CB2DE1"/>
    <w:rsid w:val="09F502E4"/>
    <w:rsid w:val="0B222B51"/>
    <w:rsid w:val="0E120DCD"/>
    <w:rsid w:val="0E606557"/>
    <w:rsid w:val="0FEE46C1"/>
    <w:rsid w:val="0FFB4465"/>
    <w:rsid w:val="10C73B60"/>
    <w:rsid w:val="11052823"/>
    <w:rsid w:val="11C95A16"/>
    <w:rsid w:val="14462A90"/>
    <w:rsid w:val="14A35E1E"/>
    <w:rsid w:val="16A62BA5"/>
    <w:rsid w:val="16BE5CFA"/>
    <w:rsid w:val="17B70F7D"/>
    <w:rsid w:val="180E2863"/>
    <w:rsid w:val="184C4CA1"/>
    <w:rsid w:val="18E565E2"/>
    <w:rsid w:val="190B1A28"/>
    <w:rsid w:val="191E0046"/>
    <w:rsid w:val="1AA64EFA"/>
    <w:rsid w:val="1ABA215D"/>
    <w:rsid w:val="1C552344"/>
    <w:rsid w:val="1C5C0BE3"/>
    <w:rsid w:val="1C6A6ED3"/>
    <w:rsid w:val="1C743BC4"/>
    <w:rsid w:val="1C986387"/>
    <w:rsid w:val="1DD63A48"/>
    <w:rsid w:val="1FD178E0"/>
    <w:rsid w:val="210E2B21"/>
    <w:rsid w:val="21393377"/>
    <w:rsid w:val="21415BDE"/>
    <w:rsid w:val="21CC343B"/>
    <w:rsid w:val="23C95CCC"/>
    <w:rsid w:val="25C72446"/>
    <w:rsid w:val="26061439"/>
    <w:rsid w:val="27CD4487"/>
    <w:rsid w:val="28AD0E49"/>
    <w:rsid w:val="29462246"/>
    <w:rsid w:val="2967441F"/>
    <w:rsid w:val="2A0327AC"/>
    <w:rsid w:val="2A216BF4"/>
    <w:rsid w:val="2A5E345B"/>
    <w:rsid w:val="2AE53BA8"/>
    <w:rsid w:val="2C370806"/>
    <w:rsid w:val="2D264390"/>
    <w:rsid w:val="2DE37039"/>
    <w:rsid w:val="2E023289"/>
    <w:rsid w:val="2E084F48"/>
    <w:rsid w:val="2F59243A"/>
    <w:rsid w:val="2FA5470F"/>
    <w:rsid w:val="301C57B8"/>
    <w:rsid w:val="30CD0633"/>
    <w:rsid w:val="31956259"/>
    <w:rsid w:val="319B1B09"/>
    <w:rsid w:val="323302B9"/>
    <w:rsid w:val="33BB0F40"/>
    <w:rsid w:val="33D7396C"/>
    <w:rsid w:val="35597B9C"/>
    <w:rsid w:val="36550E11"/>
    <w:rsid w:val="36A01074"/>
    <w:rsid w:val="378938A8"/>
    <w:rsid w:val="37BC49B3"/>
    <w:rsid w:val="37D1007A"/>
    <w:rsid w:val="38D71A36"/>
    <w:rsid w:val="38EF19DF"/>
    <w:rsid w:val="39653080"/>
    <w:rsid w:val="39864AD3"/>
    <w:rsid w:val="398D2481"/>
    <w:rsid w:val="3A724C3E"/>
    <w:rsid w:val="3B1A4A26"/>
    <w:rsid w:val="3BF910E4"/>
    <w:rsid w:val="3C05320E"/>
    <w:rsid w:val="3C4D0DF9"/>
    <w:rsid w:val="3CD763C8"/>
    <w:rsid w:val="3D0D3594"/>
    <w:rsid w:val="3D0E63FA"/>
    <w:rsid w:val="3D9E4EC4"/>
    <w:rsid w:val="3E722470"/>
    <w:rsid w:val="3EC14BFA"/>
    <w:rsid w:val="3EC43350"/>
    <w:rsid w:val="3F4D72B9"/>
    <w:rsid w:val="400C4CC7"/>
    <w:rsid w:val="407B51C2"/>
    <w:rsid w:val="40AD1958"/>
    <w:rsid w:val="410C7FBB"/>
    <w:rsid w:val="41677663"/>
    <w:rsid w:val="41EE74EF"/>
    <w:rsid w:val="423E3988"/>
    <w:rsid w:val="444A2F52"/>
    <w:rsid w:val="45527B95"/>
    <w:rsid w:val="463F1AD0"/>
    <w:rsid w:val="46B50372"/>
    <w:rsid w:val="48F16897"/>
    <w:rsid w:val="492C7883"/>
    <w:rsid w:val="493C3D9B"/>
    <w:rsid w:val="4A0069CC"/>
    <w:rsid w:val="4A1E777F"/>
    <w:rsid w:val="4B380461"/>
    <w:rsid w:val="4BC52636"/>
    <w:rsid w:val="4BE52927"/>
    <w:rsid w:val="4C704620"/>
    <w:rsid w:val="4D313A67"/>
    <w:rsid w:val="4E0B4BA5"/>
    <w:rsid w:val="4E1A0A79"/>
    <w:rsid w:val="4EB34733"/>
    <w:rsid w:val="4FA10247"/>
    <w:rsid w:val="504A65C8"/>
    <w:rsid w:val="50954BF6"/>
    <w:rsid w:val="52DE08F5"/>
    <w:rsid w:val="55B84549"/>
    <w:rsid w:val="571B2943"/>
    <w:rsid w:val="57633D33"/>
    <w:rsid w:val="576C7497"/>
    <w:rsid w:val="57AB5782"/>
    <w:rsid w:val="585A2B76"/>
    <w:rsid w:val="59C42BB1"/>
    <w:rsid w:val="59EF2CAD"/>
    <w:rsid w:val="5A084BE3"/>
    <w:rsid w:val="5A3E0D5C"/>
    <w:rsid w:val="5A693D1E"/>
    <w:rsid w:val="5B0E4892"/>
    <w:rsid w:val="5B9551F4"/>
    <w:rsid w:val="5BD97B0A"/>
    <w:rsid w:val="5C4E3B49"/>
    <w:rsid w:val="5CF525D0"/>
    <w:rsid w:val="5E412B65"/>
    <w:rsid w:val="5FA355F4"/>
    <w:rsid w:val="60CB7F6D"/>
    <w:rsid w:val="60D42497"/>
    <w:rsid w:val="60DE0D3E"/>
    <w:rsid w:val="6165395A"/>
    <w:rsid w:val="618D5273"/>
    <w:rsid w:val="61954326"/>
    <w:rsid w:val="61AD5D49"/>
    <w:rsid w:val="625A25D7"/>
    <w:rsid w:val="62D9585C"/>
    <w:rsid w:val="63BB0898"/>
    <w:rsid w:val="641E60D5"/>
    <w:rsid w:val="643441E8"/>
    <w:rsid w:val="653D2709"/>
    <w:rsid w:val="663D72A2"/>
    <w:rsid w:val="675F6FFB"/>
    <w:rsid w:val="6795438D"/>
    <w:rsid w:val="69C35294"/>
    <w:rsid w:val="69D0004C"/>
    <w:rsid w:val="6A015743"/>
    <w:rsid w:val="6B9A18DC"/>
    <w:rsid w:val="6B9B6A70"/>
    <w:rsid w:val="6F611881"/>
    <w:rsid w:val="6F9E4280"/>
    <w:rsid w:val="700970F9"/>
    <w:rsid w:val="702A7093"/>
    <w:rsid w:val="702E6A31"/>
    <w:rsid w:val="707D4F2E"/>
    <w:rsid w:val="717A2400"/>
    <w:rsid w:val="72DB1A7A"/>
    <w:rsid w:val="740C7F1F"/>
    <w:rsid w:val="76B72DA6"/>
    <w:rsid w:val="77A27113"/>
    <w:rsid w:val="77D36AA2"/>
    <w:rsid w:val="7831051B"/>
    <w:rsid w:val="78943CD2"/>
    <w:rsid w:val="799643B1"/>
    <w:rsid w:val="7B353B11"/>
    <w:rsid w:val="7BF371D8"/>
    <w:rsid w:val="7D283C14"/>
    <w:rsid w:val="7E332B27"/>
    <w:rsid w:val="7E566BF5"/>
    <w:rsid w:val="7E911593"/>
    <w:rsid w:val="7EA32804"/>
    <w:rsid w:val="7FA40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kern w:val="0"/>
      <w:sz w:val="32"/>
      <w:szCs w:val="32"/>
    </w:rPr>
  </w:style>
  <w:style w:type="character" w:default="1" w:styleId="11">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Normal Indent"/>
    <w:basedOn w:val="1"/>
    <w:link w:val="20"/>
    <w:qFormat/>
    <w:uiPriority w:val="0"/>
    <w:pPr>
      <w:ind w:firstLine="420"/>
    </w:pPr>
  </w:style>
  <w:style w:type="paragraph" w:styleId="4">
    <w:name w:val="caption"/>
    <w:basedOn w:val="1"/>
    <w:next w:val="1"/>
    <w:unhideWhenUsed/>
    <w:qFormat/>
    <w:uiPriority w:val="35"/>
    <w:rPr>
      <w:rFonts w:eastAsia="黑体" w:asciiTheme="majorHAnsi" w:hAnsiTheme="majorHAnsi" w:cstheme="majorBidi"/>
      <w:sz w:val="20"/>
      <w:szCs w:val="20"/>
    </w:rPr>
  </w:style>
  <w:style w:type="paragraph" w:styleId="5">
    <w:name w:val="Balloon Text"/>
    <w:basedOn w:val="1"/>
    <w:link w:val="21"/>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19"/>
    <w:qFormat/>
    <w:uiPriority w:val="0"/>
    <w:pPr>
      <w:spacing w:before="240" w:after="60"/>
      <w:jc w:val="center"/>
      <w:outlineLvl w:val="0"/>
    </w:pPr>
    <w:rPr>
      <w:rFonts w:ascii="Cambria" w:hAnsi="Cambria" w:eastAsia="宋体" w:cs="Times New Roman"/>
      <w:b/>
      <w:bCs/>
      <w:sz w:val="32"/>
      <w:szCs w:val="32"/>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页眉 Char"/>
    <w:basedOn w:val="11"/>
    <w:link w:val="7"/>
    <w:qFormat/>
    <w:uiPriority w:val="99"/>
    <w:rPr>
      <w:sz w:val="18"/>
      <w:szCs w:val="18"/>
    </w:rPr>
  </w:style>
  <w:style w:type="character" w:customStyle="1" w:styleId="13">
    <w:name w:val="页脚 Char"/>
    <w:basedOn w:val="11"/>
    <w:link w:val="6"/>
    <w:qFormat/>
    <w:uiPriority w:val="99"/>
    <w:rPr>
      <w:sz w:val="18"/>
      <w:szCs w:val="18"/>
    </w:rPr>
  </w:style>
  <w:style w:type="paragraph" w:customStyle="1" w:styleId="14">
    <w:name w:val="List Paragraph"/>
    <w:basedOn w:val="1"/>
    <w:qFormat/>
    <w:uiPriority w:val="34"/>
    <w:pPr>
      <w:ind w:firstLine="420" w:firstLineChars="200"/>
    </w:pPr>
  </w:style>
  <w:style w:type="paragraph" w:customStyle="1" w:styleId="15">
    <w:name w:val="一级条标题"/>
    <w:next w:val="1"/>
    <w:qFormat/>
    <w:uiPriority w:val="0"/>
    <w:pPr>
      <w:spacing w:before="120" w:after="120" w:line="360" w:lineRule="auto"/>
      <w:ind w:left="660" w:leftChars="100" w:right="240" w:rightChars="100" w:hanging="420"/>
    </w:pPr>
    <w:rPr>
      <w:rFonts w:ascii="宋体" w:hAnsi="宋体" w:eastAsia="宋体" w:cs="Times New Roman"/>
      <w:color w:val="000000" w:themeColor="text1"/>
      <w:kern w:val="0"/>
      <w:sz w:val="24"/>
      <w:szCs w:val="20"/>
      <w:lang w:val="en-US" w:eastAsia="zh-CN" w:bidi="ar-SA"/>
      <w14:textFill>
        <w14:solidFill>
          <w14:schemeClr w14:val="tx1"/>
        </w14:solidFill>
      </w14:textFill>
    </w:rPr>
  </w:style>
  <w:style w:type="paragraph" w:customStyle="1" w:styleId="16">
    <w:name w:val="w正文"/>
    <w:basedOn w:val="1"/>
    <w:link w:val="17"/>
    <w:qFormat/>
    <w:uiPriority w:val="0"/>
    <w:pPr>
      <w:widowControl/>
      <w:topLinePunct/>
      <w:autoSpaceDE w:val="0"/>
      <w:autoSpaceDN w:val="0"/>
      <w:spacing w:beforeLines="25" w:afterLines="25" w:line="360" w:lineRule="auto"/>
      <w:ind w:firstLine="200" w:firstLineChars="200"/>
    </w:pPr>
    <w:rPr>
      <w:rFonts w:ascii="Times New Roman" w:hAnsi="Times New Roman" w:eastAsia="宋体" w:cs="宋体"/>
      <w:kern w:val="0"/>
      <w:sz w:val="28"/>
      <w:szCs w:val="24"/>
      <w:lang w:val="de-DE"/>
    </w:rPr>
  </w:style>
  <w:style w:type="character" w:customStyle="1" w:styleId="17">
    <w:name w:val="w正文 Char"/>
    <w:link w:val="16"/>
    <w:qFormat/>
    <w:uiPriority w:val="0"/>
    <w:rPr>
      <w:rFonts w:ascii="Times New Roman" w:hAnsi="Times New Roman" w:eastAsia="宋体" w:cs="宋体"/>
      <w:kern w:val="0"/>
      <w:sz w:val="28"/>
      <w:szCs w:val="24"/>
      <w:lang w:val="de-DE"/>
    </w:rPr>
  </w:style>
  <w:style w:type="character" w:customStyle="1" w:styleId="18">
    <w:name w:val="标题 Char"/>
    <w:basedOn w:val="11"/>
    <w:qFormat/>
    <w:uiPriority w:val="10"/>
    <w:rPr>
      <w:rFonts w:eastAsia="宋体" w:asciiTheme="majorHAnsi" w:hAnsiTheme="majorHAnsi" w:cstheme="majorBidi"/>
      <w:b/>
      <w:bCs/>
      <w:sz w:val="32"/>
      <w:szCs w:val="32"/>
    </w:rPr>
  </w:style>
  <w:style w:type="character" w:customStyle="1" w:styleId="19">
    <w:name w:val="标题 Char1"/>
    <w:link w:val="8"/>
    <w:qFormat/>
    <w:uiPriority w:val="0"/>
    <w:rPr>
      <w:rFonts w:ascii="Cambria" w:hAnsi="Cambria" w:eastAsia="宋体" w:cs="Times New Roman"/>
      <w:b/>
      <w:bCs/>
      <w:sz w:val="32"/>
      <w:szCs w:val="32"/>
    </w:rPr>
  </w:style>
  <w:style w:type="character" w:customStyle="1" w:styleId="20">
    <w:name w:val="正文缩进 Char"/>
    <w:link w:val="3"/>
    <w:qFormat/>
    <w:uiPriority w:val="0"/>
  </w:style>
  <w:style w:type="character" w:customStyle="1" w:styleId="21">
    <w:name w:val="批注框文本 Char"/>
    <w:basedOn w:val="11"/>
    <w:link w:val="5"/>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706</Words>
  <Characters>4030</Characters>
  <Lines>33</Lines>
  <Paragraphs>9</Paragraphs>
  <TotalTime>10</TotalTime>
  <ScaleCrop>false</ScaleCrop>
  <LinksUpToDate>false</LinksUpToDate>
  <CharactersWithSpaces>4727</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2018-12-06T03:26:00Z</dcterms:created>
  <dc:creator>010500032589</dc:creator>
  <cp:lastModifiedBy>王奡</cp:lastModifiedBy>
  <cp:lastPrinted>2018-12-06T07:31:00Z</cp:lastPrinted>
  <dcterms:modified xsi:type="dcterms:W3CDTF">2024-12-04T05:58:11Z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