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24EF" w:rsidRDefault="00C50F67">
      <w:pPr>
        <w:ind w:firstLineChars="0" w:firstLine="0"/>
        <w:rPr>
          <w:rFonts w:eastAsia="黑体"/>
        </w:rPr>
      </w:pPr>
      <w:r>
        <w:rPr>
          <w:rFonts w:eastAsia="黑体"/>
        </w:rPr>
        <w:t>附件</w:t>
      </w:r>
      <w:r w:rsidR="00CB7CA2">
        <w:rPr>
          <w:rFonts w:eastAsia="黑体" w:hint="eastAsia"/>
        </w:rPr>
        <w:t>一</w:t>
      </w:r>
    </w:p>
    <w:p w:rsidR="00C024EF" w:rsidRDefault="00C024EF" w:rsidP="00072582">
      <w:pPr>
        <w:ind w:firstLine="616"/>
      </w:pPr>
    </w:p>
    <w:p w:rsidR="00C024EF" w:rsidRDefault="00C50F67">
      <w:pPr>
        <w:spacing w:line="300" w:lineRule="auto"/>
        <w:ind w:firstLineChars="0" w:firstLine="0"/>
        <w:jc w:val="center"/>
        <w:rPr>
          <w:rFonts w:eastAsia="长城小标宋体"/>
          <w:b/>
          <w:bCs/>
          <w:sz w:val="36"/>
        </w:rPr>
      </w:pPr>
      <w:r>
        <w:rPr>
          <w:rFonts w:eastAsia="长城小标宋体"/>
          <w:b/>
          <w:bCs/>
          <w:sz w:val="36"/>
        </w:rPr>
        <w:t>“</w:t>
      </w:r>
      <w:r>
        <w:rPr>
          <w:rFonts w:eastAsia="长城小标宋体"/>
          <w:b/>
          <w:bCs/>
          <w:sz w:val="36"/>
        </w:rPr>
        <w:t>先进轨道交通</w:t>
      </w:r>
      <w:r>
        <w:rPr>
          <w:rFonts w:eastAsia="长城小标宋体"/>
          <w:b/>
          <w:bCs/>
          <w:sz w:val="36"/>
        </w:rPr>
        <w:t>”</w:t>
      </w:r>
      <w:r>
        <w:rPr>
          <w:rFonts w:eastAsia="长城小标宋体"/>
          <w:b/>
          <w:bCs/>
          <w:sz w:val="36"/>
        </w:rPr>
        <w:t>重点专项</w:t>
      </w:r>
    </w:p>
    <w:p w:rsidR="00C024EF" w:rsidRDefault="00AF6C2A">
      <w:pPr>
        <w:spacing w:line="300" w:lineRule="auto"/>
        <w:ind w:firstLineChars="0" w:firstLine="0"/>
        <w:jc w:val="center"/>
        <w:rPr>
          <w:rFonts w:eastAsia="长城小标宋体"/>
          <w:b/>
          <w:bCs/>
          <w:sz w:val="36"/>
        </w:rPr>
      </w:pPr>
      <w:r w:rsidRPr="00AF6C2A">
        <w:rPr>
          <w:rFonts w:eastAsia="长城小标宋体" w:hint="eastAsia"/>
          <w:b/>
          <w:bCs/>
          <w:sz w:val="36"/>
        </w:rPr>
        <w:t>2016</w:t>
      </w:r>
      <w:r w:rsidRPr="00AF6C2A">
        <w:rPr>
          <w:rFonts w:eastAsia="长城小标宋体" w:hint="eastAsia"/>
          <w:b/>
          <w:bCs/>
          <w:sz w:val="36"/>
        </w:rPr>
        <w:t>年度定向项目公开课题申报指南</w:t>
      </w:r>
    </w:p>
    <w:p w:rsidR="00C024EF" w:rsidRDefault="00C024EF" w:rsidP="00072582">
      <w:pPr>
        <w:ind w:firstLine="616"/>
        <w:rPr>
          <w:szCs w:val="20"/>
        </w:rPr>
      </w:pPr>
    </w:p>
    <w:p w:rsidR="00C024EF" w:rsidRDefault="00C50F67" w:rsidP="00072582">
      <w:pPr>
        <w:ind w:firstLine="616"/>
        <w:rPr>
          <w:szCs w:val="20"/>
        </w:rPr>
      </w:pPr>
      <w:r>
        <w:rPr>
          <w:szCs w:val="20"/>
        </w:rPr>
        <w:t>作为最具可持续性的交通运输模式，轨道交通是国民经济大动脉、大众化交通工具和现代城市运行的骨架</w:t>
      </w:r>
      <w:r>
        <w:rPr>
          <w:szCs w:val="20"/>
        </w:rPr>
        <w:t>,</w:t>
      </w:r>
      <w:r>
        <w:rPr>
          <w:szCs w:val="20"/>
        </w:rPr>
        <w:t>是国家关键基础设施和重要基础产业，对我国经济社会发展、民生改善和国家安全起着不可替代的全局性支撑作用。轨道交通科技持续自主创新更是国家通过实施</w:t>
      </w:r>
      <w:r>
        <w:rPr>
          <w:rFonts w:hint="eastAsia"/>
          <w:szCs w:val="20"/>
        </w:rPr>
        <w:t>“</w:t>
      </w:r>
      <w:r>
        <w:rPr>
          <w:szCs w:val="20"/>
        </w:rPr>
        <w:t>创新驱动发展</w:t>
      </w:r>
      <w:r>
        <w:rPr>
          <w:rFonts w:hint="eastAsia"/>
          <w:szCs w:val="20"/>
        </w:rPr>
        <w:t>”</w:t>
      </w:r>
      <w:r>
        <w:rPr>
          <w:szCs w:val="20"/>
        </w:rPr>
        <w:t>战略全面支撑</w:t>
      </w:r>
      <w:r>
        <w:rPr>
          <w:rFonts w:hint="eastAsia"/>
          <w:szCs w:val="20"/>
        </w:rPr>
        <w:t>“</w:t>
      </w:r>
      <w:r>
        <w:rPr>
          <w:szCs w:val="20"/>
        </w:rPr>
        <w:t>新型城镇化</w:t>
      </w:r>
      <w:r>
        <w:rPr>
          <w:rFonts w:hint="eastAsia"/>
          <w:szCs w:val="20"/>
        </w:rPr>
        <w:t>”</w:t>
      </w:r>
      <w:r>
        <w:rPr>
          <w:szCs w:val="20"/>
        </w:rPr>
        <w:t>、</w:t>
      </w:r>
      <w:r>
        <w:rPr>
          <w:rFonts w:hint="eastAsia"/>
          <w:szCs w:val="20"/>
        </w:rPr>
        <w:t>“</w:t>
      </w:r>
      <w:r>
        <w:rPr>
          <w:szCs w:val="20"/>
        </w:rPr>
        <w:t>区域经济一体化</w:t>
      </w:r>
      <w:r>
        <w:rPr>
          <w:rFonts w:hint="eastAsia"/>
          <w:szCs w:val="20"/>
        </w:rPr>
        <w:t>”</w:t>
      </w:r>
      <w:r>
        <w:rPr>
          <w:szCs w:val="20"/>
        </w:rPr>
        <w:t>、</w:t>
      </w:r>
      <w:r>
        <w:rPr>
          <w:rFonts w:hint="eastAsia"/>
          <w:szCs w:val="20"/>
        </w:rPr>
        <w:t>“</w:t>
      </w:r>
      <w:r>
        <w:rPr>
          <w:szCs w:val="20"/>
        </w:rPr>
        <w:t>一带一路</w:t>
      </w:r>
      <w:r>
        <w:rPr>
          <w:rFonts w:hint="eastAsia"/>
          <w:szCs w:val="20"/>
        </w:rPr>
        <w:t>”</w:t>
      </w:r>
      <w:r>
        <w:rPr>
          <w:szCs w:val="20"/>
        </w:rPr>
        <w:t>、</w:t>
      </w:r>
      <w:r>
        <w:rPr>
          <w:rFonts w:hint="eastAsia"/>
          <w:szCs w:val="20"/>
        </w:rPr>
        <w:t>“</w:t>
      </w:r>
      <w:r>
        <w:rPr>
          <w:szCs w:val="20"/>
        </w:rPr>
        <w:t>制造强国</w:t>
      </w:r>
      <w:r>
        <w:rPr>
          <w:rFonts w:hint="eastAsia"/>
          <w:szCs w:val="20"/>
        </w:rPr>
        <w:t>”</w:t>
      </w:r>
      <w:r>
        <w:rPr>
          <w:szCs w:val="20"/>
        </w:rPr>
        <w:t>和</w:t>
      </w:r>
      <w:r>
        <w:rPr>
          <w:rFonts w:hint="eastAsia"/>
          <w:szCs w:val="20"/>
        </w:rPr>
        <w:t>“</w:t>
      </w:r>
      <w:r>
        <w:rPr>
          <w:szCs w:val="20"/>
        </w:rPr>
        <w:t>走出去</w:t>
      </w:r>
      <w:r>
        <w:rPr>
          <w:rFonts w:hint="eastAsia"/>
          <w:szCs w:val="20"/>
        </w:rPr>
        <w:t>”</w:t>
      </w:r>
      <w:r>
        <w:rPr>
          <w:szCs w:val="20"/>
        </w:rPr>
        <w:t>战略的全局性重要基础保障；对建设创新型国家、构建现代综合交通运输体系、在经济社会发展新常态下实现全面建成小康社会目标，具有重大意义。</w:t>
      </w:r>
    </w:p>
    <w:p w:rsidR="00C024EF" w:rsidRDefault="00C50F67" w:rsidP="00072582">
      <w:pPr>
        <w:ind w:firstLine="616"/>
        <w:rPr>
          <w:szCs w:val="20"/>
        </w:rPr>
      </w:pPr>
      <w:r>
        <w:rPr>
          <w:szCs w:val="20"/>
        </w:rPr>
        <w:t>依据《国家中长期科学和技术发展规划纲要（</w:t>
      </w:r>
      <w:r>
        <w:rPr>
          <w:szCs w:val="20"/>
        </w:rPr>
        <w:t>2006</w:t>
      </w:r>
      <w:r>
        <w:rPr>
          <w:rFonts w:hint="eastAsia"/>
          <w:szCs w:val="20"/>
        </w:rPr>
        <w:t>-</w:t>
      </w:r>
      <w:r>
        <w:rPr>
          <w:szCs w:val="20"/>
        </w:rPr>
        <w:t>2020</w:t>
      </w:r>
      <w:r>
        <w:rPr>
          <w:szCs w:val="20"/>
        </w:rPr>
        <w:t>年）》和《国务院关于深化中央财政科技计划（专项、基金等）管理改革的方案》，在交通领域技术预测及关键技术遴选工作成果以及面向相关部门、地方和机构广泛征集国家重点研发计划科技创新需求建议的基础上，科技部会同国家铁路局、交通运输部、教育部、中国科学院等部门组织专家编制了《国家重点研发计划</w:t>
      </w:r>
      <w:r>
        <w:rPr>
          <w:rFonts w:hint="eastAsia"/>
          <w:szCs w:val="20"/>
        </w:rPr>
        <w:t>——</w:t>
      </w:r>
      <w:r>
        <w:rPr>
          <w:szCs w:val="20"/>
        </w:rPr>
        <w:t>先进轨道交通重点专项实施方案》，在此基础上启动先进轨道交通重点</w:t>
      </w:r>
      <w:r>
        <w:rPr>
          <w:szCs w:val="20"/>
        </w:rPr>
        <w:lastRenderedPageBreak/>
        <w:t>专项，并发布本指南。</w:t>
      </w:r>
    </w:p>
    <w:p w:rsidR="00C024EF" w:rsidRDefault="00C50F67" w:rsidP="00072582">
      <w:pPr>
        <w:ind w:firstLine="616"/>
        <w:rPr>
          <w:szCs w:val="20"/>
        </w:rPr>
      </w:pPr>
      <w:r>
        <w:rPr>
          <w:szCs w:val="20"/>
        </w:rPr>
        <w:t>本专项的指导思想是：以满足国家战略需求为目标，以国内外市场需求为导向，在既有轨道交通科技发展成果基础上，以产学研用协同创新为主要模式，强化国际合作创新，通过在轨道交通系统安全保障、综合效能提升、可持续性和互操作等战略技术方向进行覆盖</w:t>
      </w:r>
      <w:r>
        <w:rPr>
          <w:rFonts w:hint="eastAsia"/>
          <w:szCs w:val="20"/>
        </w:rPr>
        <w:t>“</w:t>
      </w:r>
      <w:r>
        <w:rPr>
          <w:szCs w:val="20"/>
        </w:rPr>
        <w:t>基础前沿研究、共性关键技术研发、集成与应用示范</w:t>
      </w:r>
      <w:r>
        <w:rPr>
          <w:rFonts w:hint="eastAsia"/>
          <w:szCs w:val="20"/>
        </w:rPr>
        <w:t>”</w:t>
      </w:r>
      <w:r>
        <w:rPr>
          <w:szCs w:val="20"/>
        </w:rPr>
        <w:t>的全链条部署、聚焦支持、有序推进，全面提升我国轨道交通系统技术、设施、装备和运营的安全、效能、绿色、体系化和国际化水平，支撑国家</w:t>
      </w:r>
      <w:r>
        <w:rPr>
          <w:rFonts w:hint="eastAsia"/>
          <w:szCs w:val="20"/>
        </w:rPr>
        <w:t>“</w:t>
      </w:r>
      <w:r>
        <w:rPr>
          <w:szCs w:val="20"/>
        </w:rPr>
        <w:t>十三五</w:t>
      </w:r>
      <w:r>
        <w:rPr>
          <w:rFonts w:hint="eastAsia"/>
          <w:szCs w:val="20"/>
        </w:rPr>
        <w:t>”</w:t>
      </w:r>
      <w:r>
        <w:rPr>
          <w:szCs w:val="20"/>
        </w:rPr>
        <w:t>发展战略的全面实现。</w:t>
      </w:r>
    </w:p>
    <w:p w:rsidR="00C024EF" w:rsidRDefault="00C50F67" w:rsidP="00072582">
      <w:pPr>
        <w:ind w:firstLine="616"/>
        <w:rPr>
          <w:szCs w:val="20"/>
        </w:rPr>
      </w:pPr>
      <w:r>
        <w:rPr>
          <w:szCs w:val="20"/>
        </w:rPr>
        <w:t>本专项总体目标是：创新</w:t>
      </w:r>
      <w:r>
        <w:rPr>
          <w:rFonts w:hint="eastAsia"/>
          <w:szCs w:val="20"/>
        </w:rPr>
        <w:t>“</w:t>
      </w:r>
      <w:r>
        <w:rPr>
          <w:szCs w:val="20"/>
        </w:rPr>
        <w:t>以我为主、兼收并蓄</w:t>
      </w:r>
      <w:r>
        <w:rPr>
          <w:rFonts w:hint="eastAsia"/>
          <w:szCs w:val="20"/>
        </w:rPr>
        <w:t>”</w:t>
      </w:r>
      <w:r>
        <w:rPr>
          <w:szCs w:val="20"/>
        </w:rPr>
        <w:t>原则下的国际化产学研用协同创新模式，到</w:t>
      </w:r>
      <w:r>
        <w:rPr>
          <w:szCs w:val="20"/>
        </w:rPr>
        <w:t>2020</w:t>
      </w:r>
      <w:r>
        <w:rPr>
          <w:szCs w:val="20"/>
        </w:rPr>
        <w:t>年，在轨道交通系统安全保障、综合效能提升、可持续性和互操作等战略方向形成包括核心技术、关键装备、集成应用与标准规范在内的成果体系，满足我国轨道交通作为全局战略性骨干运输网络的高效能、综合性、一体化、可持续发展需求，并具备显著的国际竞争优势，支撑国家</w:t>
      </w:r>
      <w:r>
        <w:rPr>
          <w:rFonts w:hint="eastAsia"/>
          <w:szCs w:val="20"/>
        </w:rPr>
        <w:t>“</w:t>
      </w:r>
      <w:r>
        <w:rPr>
          <w:szCs w:val="20"/>
        </w:rPr>
        <w:t>十三五</w:t>
      </w:r>
      <w:r>
        <w:rPr>
          <w:rFonts w:hint="eastAsia"/>
          <w:szCs w:val="20"/>
        </w:rPr>
        <w:t>”</w:t>
      </w:r>
      <w:r>
        <w:rPr>
          <w:szCs w:val="20"/>
        </w:rPr>
        <w:t>发展战略全面实现。</w:t>
      </w:r>
    </w:p>
    <w:p w:rsidR="00C024EF" w:rsidRDefault="00C50F67" w:rsidP="00072582">
      <w:pPr>
        <w:ind w:firstLine="616"/>
        <w:rPr>
          <w:szCs w:val="20"/>
        </w:rPr>
      </w:pPr>
      <w:r>
        <w:rPr>
          <w:szCs w:val="20"/>
        </w:rPr>
        <w:t>具体目标：</w:t>
      </w:r>
    </w:p>
    <w:p w:rsidR="00C024EF" w:rsidRDefault="00C50F67" w:rsidP="00072582">
      <w:pPr>
        <w:ind w:firstLine="616"/>
        <w:rPr>
          <w:szCs w:val="20"/>
        </w:rPr>
      </w:pPr>
      <w:r>
        <w:rPr>
          <w:szCs w:val="20"/>
        </w:rPr>
        <w:t>1</w:t>
      </w:r>
      <w:r>
        <w:rPr>
          <w:szCs w:val="20"/>
        </w:rPr>
        <w:t>．形成具备</w:t>
      </w:r>
      <w:r>
        <w:rPr>
          <w:rFonts w:hint="eastAsia"/>
          <w:szCs w:val="20"/>
        </w:rPr>
        <w:t>“</w:t>
      </w:r>
      <w:r>
        <w:rPr>
          <w:szCs w:val="20"/>
        </w:rPr>
        <w:t>凝聚、辐射、转移和协同</w:t>
      </w:r>
      <w:r>
        <w:rPr>
          <w:rFonts w:hint="eastAsia"/>
          <w:szCs w:val="20"/>
        </w:rPr>
        <w:t>”</w:t>
      </w:r>
      <w:r>
        <w:rPr>
          <w:szCs w:val="20"/>
        </w:rPr>
        <w:t>功能的全球化轨道交通创新能力网络体系；</w:t>
      </w:r>
    </w:p>
    <w:p w:rsidR="00C024EF" w:rsidRDefault="00C50F67" w:rsidP="00072582">
      <w:pPr>
        <w:ind w:firstLine="616"/>
        <w:rPr>
          <w:szCs w:val="20"/>
        </w:rPr>
      </w:pPr>
      <w:r>
        <w:rPr>
          <w:szCs w:val="20"/>
        </w:rPr>
        <w:t>2</w:t>
      </w:r>
      <w:r>
        <w:rPr>
          <w:szCs w:val="20"/>
        </w:rPr>
        <w:t>．形成满足国家社会经济发展和国家安全对轨道交通高效能、综合性、一体化、可持续需求的交通系统安全保障、综合效</w:t>
      </w:r>
      <w:r>
        <w:rPr>
          <w:szCs w:val="20"/>
        </w:rPr>
        <w:lastRenderedPageBreak/>
        <w:t>能提升、可持续性和互操作核心技术、关键装备、集成应用与标准规范体系；</w:t>
      </w:r>
    </w:p>
    <w:p w:rsidR="00C024EF" w:rsidRDefault="00C50F67" w:rsidP="00072582">
      <w:pPr>
        <w:ind w:firstLine="616"/>
        <w:rPr>
          <w:szCs w:val="20"/>
        </w:rPr>
      </w:pPr>
      <w:r>
        <w:rPr>
          <w:szCs w:val="20"/>
        </w:rPr>
        <w:t>3</w:t>
      </w:r>
      <w:r>
        <w:rPr>
          <w:szCs w:val="20"/>
        </w:rPr>
        <w:t>．形成足以支撑国家</w:t>
      </w:r>
      <w:r>
        <w:rPr>
          <w:rFonts w:hint="eastAsia"/>
          <w:szCs w:val="20"/>
        </w:rPr>
        <w:t>“</w:t>
      </w:r>
      <w:r>
        <w:rPr>
          <w:szCs w:val="20"/>
        </w:rPr>
        <w:t>一带一路</w:t>
      </w:r>
      <w:r>
        <w:rPr>
          <w:rFonts w:hint="eastAsia"/>
          <w:szCs w:val="20"/>
        </w:rPr>
        <w:t>”</w:t>
      </w:r>
      <w:r>
        <w:rPr>
          <w:szCs w:val="20"/>
        </w:rPr>
        <w:t>、</w:t>
      </w:r>
      <w:r>
        <w:rPr>
          <w:rFonts w:hint="eastAsia"/>
          <w:szCs w:val="20"/>
        </w:rPr>
        <w:t>“</w:t>
      </w:r>
      <w:r>
        <w:rPr>
          <w:szCs w:val="20"/>
        </w:rPr>
        <w:t>走出去</w:t>
      </w:r>
      <w:r>
        <w:rPr>
          <w:rFonts w:hint="eastAsia"/>
          <w:szCs w:val="20"/>
        </w:rPr>
        <w:t>”</w:t>
      </w:r>
      <w:r>
        <w:rPr>
          <w:szCs w:val="20"/>
        </w:rPr>
        <w:t>和</w:t>
      </w:r>
      <w:r>
        <w:rPr>
          <w:rFonts w:hint="eastAsia"/>
          <w:szCs w:val="20"/>
        </w:rPr>
        <w:t>“</w:t>
      </w:r>
      <w:r>
        <w:rPr>
          <w:szCs w:val="20"/>
        </w:rPr>
        <w:t>制造强国</w:t>
      </w:r>
      <w:r>
        <w:rPr>
          <w:rFonts w:hint="eastAsia"/>
          <w:szCs w:val="20"/>
        </w:rPr>
        <w:t>”</w:t>
      </w:r>
      <w:r>
        <w:rPr>
          <w:szCs w:val="20"/>
        </w:rPr>
        <w:t>战略、满足全球市场需求的国际化轨道交通技术、标准、装备和服务能力体系；</w:t>
      </w:r>
    </w:p>
    <w:p w:rsidR="00C024EF" w:rsidRDefault="00C50F67" w:rsidP="00072582">
      <w:pPr>
        <w:ind w:firstLine="616"/>
        <w:rPr>
          <w:szCs w:val="20"/>
        </w:rPr>
      </w:pPr>
      <w:r>
        <w:rPr>
          <w:szCs w:val="20"/>
        </w:rPr>
        <w:t>4</w:t>
      </w:r>
      <w:r>
        <w:rPr>
          <w:szCs w:val="20"/>
        </w:rPr>
        <w:t>．形成具备</w:t>
      </w:r>
      <w:r>
        <w:rPr>
          <w:rFonts w:hint="eastAsia"/>
          <w:szCs w:val="20"/>
        </w:rPr>
        <w:t>“</w:t>
      </w:r>
      <w:r>
        <w:rPr>
          <w:szCs w:val="20"/>
        </w:rPr>
        <w:t>超越遏制</w:t>
      </w:r>
      <w:r>
        <w:rPr>
          <w:rFonts w:hint="eastAsia"/>
          <w:szCs w:val="20"/>
        </w:rPr>
        <w:t>”</w:t>
      </w:r>
      <w:r>
        <w:rPr>
          <w:szCs w:val="20"/>
        </w:rPr>
        <w:t>和</w:t>
      </w:r>
      <w:r>
        <w:rPr>
          <w:rFonts w:hint="eastAsia"/>
          <w:szCs w:val="20"/>
        </w:rPr>
        <w:t>“</w:t>
      </w:r>
      <w:r>
        <w:rPr>
          <w:szCs w:val="20"/>
        </w:rPr>
        <w:t>战略高地</w:t>
      </w:r>
      <w:r>
        <w:rPr>
          <w:rFonts w:hint="eastAsia"/>
          <w:szCs w:val="20"/>
        </w:rPr>
        <w:t>”</w:t>
      </w:r>
      <w:r>
        <w:rPr>
          <w:szCs w:val="20"/>
        </w:rPr>
        <w:t>特征的新型导向运输系统技术、标准、装备和集成能力体系。</w:t>
      </w:r>
    </w:p>
    <w:p w:rsidR="00C024EF" w:rsidRDefault="00C50F67" w:rsidP="00072582">
      <w:pPr>
        <w:ind w:firstLine="608"/>
        <w:rPr>
          <w:szCs w:val="20"/>
        </w:rPr>
      </w:pPr>
      <w:r>
        <w:rPr>
          <w:spacing w:val="-2"/>
          <w:szCs w:val="20"/>
        </w:rPr>
        <w:t>到</w:t>
      </w:r>
      <w:r>
        <w:rPr>
          <w:spacing w:val="-2"/>
          <w:szCs w:val="20"/>
        </w:rPr>
        <w:t>2020</w:t>
      </w:r>
      <w:r>
        <w:rPr>
          <w:spacing w:val="-2"/>
          <w:szCs w:val="20"/>
        </w:rPr>
        <w:t>年，我国要具备交付运营时速</w:t>
      </w:r>
      <w:r>
        <w:rPr>
          <w:spacing w:val="-2"/>
          <w:szCs w:val="20"/>
        </w:rPr>
        <w:t>400</w:t>
      </w:r>
      <w:r>
        <w:rPr>
          <w:spacing w:val="-2"/>
          <w:szCs w:val="20"/>
        </w:rPr>
        <w:t>公里及以上高速列车及相关系统，时速</w:t>
      </w:r>
      <w:r>
        <w:rPr>
          <w:spacing w:val="-2"/>
          <w:szCs w:val="20"/>
        </w:rPr>
        <w:t>120</w:t>
      </w:r>
      <w:r>
        <w:rPr>
          <w:spacing w:val="-2"/>
          <w:szCs w:val="20"/>
        </w:rPr>
        <w:t>公里以上联合运输、时速</w:t>
      </w:r>
      <w:r>
        <w:rPr>
          <w:spacing w:val="-2"/>
          <w:szCs w:val="20"/>
        </w:rPr>
        <w:t>160</w:t>
      </w:r>
      <w:r>
        <w:rPr>
          <w:spacing w:val="-2"/>
          <w:szCs w:val="20"/>
        </w:rPr>
        <w:t>公里以上快捷货运和时速</w:t>
      </w:r>
      <w:r>
        <w:rPr>
          <w:spacing w:val="-2"/>
          <w:szCs w:val="20"/>
        </w:rPr>
        <w:t>250</w:t>
      </w:r>
      <w:r>
        <w:rPr>
          <w:spacing w:val="-2"/>
          <w:szCs w:val="20"/>
        </w:rPr>
        <w:t>公里以上高速货运成套装备，满足泛欧亚铁路互联互通要求、轨道交通系统全生命周期运营成本降低</w:t>
      </w:r>
      <w:r>
        <w:rPr>
          <w:spacing w:val="-2"/>
          <w:szCs w:val="20"/>
        </w:rPr>
        <w:t>20%</w:t>
      </w:r>
      <w:r>
        <w:rPr>
          <w:spacing w:val="-2"/>
          <w:szCs w:val="20"/>
        </w:rPr>
        <w:t>以上、因技术原因导致的运营安全事故率降低</w:t>
      </w:r>
      <w:r>
        <w:rPr>
          <w:spacing w:val="-2"/>
          <w:szCs w:val="20"/>
        </w:rPr>
        <w:t>50%</w:t>
      </w:r>
      <w:r>
        <w:rPr>
          <w:spacing w:val="-2"/>
          <w:szCs w:val="20"/>
        </w:rPr>
        <w:t>以上、单位周转量能耗水平国际领先、磁浮交通系统技术完全自主化的技术能力。</w:t>
      </w:r>
    </w:p>
    <w:p w:rsidR="00C024EF" w:rsidRDefault="00C50F67" w:rsidP="00072582">
      <w:pPr>
        <w:ind w:firstLine="616"/>
        <w:rPr>
          <w:szCs w:val="20"/>
        </w:rPr>
      </w:pPr>
      <w:r>
        <w:rPr>
          <w:szCs w:val="20"/>
        </w:rPr>
        <w:t>本</w:t>
      </w:r>
      <w:r w:rsidR="00037C60">
        <w:rPr>
          <w:rFonts w:hint="eastAsia"/>
          <w:szCs w:val="20"/>
        </w:rPr>
        <w:t>指南</w:t>
      </w:r>
      <w:r>
        <w:rPr>
          <w:szCs w:val="20"/>
        </w:rPr>
        <w:t>围绕轨道交通系统安全保障技术</w:t>
      </w:r>
      <w:r w:rsidR="00037C60">
        <w:rPr>
          <w:rFonts w:hint="eastAsia"/>
          <w:szCs w:val="20"/>
        </w:rPr>
        <w:t>的</w:t>
      </w:r>
      <w:r w:rsidR="006F7699">
        <w:rPr>
          <w:rFonts w:hint="eastAsia"/>
          <w:szCs w:val="20"/>
        </w:rPr>
        <w:t>四</w:t>
      </w:r>
      <w:r>
        <w:rPr>
          <w:szCs w:val="20"/>
        </w:rPr>
        <w:t>项</w:t>
      </w:r>
      <w:r w:rsidR="006F7699">
        <w:rPr>
          <w:rFonts w:hint="eastAsia"/>
          <w:szCs w:val="20"/>
        </w:rPr>
        <w:t>课题（含</w:t>
      </w:r>
      <w:r>
        <w:rPr>
          <w:szCs w:val="20"/>
        </w:rPr>
        <w:t>任务</w:t>
      </w:r>
      <w:r w:rsidR="006F7699">
        <w:rPr>
          <w:szCs w:val="20"/>
        </w:rPr>
        <w:t>）</w:t>
      </w:r>
      <w:r>
        <w:rPr>
          <w:szCs w:val="20"/>
        </w:rPr>
        <w:t>，各重点任务围绕创新全链条设计和一体化部署基础前沿研究、重大共性关键技术开发、应用示范和国际合作等内容。</w:t>
      </w:r>
    </w:p>
    <w:p w:rsidR="00C024EF" w:rsidRDefault="00C50F67" w:rsidP="00072582">
      <w:pPr>
        <w:ind w:firstLine="616"/>
        <w:rPr>
          <w:szCs w:val="20"/>
        </w:rPr>
      </w:pPr>
      <w:r>
        <w:rPr>
          <w:szCs w:val="20"/>
        </w:rPr>
        <w:t>针对任务中的研究内容，以</w:t>
      </w:r>
      <w:r w:rsidR="00E02659">
        <w:rPr>
          <w:szCs w:val="20"/>
        </w:rPr>
        <w:t>课题</w:t>
      </w:r>
      <w:r>
        <w:rPr>
          <w:szCs w:val="20"/>
        </w:rPr>
        <w:t>为单位进行申报</w:t>
      </w:r>
      <w:r w:rsidR="00A94EC2">
        <w:rPr>
          <w:szCs w:val="20"/>
        </w:rPr>
        <w:t>，</w:t>
      </w:r>
      <w:r w:rsidR="00E02659">
        <w:rPr>
          <w:szCs w:val="20"/>
        </w:rPr>
        <w:t>课题</w:t>
      </w:r>
      <w:r>
        <w:rPr>
          <w:szCs w:val="20"/>
        </w:rPr>
        <w:t>设</w:t>
      </w:r>
      <w:r>
        <w:rPr>
          <w:szCs w:val="20"/>
        </w:rPr>
        <w:t>1</w:t>
      </w:r>
      <w:r>
        <w:rPr>
          <w:szCs w:val="20"/>
        </w:rPr>
        <w:t>名</w:t>
      </w:r>
      <w:r w:rsidR="00E02659">
        <w:rPr>
          <w:szCs w:val="20"/>
        </w:rPr>
        <w:t>课题</w:t>
      </w:r>
      <w:r>
        <w:rPr>
          <w:szCs w:val="20"/>
        </w:rPr>
        <w:t>负责人。</w:t>
      </w:r>
    </w:p>
    <w:p w:rsidR="00C024EF" w:rsidRDefault="00C50F67" w:rsidP="00072582">
      <w:pPr>
        <w:ind w:firstLine="616"/>
        <w:rPr>
          <w:szCs w:val="20"/>
        </w:rPr>
      </w:pPr>
      <w:r>
        <w:rPr>
          <w:szCs w:val="20"/>
        </w:rPr>
        <w:t>各申报单位统一按指南二级标题（如</w:t>
      </w:r>
      <w:r>
        <w:rPr>
          <w:szCs w:val="20"/>
        </w:rPr>
        <w:t>1.1</w:t>
      </w:r>
      <w:r>
        <w:rPr>
          <w:szCs w:val="20"/>
        </w:rPr>
        <w:t>）的研究方向进行</w:t>
      </w:r>
      <w:r w:rsidR="00C12E27">
        <w:rPr>
          <w:rFonts w:hint="eastAsia"/>
          <w:szCs w:val="20"/>
        </w:rPr>
        <w:t>课题</w:t>
      </w:r>
      <w:r>
        <w:rPr>
          <w:szCs w:val="20"/>
        </w:rPr>
        <w:t>申报，申报内容须涵盖该二级标题下指南所列的全部考核指标。</w:t>
      </w:r>
    </w:p>
    <w:p w:rsidR="00C024EF" w:rsidRDefault="00C50F67" w:rsidP="00072582">
      <w:pPr>
        <w:ind w:firstLine="616"/>
        <w:rPr>
          <w:szCs w:val="20"/>
        </w:rPr>
      </w:pPr>
      <w:r>
        <w:rPr>
          <w:szCs w:val="20"/>
        </w:rPr>
        <w:t>本专项</w:t>
      </w:r>
      <w:r>
        <w:rPr>
          <w:szCs w:val="20"/>
        </w:rPr>
        <w:t>2016</w:t>
      </w:r>
      <w:r>
        <w:rPr>
          <w:szCs w:val="20"/>
        </w:rPr>
        <w:t>年拟启动公开择优的重点任务为：</w:t>
      </w:r>
    </w:p>
    <w:p w:rsidR="00C024EF" w:rsidRDefault="00C50F67" w:rsidP="00072582">
      <w:pPr>
        <w:ind w:firstLine="616"/>
        <w:rPr>
          <w:szCs w:val="20"/>
        </w:rPr>
      </w:pPr>
      <w:r>
        <w:rPr>
          <w:szCs w:val="20"/>
        </w:rPr>
        <w:lastRenderedPageBreak/>
        <w:t>1</w:t>
      </w:r>
      <w:r>
        <w:rPr>
          <w:szCs w:val="20"/>
        </w:rPr>
        <w:t>．</w:t>
      </w:r>
      <w:r w:rsidR="00E02659" w:rsidRPr="00E02659">
        <w:rPr>
          <w:rFonts w:hint="eastAsia"/>
          <w:b/>
          <w:szCs w:val="20"/>
        </w:rPr>
        <w:t>轨道交通系统安全保障技术</w:t>
      </w:r>
    </w:p>
    <w:p w:rsidR="00C024EF" w:rsidRPr="00E02659" w:rsidRDefault="00C50F67" w:rsidP="00072582">
      <w:pPr>
        <w:ind w:firstLine="616"/>
        <w:rPr>
          <w:szCs w:val="20"/>
        </w:rPr>
      </w:pPr>
      <w:r>
        <w:rPr>
          <w:szCs w:val="20"/>
        </w:rPr>
        <w:t>总体目标：</w:t>
      </w:r>
      <w:r w:rsidR="00E02659" w:rsidRPr="00E02659">
        <w:rPr>
          <w:rFonts w:hint="eastAsia"/>
          <w:szCs w:val="20"/>
        </w:rPr>
        <w:t>围绕轨道交通系统全局行为形成</w:t>
      </w:r>
      <w:r w:rsidR="00E02659" w:rsidRPr="00E02659">
        <w:rPr>
          <w:rFonts w:hint="eastAsia"/>
          <w:szCs w:val="20"/>
        </w:rPr>
        <w:t>/</w:t>
      </w:r>
      <w:r w:rsidR="00E02659" w:rsidRPr="00E02659">
        <w:rPr>
          <w:rFonts w:hint="eastAsia"/>
          <w:szCs w:val="20"/>
        </w:rPr>
        <w:t>致害机理、风险链构建与解耦、以及列车系统本构安全行为机理与改性等重大科学问题，攻克轨道交通系统运营状态全息化智能感知、快速辨识、风险评估、预警和应急处置，复杂环境下基于系统解耦的轨道交通系统安全控制与保障等重大技术瓶颈，形成包括轨道交通安全预测评估与本构安全分析设计理论方法体系、主动安全与本构安全成套技术标准规范、主动安全保障系统装备在内的适应我国复杂恶劣运营环境的轨道交通主动安全保障、应急管理与装备本构安全一体化技术体系，显著提高轨道装备本构安全水平，实现向主动安全保障模式的转变。</w:t>
      </w:r>
    </w:p>
    <w:p w:rsidR="00C12E27" w:rsidRPr="00DD63F8" w:rsidRDefault="00C12E27" w:rsidP="00CB7CA2">
      <w:pPr>
        <w:ind w:firstLine="618"/>
        <w:rPr>
          <w:b/>
          <w:szCs w:val="20"/>
        </w:rPr>
      </w:pPr>
      <w:r w:rsidRPr="00DD63F8">
        <w:rPr>
          <w:rFonts w:hint="eastAsia"/>
          <w:b/>
          <w:szCs w:val="20"/>
        </w:rPr>
        <w:t>1.1</w:t>
      </w:r>
      <w:r w:rsidRPr="00DD63F8">
        <w:rPr>
          <w:rFonts w:hint="eastAsia"/>
          <w:b/>
          <w:szCs w:val="20"/>
        </w:rPr>
        <w:t>高速铁路系统安全保障技术</w:t>
      </w:r>
    </w:p>
    <w:p w:rsidR="00C12E27" w:rsidRPr="00C12E27" w:rsidRDefault="00C12E27" w:rsidP="00C12E27">
      <w:pPr>
        <w:ind w:firstLine="616"/>
        <w:rPr>
          <w:szCs w:val="20"/>
        </w:rPr>
      </w:pPr>
      <w:r w:rsidRPr="00C12E27">
        <w:rPr>
          <w:rFonts w:hint="eastAsia"/>
          <w:szCs w:val="20"/>
        </w:rPr>
        <w:t>1</w:t>
      </w:r>
      <w:r w:rsidRPr="00C12E27">
        <w:rPr>
          <w:rFonts w:hint="eastAsia"/>
          <w:szCs w:val="20"/>
        </w:rPr>
        <w:t>）高速铁路系统运营环境状态感知、评估与预警技术</w:t>
      </w:r>
    </w:p>
    <w:p w:rsidR="00C12E27" w:rsidRPr="00C12E27" w:rsidRDefault="00C12E27" w:rsidP="00C12E27">
      <w:pPr>
        <w:ind w:firstLine="616"/>
        <w:rPr>
          <w:szCs w:val="20"/>
        </w:rPr>
      </w:pPr>
      <w:r w:rsidRPr="00C12E27">
        <w:rPr>
          <w:rFonts w:hint="eastAsia"/>
          <w:szCs w:val="20"/>
        </w:rPr>
        <w:t>研究内容：研究揭示高速铁路系统在复杂恶劣运营环境下安全状态动态演变规律，形成高速铁路系统安全服役状态建模分析预测与调控理论；研发运营环境区域内</w:t>
      </w:r>
      <w:r w:rsidRPr="00C12E27">
        <w:rPr>
          <w:szCs w:val="20"/>
        </w:rPr>
        <w:t>风沙雨雪</w:t>
      </w:r>
      <w:r w:rsidRPr="00C12E27">
        <w:rPr>
          <w:rFonts w:hint="eastAsia"/>
          <w:szCs w:val="20"/>
        </w:rPr>
        <w:t>、地质灾害、异物入侵、乘客安防等</w:t>
      </w:r>
      <w:r w:rsidRPr="00C12E27">
        <w:rPr>
          <w:szCs w:val="20"/>
        </w:rPr>
        <w:t>环境</w:t>
      </w:r>
      <w:r w:rsidRPr="00C12E27">
        <w:rPr>
          <w:rFonts w:hint="eastAsia"/>
          <w:szCs w:val="20"/>
        </w:rPr>
        <w:t>变化以及恶劣环境下基础设施、运载工具服役状态高效感知与预测技术，</w:t>
      </w:r>
      <w:r w:rsidRPr="00C12E27">
        <w:rPr>
          <w:szCs w:val="20"/>
        </w:rPr>
        <w:t>环境状态信息的列车－地面－控制中心网络</w:t>
      </w:r>
      <w:r w:rsidRPr="00C12E27">
        <w:rPr>
          <w:rFonts w:hint="eastAsia"/>
          <w:szCs w:val="20"/>
        </w:rPr>
        <w:t>化</w:t>
      </w:r>
      <w:r w:rsidRPr="00C12E27">
        <w:rPr>
          <w:szCs w:val="20"/>
        </w:rPr>
        <w:t>互联技术</w:t>
      </w:r>
      <w:r w:rsidRPr="00C12E27">
        <w:rPr>
          <w:rFonts w:hint="eastAsia"/>
          <w:szCs w:val="20"/>
        </w:rPr>
        <w:t>；研发运营环境与车辆</w:t>
      </w:r>
      <w:r w:rsidRPr="00C12E27">
        <w:rPr>
          <w:szCs w:val="20"/>
        </w:rPr>
        <w:t>多维感知体系下多层次环境状态信息融合与处理技术，</w:t>
      </w:r>
      <w:r w:rsidRPr="00C12E27">
        <w:rPr>
          <w:rFonts w:hint="eastAsia"/>
          <w:szCs w:val="20"/>
        </w:rPr>
        <w:t>接触网</w:t>
      </w:r>
      <w:r w:rsidRPr="00C12E27">
        <w:rPr>
          <w:rFonts w:hint="eastAsia"/>
          <w:szCs w:val="20"/>
        </w:rPr>
        <w:t>/</w:t>
      </w:r>
      <w:r w:rsidRPr="00C12E27">
        <w:rPr>
          <w:szCs w:val="20"/>
        </w:rPr>
        <w:t>车</w:t>
      </w:r>
      <w:r w:rsidRPr="00C12E27">
        <w:rPr>
          <w:rFonts w:hint="eastAsia"/>
          <w:szCs w:val="20"/>
        </w:rPr>
        <w:t>/</w:t>
      </w:r>
      <w:r w:rsidRPr="00C12E27">
        <w:rPr>
          <w:rFonts w:hint="eastAsia"/>
          <w:szCs w:val="20"/>
        </w:rPr>
        <w:t>路</w:t>
      </w:r>
      <w:r w:rsidRPr="00C12E27">
        <w:rPr>
          <w:rFonts w:hint="eastAsia"/>
          <w:szCs w:val="20"/>
        </w:rPr>
        <w:t>/</w:t>
      </w:r>
      <w:r w:rsidRPr="00C12E27">
        <w:rPr>
          <w:rFonts w:hint="eastAsia"/>
          <w:szCs w:val="20"/>
        </w:rPr>
        <w:t>环境多元耦合条件下高速列车</w:t>
      </w:r>
      <w:r w:rsidRPr="00C12E27">
        <w:rPr>
          <w:szCs w:val="20"/>
        </w:rPr>
        <w:t>运行状态安全评估与预警技术</w:t>
      </w:r>
      <w:r w:rsidRPr="00C12E27">
        <w:rPr>
          <w:rFonts w:hint="eastAsia"/>
          <w:szCs w:val="20"/>
        </w:rPr>
        <w:t>，</w:t>
      </w:r>
      <w:r w:rsidRPr="00C12E27">
        <w:rPr>
          <w:szCs w:val="20"/>
        </w:rPr>
        <w:t>复杂环境作用</w:t>
      </w:r>
      <w:r w:rsidRPr="00C12E27">
        <w:rPr>
          <w:szCs w:val="20"/>
        </w:rPr>
        <w:lastRenderedPageBreak/>
        <w:t>下</w:t>
      </w:r>
      <w:r w:rsidRPr="00C12E27">
        <w:rPr>
          <w:rFonts w:hint="eastAsia"/>
          <w:szCs w:val="20"/>
        </w:rPr>
        <w:t>基础设施与高速列车安全服役性能控制与应急处置技术。研制高速列车运行安全综合感知与预测预警系统。</w:t>
      </w:r>
    </w:p>
    <w:p w:rsidR="00C12E27" w:rsidRPr="00C12E27" w:rsidRDefault="00C12E27" w:rsidP="00C12E27">
      <w:pPr>
        <w:ind w:firstLine="616"/>
        <w:rPr>
          <w:szCs w:val="20"/>
        </w:rPr>
      </w:pPr>
      <w:r w:rsidRPr="00C12E27">
        <w:rPr>
          <w:rFonts w:hint="eastAsia"/>
          <w:szCs w:val="20"/>
        </w:rPr>
        <w:t>考核指标：建立高速铁路系统安全服役状态建模分析预测与调控模型，形成复杂</w:t>
      </w:r>
      <w:r w:rsidRPr="00C12E27">
        <w:rPr>
          <w:szCs w:val="20"/>
        </w:rPr>
        <w:t>恶劣环境下</w:t>
      </w:r>
      <w:r w:rsidRPr="00C12E27">
        <w:rPr>
          <w:rFonts w:hint="eastAsia"/>
          <w:szCs w:val="20"/>
        </w:rPr>
        <w:t>高速铁路主动安全保障与应急管理技术及知识产权体系，构建运营环境与车辆安全预警标准规范，研制复杂</w:t>
      </w:r>
      <w:r w:rsidRPr="00C12E27">
        <w:rPr>
          <w:szCs w:val="20"/>
        </w:rPr>
        <w:t>恶劣环境下高速列车</w:t>
      </w:r>
      <w:r w:rsidRPr="00C12E27">
        <w:rPr>
          <w:rFonts w:hint="eastAsia"/>
          <w:szCs w:val="20"/>
        </w:rPr>
        <w:t>运行</w:t>
      </w:r>
      <w:r w:rsidRPr="00C12E27">
        <w:rPr>
          <w:szCs w:val="20"/>
        </w:rPr>
        <w:t>安全</w:t>
      </w:r>
      <w:r w:rsidRPr="00C12E27">
        <w:rPr>
          <w:rFonts w:hint="eastAsia"/>
          <w:szCs w:val="20"/>
        </w:rPr>
        <w:t>综合感知、预测预警与应急管理系统并进行示范应用，具备</w:t>
      </w:r>
      <w:r w:rsidRPr="00C12E27">
        <w:rPr>
          <w:szCs w:val="20"/>
        </w:rPr>
        <w:t>运营安全预警完备率提升</w:t>
      </w:r>
      <w:r w:rsidRPr="00C12E27">
        <w:rPr>
          <w:szCs w:val="20"/>
        </w:rPr>
        <w:t>30%</w:t>
      </w:r>
      <w:r w:rsidRPr="00C12E27">
        <w:rPr>
          <w:szCs w:val="20"/>
        </w:rPr>
        <w:t>，运营安全应急响应效率提升</w:t>
      </w:r>
      <w:r w:rsidRPr="00C12E27">
        <w:rPr>
          <w:szCs w:val="20"/>
        </w:rPr>
        <w:t>30%</w:t>
      </w:r>
      <w:r w:rsidRPr="00C12E27">
        <w:rPr>
          <w:szCs w:val="20"/>
        </w:rPr>
        <w:t>的技术能力。</w:t>
      </w:r>
    </w:p>
    <w:p w:rsidR="00C12E27" w:rsidRPr="00C12E27" w:rsidRDefault="00C12E27" w:rsidP="00C12E27">
      <w:pPr>
        <w:ind w:firstLine="616"/>
        <w:rPr>
          <w:szCs w:val="20"/>
        </w:rPr>
      </w:pPr>
      <w:r w:rsidRPr="00C12E27">
        <w:rPr>
          <w:rFonts w:hint="eastAsia"/>
          <w:szCs w:val="20"/>
        </w:rPr>
        <w:t>2</w:t>
      </w:r>
      <w:r w:rsidRPr="00C12E27">
        <w:rPr>
          <w:rFonts w:hint="eastAsia"/>
          <w:szCs w:val="20"/>
        </w:rPr>
        <w:t>）高速铁路系统解耦与安全综合保障技术</w:t>
      </w:r>
    </w:p>
    <w:p w:rsidR="00C12E27" w:rsidRPr="00C12E27" w:rsidRDefault="00C12E27" w:rsidP="00C12E27">
      <w:pPr>
        <w:ind w:firstLine="616"/>
        <w:rPr>
          <w:szCs w:val="20"/>
        </w:rPr>
      </w:pPr>
      <w:r w:rsidRPr="00C12E27">
        <w:rPr>
          <w:rFonts w:hint="eastAsia"/>
          <w:szCs w:val="20"/>
        </w:rPr>
        <w:t>研究内容：研究揭示高速铁路系统安全相关因素复杂相互作用机制，形成系统全局行为产生机理、风险链构建与解耦理论；</w:t>
      </w:r>
      <w:r w:rsidRPr="00C12E27">
        <w:rPr>
          <w:szCs w:val="20"/>
        </w:rPr>
        <w:t>研</w:t>
      </w:r>
      <w:r w:rsidRPr="00C12E27">
        <w:rPr>
          <w:rFonts w:hint="eastAsia"/>
          <w:szCs w:val="20"/>
        </w:rPr>
        <w:t>发高速铁路系统接触网</w:t>
      </w:r>
      <w:r w:rsidRPr="00C12E27">
        <w:rPr>
          <w:rFonts w:hint="eastAsia"/>
          <w:szCs w:val="20"/>
        </w:rPr>
        <w:t>/</w:t>
      </w:r>
      <w:r w:rsidRPr="00C12E27">
        <w:rPr>
          <w:rFonts w:hint="eastAsia"/>
          <w:szCs w:val="20"/>
        </w:rPr>
        <w:t>车</w:t>
      </w:r>
      <w:r w:rsidRPr="00C12E27">
        <w:rPr>
          <w:rFonts w:hint="eastAsia"/>
          <w:szCs w:val="20"/>
        </w:rPr>
        <w:t>/</w:t>
      </w:r>
      <w:r w:rsidRPr="00C12E27">
        <w:rPr>
          <w:rFonts w:hint="eastAsia"/>
          <w:szCs w:val="20"/>
        </w:rPr>
        <w:t>路</w:t>
      </w:r>
      <w:r w:rsidRPr="00C12E27">
        <w:rPr>
          <w:rFonts w:hint="eastAsia"/>
          <w:szCs w:val="20"/>
        </w:rPr>
        <w:t>/</w:t>
      </w:r>
      <w:r w:rsidRPr="00C12E27">
        <w:rPr>
          <w:rFonts w:hint="eastAsia"/>
          <w:szCs w:val="20"/>
        </w:rPr>
        <w:t>环境</w:t>
      </w:r>
      <w:r w:rsidRPr="00C12E27">
        <w:rPr>
          <w:rFonts w:hint="eastAsia"/>
          <w:szCs w:val="20"/>
        </w:rPr>
        <w:t>/</w:t>
      </w:r>
      <w:r w:rsidRPr="00C12E27">
        <w:rPr>
          <w:rFonts w:hint="eastAsia"/>
          <w:szCs w:val="20"/>
        </w:rPr>
        <w:t>运输分层递阶</w:t>
      </w:r>
      <w:r w:rsidRPr="00C12E27">
        <w:rPr>
          <w:szCs w:val="20"/>
        </w:rPr>
        <w:t>互操作与多模态耦合建模</w:t>
      </w:r>
      <w:r w:rsidRPr="00C12E27">
        <w:rPr>
          <w:rFonts w:hint="eastAsia"/>
          <w:szCs w:val="20"/>
        </w:rPr>
        <w:t>技术，</w:t>
      </w:r>
      <w:r w:rsidRPr="00C12E27">
        <w:rPr>
          <w:szCs w:val="20"/>
        </w:rPr>
        <w:t>系统</w:t>
      </w:r>
      <w:r w:rsidRPr="00C12E27">
        <w:rPr>
          <w:rFonts w:hint="eastAsia"/>
          <w:szCs w:val="20"/>
        </w:rPr>
        <w:t>多层次多粒度</w:t>
      </w:r>
      <w:r w:rsidRPr="00C12E27">
        <w:rPr>
          <w:szCs w:val="20"/>
        </w:rPr>
        <w:t>风险链构建</w:t>
      </w:r>
      <w:r w:rsidRPr="00C12E27">
        <w:rPr>
          <w:rFonts w:hint="eastAsia"/>
          <w:szCs w:val="20"/>
        </w:rPr>
        <w:t>、</w:t>
      </w:r>
      <w:r w:rsidRPr="00C12E27">
        <w:rPr>
          <w:szCs w:val="20"/>
        </w:rPr>
        <w:t>风险辨识与解耦</w:t>
      </w:r>
      <w:r w:rsidRPr="00C12E27">
        <w:rPr>
          <w:rFonts w:hint="eastAsia"/>
          <w:szCs w:val="20"/>
        </w:rPr>
        <w:t>定位</w:t>
      </w:r>
      <w:r w:rsidRPr="00C12E27">
        <w:rPr>
          <w:szCs w:val="20"/>
        </w:rPr>
        <w:t>技术；研</w:t>
      </w:r>
      <w:r w:rsidRPr="00C12E27">
        <w:rPr>
          <w:rFonts w:hint="eastAsia"/>
          <w:szCs w:val="20"/>
        </w:rPr>
        <w:t>发高速铁路</w:t>
      </w:r>
      <w:r w:rsidRPr="00C12E27">
        <w:rPr>
          <w:szCs w:val="20"/>
        </w:rPr>
        <w:t>子系统失效全局</w:t>
      </w:r>
      <w:r w:rsidRPr="00C12E27">
        <w:rPr>
          <w:rFonts w:hint="eastAsia"/>
          <w:szCs w:val="20"/>
        </w:rPr>
        <w:t>传播</w:t>
      </w:r>
      <w:r w:rsidRPr="00C12E27">
        <w:rPr>
          <w:szCs w:val="20"/>
        </w:rPr>
        <w:t>影响分析</w:t>
      </w:r>
      <w:r w:rsidRPr="00C12E27">
        <w:rPr>
          <w:rFonts w:hint="eastAsia"/>
          <w:szCs w:val="20"/>
        </w:rPr>
        <w:t>、系统安全</w:t>
      </w:r>
      <w:r w:rsidRPr="00C12E27">
        <w:rPr>
          <w:szCs w:val="20"/>
        </w:rPr>
        <w:t>评估</w:t>
      </w:r>
      <w:r w:rsidRPr="00C12E27">
        <w:rPr>
          <w:rFonts w:hint="eastAsia"/>
          <w:szCs w:val="20"/>
        </w:rPr>
        <w:t>及动态预警体系构建技术；研发</w:t>
      </w:r>
      <w:r w:rsidRPr="00C12E27">
        <w:rPr>
          <w:szCs w:val="20"/>
        </w:rPr>
        <w:t>基于全局安全状态评估预警</w:t>
      </w:r>
      <w:r w:rsidRPr="00C12E27">
        <w:rPr>
          <w:rFonts w:hint="eastAsia"/>
          <w:szCs w:val="20"/>
        </w:rPr>
        <w:t>的</w:t>
      </w:r>
      <w:r w:rsidRPr="00C12E27">
        <w:rPr>
          <w:szCs w:val="20"/>
        </w:rPr>
        <w:t>协同保障技术</w:t>
      </w:r>
      <w:r w:rsidRPr="00C12E27">
        <w:rPr>
          <w:rFonts w:hint="eastAsia"/>
          <w:szCs w:val="20"/>
        </w:rPr>
        <w:t>，基于大数据的系统风险挖掘分析与智能研判技术</w:t>
      </w:r>
      <w:r w:rsidRPr="00C12E27">
        <w:rPr>
          <w:szCs w:val="20"/>
        </w:rPr>
        <w:t>。</w:t>
      </w:r>
    </w:p>
    <w:p w:rsidR="00C12E27" w:rsidRPr="00C12E27" w:rsidRDefault="00C12E27" w:rsidP="00C12E27">
      <w:pPr>
        <w:ind w:firstLine="616"/>
        <w:rPr>
          <w:szCs w:val="20"/>
        </w:rPr>
      </w:pPr>
      <w:r w:rsidRPr="00C12E27">
        <w:rPr>
          <w:rFonts w:hint="eastAsia"/>
          <w:szCs w:val="20"/>
        </w:rPr>
        <w:t>考核指标：建立</w:t>
      </w:r>
      <w:r w:rsidRPr="00C12E27">
        <w:rPr>
          <w:szCs w:val="20"/>
        </w:rPr>
        <w:t>面向</w:t>
      </w:r>
      <w:r w:rsidRPr="00C12E27">
        <w:rPr>
          <w:rFonts w:hint="eastAsia"/>
          <w:szCs w:val="20"/>
        </w:rPr>
        <w:t>高速铁路</w:t>
      </w:r>
      <w:r w:rsidRPr="00C12E27">
        <w:rPr>
          <w:szCs w:val="20"/>
        </w:rPr>
        <w:t>系统全局行为建模</w:t>
      </w:r>
      <w:r w:rsidRPr="00C12E27">
        <w:rPr>
          <w:rFonts w:hint="eastAsia"/>
          <w:szCs w:val="20"/>
        </w:rPr>
        <w:t>、</w:t>
      </w:r>
      <w:r w:rsidRPr="00C12E27">
        <w:rPr>
          <w:szCs w:val="20"/>
        </w:rPr>
        <w:t>风险链构建与解耦理论</w:t>
      </w:r>
      <w:r w:rsidRPr="00C12E27">
        <w:rPr>
          <w:rFonts w:hint="eastAsia"/>
          <w:szCs w:val="20"/>
        </w:rPr>
        <w:t>，构建基于全局安全的运营安全综合保障新架构、安全状态评估指标体系和动态预警分级标准，</w:t>
      </w:r>
      <w:r w:rsidRPr="00C12E27">
        <w:rPr>
          <w:szCs w:val="20"/>
        </w:rPr>
        <w:t>形成基于</w:t>
      </w:r>
      <w:r w:rsidRPr="00C12E27">
        <w:rPr>
          <w:rFonts w:hint="eastAsia"/>
          <w:szCs w:val="20"/>
        </w:rPr>
        <w:t>风险链</w:t>
      </w:r>
      <w:r w:rsidRPr="00C12E27">
        <w:rPr>
          <w:szCs w:val="20"/>
        </w:rPr>
        <w:t>解耦</w:t>
      </w:r>
      <w:r w:rsidRPr="00C12E27">
        <w:rPr>
          <w:rFonts w:hint="eastAsia"/>
          <w:szCs w:val="20"/>
        </w:rPr>
        <w:t>与综合</w:t>
      </w:r>
      <w:r w:rsidRPr="00C12E27">
        <w:rPr>
          <w:szCs w:val="20"/>
        </w:rPr>
        <w:t>的全局安全性评估</w:t>
      </w:r>
      <w:r w:rsidRPr="00C12E27">
        <w:rPr>
          <w:rFonts w:hint="eastAsia"/>
          <w:szCs w:val="20"/>
        </w:rPr>
        <w:t>、</w:t>
      </w:r>
      <w:r w:rsidRPr="00C12E27">
        <w:rPr>
          <w:szCs w:val="20"/>
        </w:rPr>
        <w:t>预警和协同保障技术</w:t>
      </w:r>
      <w:r w:rsidRPr="00C12E27">
        <w:rPr>
          <w:rFonts w:hint="eastAsia"/>
          <w:szCs w:val="20"/>
        </w:rPr>
        <w:t>与知识产权</w:t>
      </w:r>
      <w:r w:rsidRPr="00C12E27">
        <w:rPr>
          <w:szCs w:val="20"/>
        </w:rPr>
        <w:t>体</w:t>
      </w:r>
      <w:r w:rsidRPr="00C12E27">
        <w:rPr>
          <w:szCs w:val="20"/>
        </w:rPr>
        <w:lastRenderedPageBreak/>
        <w:t>系</w:t>
      </w:r>
      <w:r w:rsidRPr="00C12E27">
        <w:rPr>
          <w:rFonts w:hint="eastAsia"/>
          <w:szCs w:val="20"/>
        </w:rPr>
        <w:t>，</w:t>
      </w:r>
      <w:r w:rsidRPr="00C12E27">
        <w:rPr>
          <w:szCs w:val="20"/>
        </w:rPr>
        <w:t>研制</w:t>
      </w:r>
      <w:r w:rsidRPr="00C12E27">
        <w:rPr>
          <w:rFonts w:hint="eastAsia"/>
          <w:szCs w:val="20"/>
        </w:rPr>
        <w:t>基于全局安全分析与大数据的高速铁路</w:t>
      </w:r>
      <w:r w:rsidRPr="00C12E27">
        <w:rPr>
          <w:szCs w:val="20"/>
        </w:rPr>
        <w:t>系统综合安全保障</w:t>
      </w:r>
      <w:r w:rsidRPr="00C12E27">
        <w:rPr>
          <w:rFonts w:hint="eastAsia"/>
          <w:szCs w:val="20"/>
        </w:rPr>
        <w:t>平台</w:t>
      </w:r>
      <w:r w:rsidRPr="00C12E27">
        <w:rPr>
          <w:szCs w:val="20"/>
        </w:rPr>
        <w:t>系统</w:t>
      </w:r>
      <w:r w:rsidRPr="00C12E27">
        <w:rPr>
          <w:rFonts w:hint="eastAsia"/>
          <w:szCs w:val="20"/>
        </w:rPr>
        <w:t>并进行示范应用，具备</w:t>
      </w:r>
      <w:r w:rsidRPr="00C12E27">
        <w:rPr>
          <w:rFonts w:hint="eastAsia"/>
          <w:szCs w:val="20"/>
        </w:rPr>
        <w:t>T</w:t>
      </w:r>
      <w:r w:rsidRPr="00C12E27">
        <w:rPr>
          <w:rFonts w:hint="eastAsia"/>
          <w:szCs w:val="20"/>
        </w:rPr>
        <w:t>数量级安全信息大数据管理分析能力，</w:t>
      </w:r>
      <w:r w:rsidRPr="00C12E27">
        <w:rPr>
          <w:szCs w:val="20"/>
        </w:rPr>
        <w:t>因技术原因导致的</w:t>
      </w:r>
      <w:r w:rsidRPr="00C12E27">
        <w:rPr>
          <w:rFonts w:hint="eastAsia"/>
          <w:szCs w:val="20"/>
        </w:rPr>
        <w:t>高速铁路</w:t>
      </w:r>
      <w:r w:rsidRPr="00C12E27">
        <w:rPr>
          <w:szCs w:val="20"/>
        </w:rPr>
        <w:t>运营安全事故率降低</w:t>
      </w:r>
      <w:r w:rsidRPr="00C12E27">
        <w:rPr>
          <w:szCs w:val="20"/>
        </w:rPr>
        <w:t>50%</w:t>
      </w:r>
      <w:r w:rsidRPr="00C12E27">
        <w:rPr>
          <w:szCs w:val="20"/>
        </w:rPr>
        <w:t>的技术能力。</w:t>
      </w:r>
    </w:p>
    <w:p w:rsidR="00C12E27" w:rsidRPr="00C12E27" w:rsidRDefault="00C12E27" w:rsidP="00CB7CA2">
      <w:pPr>
        <w:ind w:firstLine="618"/>
        <w:rPr>
          <w:b/>
          <w:szCs w:val="20"/>
        </w:rPr>
      </w:pPr>
      <w:r w:rsidRPr="00C12E27">
        <w:rPr>
          <w:rFonts w:hint="eastAsia"/>
          <w:b/>
          <w:szCs w:val="20"/>
        </w:rPr>
        <w:t>1.2</w:t>
      </w:r>
      <w:r w:rsidRPr="00C12E27">
        <w:rPr>
          <w:rFonts w:hint="eastAsia"/>
          <w:b/>
          <w:szCs w:val="20"/>
        </w:rPr>
        <w:t>城市轨道系统安全保障技术</w:t>
      </w:r>
    </w:p>
    <w:p w:rsidR="00C12E27" w:rsidRPr="00C12E27" w:rsidRDefault="00C12E27" w:rsidP="00C12E27">
      <w:pPr>
        <w:ind w:firstLine="616"/>
        <w:rPr>
          <w:szCs w:val="20"/>
        </w:rPr>
      </w:pPr>
      <w:r w:rsidRPr="00C12E27">
        <w:rPr>
          <w:rFonts w:hint="eastAsia"/>
          <w:szCs w:val="20"/>
        </w:rPr>
        <w:t>1</w:t>
      </w:r>
      <w:r w:rsidRPr="00C12E27">
        <w:rPr>
          <w:rFonts w:hint="eastAsia"/>
          <w:szCs w:val="20"/>
        </w:rPr>
        <w:t>）城市轨道交通系统运营环境状态感知、评估与预警技术</w:t>
      </w:r>
    </w:p>
    <w:p w:rsidR="00C12E27" w:rsidRPr="00C12E27" w:rsidRDefault="00C12E27" w:rsidP="00C12E27">
      <w:pPr>
        <w:ind w:firstLine="616"/>
        <w:rPr>
          <w:szCs w:val="20"/>
        </w:rPr>
      </w:pPr>
      <w:r w:rsidRPr="00C12E27">
        <w:rPr>
          <w:rFonts w:hint="eastAsia"/>
          <w:szCs w:val="20"/>
        </w:rPr>
        <w:t>研究内容：研究揭示城市轨道交通系统在复杂恶劣运营环境下安全状态动态演变规律，形成城市轨道交通系统安全服役状态建模分析预测与调控理论；研发运营环境区域内</w:t>
      </w:r>
      <w:r w:rsidRPr="00C12E27">
        <w:rPr>
          <w:szCs w:val="20"/>
        </w:rPr>
        <w:t>风沙雨雪</w:t>
      </w:r>
      <w:r w:rsidRPr="00C12E27">
        <w:rPr>
          <w:rFonts w:hint="eastAsia"/>
          <w:szCs w:val="20"/>
        </w:rPr>
        <w:t>、地质灾害、异物入侵、乘客安防等</w:t>
      </w:r>
      <w:r w:rsidRPr="00C12E27">
        <w:rPr>
          <w:szCs w:val="20"/>
        </w:rPr>
        <w:t>环境</w:t>
      </w:r>
      <w:r w:rsidRPr="00C12E27">
        <w:rPr>
          <w:rFonts w:hint="eastAsia"/>
          <w:szCs w:val="20"/>
        </w:rPr>
        <w:t>变化以及恶劣环境下基础设施、运载工具服役状态高效感知与预测技术，</w:t>
      </w:r>
      <w:r w:rsidRPr="00C12E27">
        <w:rPr>
          <w:szCs w:val="20"/>
        </w:rPr>
        <w:t>环境状态信息的列车－地面－控制中心网络</w:t>
      </w:r>
      <w:r w:rsidRPr="00C12E27">
        <w:rPr>
          <w:rFonts w:hint="eastAsia"/>
          <w:szCs w:val="20"/>
        </w:rPr>
        <w:t>化</w:t>
      </w:r>
      <w:r w:rsidRPr="00C12E27">
        <w:rPr>
          <w:szCs w:val="20"/>
        </w:rPr>
        <w:t>互联技术</w:t>
      </w:r>
      <w:r w:rsidRPr="00C12E27">
        <w:rPr>
          <w:rFonts w:hint="eastAsia"/>
          <w:szCs w:val="20"/>
        </w:rPr>
        <w:t>；研发运营环境与车辆</w:t>
      </w:r>
      <w:r w:rsidRPr="00C12E27">
        <w:rPr>
          <w:szCs w:val="20"/>
        </w:rPr>
        <w:t>多维感知体系下多层次环境状态信息融合与处理技术，</w:t>
      </w:r>
      <w:r w:rsidRPr="00C12E27">
        <w:rPr>
          <w:rFonts w:hint="eastAsia"/>
          <w:szCs w:val="20"/>
        </w:rPr>
        <w:t>接触网</w:t>
      </w:r>
      <w:r w:rsidRPr="00C12E27">
        <w:rPr>
          <w:rFonts w:hint="eastAsia"/>
          <w:szCs w:val="20"/>
        </w:rPr>
        <w:t>/</w:t>
      </w:r>
      <w:r w:rsidRPr="00C12E27">
        <w:rPr>
          <w:szCs w:val="20"/>
        </w:rPr>
        <w:t>车</w:t>
      </w:r>
      <w:r w:rsidRPr="00C12E27">
        <w:rPr>
          <w:rFonts w:hint="eastAsia"/>
          <w:szCs w:val="20"/>
        </w:rPr>
        <w:t>/</w:t>
      </w:r>
      <w:r w:rsidRPr="00C12E27">
        <w:rPr>
          <w:rFonts w:hint="eastAsia"/>
          <w:szCs w:val="20"/>
        </w:rPr>
        <w:t>路</w:t>
      </w:r>
      <w:r w:rsidRPr="00C12E27">
        <w:rPr>
          <w:rFonts w:hint="eastAsia"/>
          <w:szCs w:val="20"/>
        </w:rPr>
        <w:t>/</w:t>
      </w:r>
      <w:r w:rsidRPr="00C12E27">
        <w:rPr>
          <w:rFonts w:hint="eastAsia"/>
          <w:szCs w:val="20"/>
        </w:rPr>
        <w:t>环境多元耦合条件下列车</w:t>
      </w:r>
      <w:r w:rsidRPr="00C12E27">
        <w:rPr>
          <w:szCs w:val="20"/>
        </w:rPr>
        <w:t>运行状态安全评估与预警技术</w:t>
      </w:r>
      <w:r w:rsidRPr="00C12E27">
        <w:rPr>
          <w:rFonts w:hint="eastAsia"/>
          <w:szCs w:val="20"/>
        </w:rPr>
        <w:t>，</w:t>
      </w:r>
      <w:r w:rsidRPr="00C12E27">
        <w:rPr>
          <w:szCs w:val="20"/>
        </w:rPr>
        <w:t>复杂环境作用下</w:t>
      </w:r>
      <w:r w:rsidRPr="00C12E27">
        <w:rPr>
          <w:rFonts w:hint="eastAsia"/>
          <w:szCs w:val="20"/>
        </w:rPr>
        <w:t>基础设施与列车安全服役性能控制与应急处置技术。研制城市轨道列车运行安全综合感知与预测预警系统。</w:t>
      </w:r>
    </w:p>
    <w:p w:rsidR="00C12E27" w:rsidRPr="00C12E27" w:rsidRDefault="00C12E27" w:rsidP="00C12E27">
      <w:pPr>
        <w:ind w:firstLine="616"/>
        <w:rPr>
          <w:szCs w:val="20"/>
        </w:rPr>
      </w:pPr>
      <w:r w:rsidRPr="00C12E27">
        <w:rPr>
          <w:rFonts w:hint="eastAsia"/>
          <w:szCs w:val="20"/>
        </w:rPr>
        <w:t>考核指标：建立城市轨道交通系统安全服役状态建模分析预测与调控模型，形成复杂</w:t>
      </w:r>
      <w:r w:rsidRPr="00C12E27">
        <w:rPr>
          <w:szCs w:val="20"/>
        </w:rPr>
        <w:t>恶劣环境下</w:t>
      </w:r>
      <w:r w:rsidRPr="00C12E27">
        <w:rPr>
          <w:rFonts w:hint="eastAsia"/>
          <w:szCs w:val="20"/>
        </w:rPr>
        <w:t>城市轨道交通主动安全保障与应急管理技术及知识产权体系，构建运营环境与车辆安全预警标准规范，研制复杂</w:t>
      </w:r>
      <w:r w:rsidRPr="00C12E27">
        <w:rPr>
          <w:szCs w:val="20"/>
        </w:rPr>
        <w:t>恶劣环境下城轨列车</w:t>
      </w:r>
      <w:r w:rsidRPr="00C12E27">
        <w:rPr>
          <w:rFonts w:hint="eastAsia"/>
          <w:szCs w:val="20"/>
        </w:rPr>
        <w:t>运行</w:t>
      </w:r>
      <w:r w:rsidRPr="00C12E27">
        <w:rPr>
          <w:szCs w:val="20"/>
        </w:rPr>
        <w:t>安全</w:t>
      </w:r>
      <w:r w:rsidRPr="00C12E27">
        <w:rPr>
          <w:rFonts w:hint="eastAsia"/>
          <w:szCs w:val="20"/>
        </w:rPr>
        <w:t>综合感知、预测预警与应急管理系统并进行示范应用，具备</w:t>
      </w:r>
      <w:r w:rsidRPr="00C12E27">
        <w:rPr>
          <w:szCs w:val="20"/>
        </w:rPr>
        <w:t>运营安全预警完备</w:t>
      </w:r>
      <w:r w:rsidRPr="00C12E27">
        <w:rPr>
          <w:szCs w:val="20"/>
        </w:rPr>
        <w:lastRenderedPageBreak/>
        <w:t>率提升</w:t>
      </w:r>
      <w:r w:rsidRPr="00C12E27">
        <w:rPr>
          <w:szCs w:val="20"/>
        </w:rPr>
        <w:t>30%</w:t>
      </w:r>
      <w:r w:rsidRPr="00C12E27">
        <w:rPr>
          <w:szCs w:val="20"/>
        </w:rPr>
        <w:t>，运营安全应急响应效率提升</w:t>
      </w:r>
      <w:r w:rsidRPr="00C12E27">
        <w:rPr>
          <w:szCs w:val="20"/>
        </w:rPr>
        <w:t>30%</w:t>
      </w:r>
      <w:r w:rsidRPr="00C12E27">
        <w:rPr>
          <w:szCs w:val="20"/>
        </w:rPr>
        <w:t>的技术能力。</w:t>
      </w:r>
    </w:p>
    <w:p w:rsidR="00C12E27" w:rsidRPr="00C12E27" w:rsidRDefault="00C12E27" w:rsidP="00C12E27">
      <w:pPr>
        <w:ind w:firstLine="616"/>
        <w:rPr>
          <w:szCs w:val="20"/>
        </w:rPr>
      </w:pPr>
      <w:r w:rsidRPr="00C12E27">
        <w:rPr>
          <w:rFonts w:hint="eastAsia"/>
          <w:szCs w:val="20"/>
        </w:rPr>
        <w:t>2</w:t>
      </w:r>
      <w:r w:rsidRPr="00C12E27">
        <w:rPr>
          <w:rFonts w:hint="eastAsia"/>
          <w:szCs w:val="20"/>
        </w:rPr>
        <w:t>）城市轨道交通系统解耦与安全综合保障技术</w:t>
      </w:r>
    </w:p>
    <w:p w:rsidR="00C12E27" w:rsidRPr="00C12E27" w:rsidRDefault="00C12E27" w:rsidP="00C12E27">
      <w:pPr>
        <w:ind w:firstLine="616"/>
        <w:rPr>
          <w:szCs w:val="20"/>
        </w:rPr>
      </w:pPr>
      <w:r w:rsidRPr="00C12E27">
        <w:rPr>
          <w:rFonts w:hint="eastAsia"/>
          <w:szCs w:val="20"/>
        </w:rPr>
        <w:t>研究内容：研究揭示城市轨道交通系统安全相关因素复杂相互作用机制，形成系统全局行为产生机理、风险链构建与解耦理论；</w:t>
      </w:r>
      <w:r w:rsidRPr="00C12E27">
        <w:rPr>
          <w:szCs w:val="20"/>
        </w:rPr>
        <w:t>研</w:t>
      </w:r>
      <w:r w:rsidRPr="00C12E27">
        <w:rPr>
          <w:rFonts w:hint="eastAsia"/>
          <w:szCs w:val="20"/>
        </w:rPr>
        <w:t>发城市</w:t>
      </w:r>
      <w:r w:rsidRPr="00C12E27">
        <w:rPr>
          <w:szCs w:val="20"/>
        </w:rPr>
        <w:t>轨道交通</w:t>
      </w:r>
      <w:r w:rsidRPr="00C12E27">
        <w:rPr>
          <w:rFonts w:hint="eastAsia"/>
          <w:szCs w:val="20"/>
        </w:rPr>
        <w:t>系统接触网</w:t>
      </w:r>
      <w:r w:rsidRPr="00C12E27">
        <w:rPr>
          <w:rFonts w:hint="eastAsia"/>
          <w:szCs w:val="20"/>
        </w:rPr>
        <w:t>/</w:t>
      </w:r>
      <w:r w:rsidRPr="00C12E27">
        <w:rPr>
          <w:rFonts w:hint="eastAsia"/>
          <w:szCs w:val="20"/>
        </w:rPr>
        <w:t>车</w:t>
      </w:r>
      <w:r w:rsidRPr="00C12E27">
        <w:rPr>
          <w:rFonts w:hint="eastAsia"/>
          <w:szCs w:val="20"/>
        </w:rPr>
        <w:t>/</w:t>
      </w:r>
      <w:r w:rsidRPr="00C12E27">
        <w:rPr>
          <w:rFonts w:hint="eastAsia"/>
          <w:szCs w:val="20"/>
        </w:rPr>
        <w:t>路</w:t>
      </w:r>
      <w:r w:rsidRPr="00C12E27">
        <w:rPr>
          <w:rFonts w:hint="eastAsia"/>
          <w:szCs w:val="20"/>
        </w:rPr>
        <w:t>/</w:t>
      </w:r>
      <w:r w:rsidRPr="00C12E27">
        <w:rPr>
          <w:rFonts w:hint="eastAsia"/>
          <w:szCs w:val="20"/>
        </w:rPr>
        <w:t>环境</w:t>
      </w:r>
      <w:r w:rsidRPr="00C12E27">
        <w:rPr>
          <w:rFonts w:hint="eastAsia"/>
          <w:szCs w:val="20"/>
        </w:rPr>
        <w:t>/</w:t>
      </w:r>
      <w:r w:rsidRPr="00C12E27">
        <w:rPr>
          <w:rFonts w:hint="eastAsia"/>
          <w:szCs w:val="20"/>
        </w:rPr>
        <w:t>运输分层递阶</w:t>
      </w:r>
      <w:r w:rsidRPr="00C12E27">
        <w:rPr>
          <w:szCs w:val="20"/>
        </w:rPr>
        <w:t>互操作与多模态耦合建模</w:t>
      </w:r>
      <w:r w:rsidRPr="00C12E27">
        <w:rPr>
          <w:rFonts w:hint="eastAsia"/>
          <w:szCs w:val="20"/>
        </w:rPr>
        <w:t>技术，</w:t>
      </w:r>
      <w:r w:rsidRPr="00C12E27">
        <w:rPr>
          <w:szCs w:val="20"/>
        </w:rPr>
        <w:t>系统</w:t>
      </w:r>
      <w:r w:rsidRPr="00C12E27">
        <w:rPr>
          <w:rFonts w:hint="eastAsia"/>
          <w:szCs w:val="20"/>
        </w:rPr>
        <w:t>多层次多粒度</w:t>
      </w:r>
      <w:r w:rsidRPr="00C12E27">
        <w:rPr>
          <w:szCs w:val="20"/>
        </w:rPr>
        <w:t>风险链构建</w:t>
      </w:r>
      <w:r w:rsidRPr="00C12E27">
        <w:rPr>
          <w:rFonts w:hint="eastAsia"/>
          <w:szCs w:val="20"/>
        </w:rPr>
        <w:t>、</w:t>
      </w:r>
      <w:r w:rsidRPr="00C12E27">
        <w:rPr>
          <w:szCs w:val="20"/>
        </w:rPr>
        <w:t>风险辨识与解耦</w:t>
      </w:r>
      <w:r w:rsidRPr="00C12E27">
        <w:rPr>
          <w:rFonts w:hint="eastAsia"/>
          <w:szCs w:val="20"/>
        </w:rPr>
        <w:t>定位</w:t>
      </w:r>
      <w:r w:rsidRPr="00C12E27">
        <w:rPr>
          <w:szCs w:val="20"/>
        </w:rPr>
        <w:t>技术；研</w:t>
      </w:r>
      <w:r w:rsidRPr="00C12E27">
        <w:rPr>
          <w:rFonts w:hint="eastAsia"/>
          <w:szCs w:val="20"/>
        </w:rPr>
        <w:t>发城市轨道交通</w:t>
      </w:r>
      <w:r w:rsidRPr="00C12E27">
        <w:rPr>
          <w:szCs w:val="20"/>
        </w:rPr>
        <w:t>子系统失效全局</w:t>
      </w:r>
      <w:r w:rsidRPr="00C12E27">
        <w:rPr>
          <w:rFonts w:hint="eastAsia"/>
          <w:szCs w:val="20"/>
        </w:rPr>
        <w:t>传播</w:t>
      </w:r>
      <w:r w:rsidRPr="00C12E27">
        <w:rPr>
          <w:szCs w:val="20"/>
        </w:rPr>
        <w:t>影响分析</w:t>
      </w:r>
      <w:r w:rsidRPr="00C12E27">
        <w:rPr>
          <w:rFonts w:hint="eastAsia"/>
          <w:szCs w:val="20"/>
        </w:rPr>
        <w:t>、系统安全</w:t>
      </w:r>
      <w:r w:rsidRPr="00C12E27">
        <w:rPr>
          <w:szCs w:val="20"/>
        </w:rPr>
        <w:t>评估</w:t>
      </w:r>
      <w:r w:rsidRPr="00C12E27">
        <w:rPr>
          <w:rFonts w:hint="eastAsia"/>
          <w:szCs w:val="20"/>
        </w:rPr>
        <w:t>及动态预警体系构建技术；研发</w:t>
      </w:r>
      <w:r w:rsidRPr="00C12E27">
        <w:rPr>
          <w:szCs w:val="20"/>
        </w:rPr>
        <w:t>基于全局安全状态评估预警</w:t>
      </w:r>
      <w:r w:rsidRPr="00C12E27">
        <w:rPr>
          <w:rFonts w:hint="eastAsia"/>
          <w:szCs w:val="20"/>
        </w:rPr>
        <w:t>的</w:t>
      </w:r>
      <w:r w:rsidRPr="00C12E27">
        <w:rPr>
          <w:szCs w:val="20"/>
        </w:rPr>
        <w:t>协同保障技术</w:t>
      </w:r>
      <w:r w:rsidRPr="00C12E27">
        <w:rPr>
          <w:rFonts w:hint="eastAsia"/>
          <w:szCs w:val="20"/>
        </w:rPr>
        <w:t>，基于大数据的系统风险挖掘分析与智能研判技术</w:t>
      </w:r>
      <w:r w:rsidRPr="00C12E27">
        <w:rPr>
          <w:szCs w:val="20"/>
        </w:rPr>
        <w:t>。</w:t>
      </w:r>
    </w:p>
    <w:p w:rsidR="00C12E27" w:rsidRPr="00C12E27" w:rsidRDefault="00C12E27" w:rsidP="00C12E27">
      <w:pPr>
        <w:ind w:firstLine="616"/>
        <w:rPr>
          <w:szCs w:val="20"/>
        </w:rPr>
      </w:pPr>
      <w:r w:rsidRPr="00C12E27">
        <w:rPr>
          <w:rFonts w:hint="eastAsia"/>
          <w:szCs w:val="20"/>
        </w:rPr>
        <w:t>考核指标：建立</w:t>
      </w:r>
      <w:r w:rsidRPr="00C12E27">
        <w:rPr>
          <w:szCs w:val="20"/>
        </w:rPr>
        <w:t>面向</w:t>
      </w:r>
      <w:r w:rsidRPr="00C12E27">
        <w:rPr>
          <w:rFonts w:hint="eastAsia"/>
          <w:szCs w:val="20"/>
        </w:rPr>
        <w:t>城市</w:t>
      </w:r>
      <w:r w:rsidRPr="00C12E27">
        <w:rPr>
          <w:szCs w:val="20"/>
        </w:rPr>
        <w:t>轨道交通系统全局行为建模</w:t>
      </w:r>
      <w:r w:rsidRPr="00C12E27">
        <w:rPr>
          <w:rFonts w:hint="eastAsia"/>
          <w:szCs w:val="20"/>
        </w:rPr>
        <w:t>、</w:t>
      </w:r>
      <w:r w:rsidRPr="00C12E27">
        <w:rPr>
          <w:szCs w:val="20"/>
        </w:rPr>
        <w:t>风险链构建与解耦理论</w:t>
      </w:r>
      <w:r w:rsidRPr="00C12E27">
        <w:rPr>
          <w:rFonts w:hint="eastAsia"/>
          <w:szCs w:val="20"/>
        </w:rPr>
        <w:t>，构建基于全局安全的运营安全综合保障新架构、安全状态评估指标体系和动态预警分级标准，</w:t>
      </w:r>
      <w:r w:rsidRPr="00C12E27">
        <w:rPr>
          <w:szCs w:val="20"/>
        </w:rPr>
        <w:t>形成基于</w:t>
      </w:r>
      <w:r w:rsidRPr="00C12E27">
        <w:rPr>
          <w:rFonts w:hint="eastAsia"/>
          <w:szCs w:val="20"/>
        </w:rPr>
        <w:t>风险链</w:t>
      </w:r>
      <w:r w:rsidRPr="00C12E27">
        <w:rPr>
          <w:szCs w:val="20"/>
        </w:rPr>
        <w:t>解耦</w:t>
      </w:r>
      <w:r w:rsidRPr="00C12E27">
        <w:rPr>
          <w:rFonts w:hint="eastAsia"/>
          <w:szCs w:val="20"/>
        </w:rPr>
        <w:t>与综合</w:t>
      </w:r>
      <w:r w:rsidRPr="00C12E27">
        <w:rPr>
          <w:szCs w:val="20"/>
        </w:rPr>
        <w:t>的全局安全性评估</w:t>
      </w:r>
      <w:r w:rsidRPr="00C12E27">
        <w:rPr>
          <w:rFonts w:hint="eastAsia"/>
          <w:szCs w:val="20"/>
        </w:rPr>
        <w:t>、</w:t>
      </w:r>
      <w:r w:rsidRPr="00C12E27">
        <w:rPr>
          <w:szCs w:val="20"/>
        </w:rPr>
        <w:t>预警和协同保障技术</w:t>
      </w:r>
      <w:r w:rsidRPr="00C12E27">
        <w:rPr>
          <w:rFonts w:hint="eastAsia"/>
          <w:szCs w:val="20"/>
        </w:rPr>
        <w:t>与知识产权</w:t>
      </w:r>
      <w:r w:rsidRPr="00C12E27">
        <w:rPr>
          <w:szCs w:val="20"/>
        </w:rPr>
        <w:t>体系</w:t>
      </w:r>
      <w:r w:rsidRPr="00C12E27">
        <w:rPr>
          <w:rFonts w:hint="eastAsia"/>
          <w:szCs w:val="20"/>
        </w:rPr>
        <w:t>，</w:t>
      </w:r>
      <w:r w:rsidRPr="00C12E27">
        <w:rPr>
          <w:szCs w:val="20"/>
        </w:rPr>
        <w:t>研制</w:t>
      </w:r>
      <w:r w:rsidRPr="00C12E27">
        <w:rPr>
          <w:rFonts w:hint="eastAsia"/>
          <w:szCs w:val="20"/>
        </w:rPr>
        <w:t>基于全局安全分析与大数据的城市</w:t>
      </w:r>
      <w:r w:rsidRPr="00C12E27">
        <w:rPr>
          <w:szCs w:val="20"/>
        </w:rPr>
        <w:t>轨道交通系统综合安全保障</w:t>
      </w:r>
      <w:r w:rsidRPr="00C12E27">
        <w:rPr>
          <w:rFonts w:hint="eastAsia"/>
          <w:szCs w:val="20"/>
        </w:rPr>
        <w:t>平台</w:t>
      </w:r>
      <w:r w:rsidRPr="00C12E27">
        <w:rPr>
          <w:szCs w:val="20"/>
        </w:rPr>
        <w:t>系统</w:t>
      </w:r>
      <w:r w:rsidRPr="00C12E27">
        <w:rPr>
          <w:rFonts w:hint="eastAsia"/>
          <w:szCs w:val="20"/>
        </w:rPr>
        <w:t>并进行示范应用，具备</w:t>
      </w:r>
      <w:r w:rsidRPr="00C12E27">
        <w:rPr>
          <w:rFonts w:hint="eastAsia"/>
          <w:szCs w:val="20"/>
        </w:rPr>
        <w:t>T</w:t>
      </w:r>
      <w:r w:rsidRPr="00C12E27">
        <w:rPr>
          <w:rFonts w:hint="eastAsia"/>
          <w:szCs w:val="20"/>
        </w:rPr>
        <w:t>数量级安全信息大数据管理分析能力，</w:t>
      </w:r>
      <w:r w:rsidRPr="00C12E27">
        <w:rPr>
          <w:szCs w:val="20"/>
        </w:rPr>
        <w:t>因技术原因导致的</w:t>
      </w:r>
      <w:r w:rsidRPr="00C12E27">
        <w:rPr>
          <w:rFonts w:hint="eastAsia"/>
          <w:szCs w:val="20"/>
        </w:rPr>
        <w:t>城市</w:t>
      </w:r>
      <w:r w:rsidRPr="00C12E27">
        <w:rPr>
          <w:szCs w:val="20"/>
        </w:rPr>
        <w:t>轨道交通运营安全事故率降低</w:t>
      </w:r>
      <w:r w:rsidRPr="00C12E27">
        <w:rPr>
          <w:szCs w:val="20"/>
        </w:rPr>
        <w:t>50%</w:t>
      </w:r>
      <w:r w:rsidRPr="00C12E27">
        <w:rPr>
          <w:szCs w:val="20"/>
        </w:rPr>
        <w:t>的技术能力。</w:t>
      </w:r>
    </w:p>
    <w:p w:rsidR="00C12E27" w:rsidRPr="00C12E27" w:rsidRDefault="00C12E27" w:rsidP="00CB7CA2">
      <w:pPr>
        <w:ind w:firstLine="618"/>
        <w:rPr>
          <w:b/>
          <w:szCs w:val="20"/>
        </w:rPr>
      </w:pPr>
      <w:r w:rsidRPr="00C12E27">
        <w:rPr>
          <w:rFonts w:hint="eastAsia"/>
          <w:b/>
          <w:szCs w:val="20"/>
        </w:rPr>
        <w:t>1.3</w:t>
      </w:r>
      <w:r w:rsidRPr="00C12E27">
        <w:rPr>
          <w:rFonts w:hint="eastAsia"/>
          <w:b/>
          <w:szCs w:val="20"/>
        </w:rPr>
        <w:t>高速铁路装备本构安全技术</w:t>
      </w:r>
    </w:p>
    <w:p w:rsidR="00C12E27" w:rsidRPr="00C12E27" w:rsidRDefault="00C12E27" w:rsidP="00C12E27">
      <w:pPr>
        <w:ind w:firstLine="616"/>
        <w:rPr>
          <w:szCs w:val="20"/>
        </w:rPr>
      </w:pPr>
      <w:r w:rsidRPr="00C12E27">
        <w:rPr>
          <w:rFonts w:hint="eastAsia"/>
          <w:szCs w:val="20"/>
        </w:rPr>
        <w:t>研究内容：研究揭示高速铁路轨道交通系统本构安全行为机理，形成高速铁路装备本构安全分析评估与设计改进理论方法；</w:t>
      </w:r>
      <w:r w:rsidRPr="00C12E27">
        <w:rPr>
          <w:rFonts w:hint="eastAsia"/>
          <w:szCs w:val="20"/>
        </w:rPr>
        <w:lastRenderedPageBreak/>
        <w:t>研发高速铁路装备耐碰撞吸能结构设计与制备技术，车辆防火材料设计分析与应急疏散技术，高速列车转向架冰雪灾害分析与防治技术，本构安全实体试验与评估技术。</w:t>
      </w:r>
    </w:p>
    <w:p w:rsidR="00C12E27" w:rsidRPr="00C12E27" w:rsidRDefault="00C12E27" w:rsidP="00C12E27">
      <w:pPr>
        <w:ind w:firstLine="616"/>
        <w:rPr>
          <w:szCs w:val="20"/>
        </w:rPr>
      </w:pPr>
      <w:r w:rsidRPr="00C12E27">
        <w:rPr>
          <w:rFonts w:hint="eastAsia"/>
          <w:szCs w:val="20"/>
        </w:rPr>
        <w:t>考核指标：建立高速铁路</w:t>
      </w:r>
      <w:r w:rsidRPr="00C12E27">
        <w:rPr>
          <w:szCs w:val="20"/>
        </w:rPr>
        <w:t>装备本构安全系统化分析</w:t>
      </w:r>
      <w:r w:rsidRPr="00C12E27">
        <w:rPr>
          <w:rFonts w:hint="eastAsia"/>
          <w:szCs w:val="20"/>
        </w:rPr>
        <w:t>、</w:t>
      </w:r>
      <w:r w:rsidRPr="00C12E27">
        <w:rPr>
          <w:szCs w:val="20"/>
        </w:rPr>
        <w:t>评估</w:t>
      </w:r>
      <w:r w:rsidRPr="00C12E27">
        <w:rPr>
          <w:rFonts w:hint="eastAsia"/>
          <w:szCs w:val="20"/>
        </w:rPr>
        <w:t>与</w:t>
      </w:r>
      <w:r w:rsidRPr="00C12E27">
        <w:rPr>
          <w:szCs w:val="20"/>
        </w:rPr>
        <w:t>设计理论方法</w:t>
      </w:r>
      <w:r w:rsidRPr="00C12E27">
        <w:rPr>
          <w:rFonts w:hint="eastAsia"/>
          <w:szCs w:val="20"/>
        </w:rPr>
        <w:t>和标准规范；形成高本构安全性的关键材料与结构的设计、制备和试验技术；搭建高速铁路装备本构安全综合试验系统，</w:t>
      </w:r>
      <w:r w:rsidRPr="00C12E27">
        <w:rPr>
          <w:szCs w:val="20"/>
        </w:rPr>
        <w:t>具备</w:t>
      </w:r>
      <w:r w:rsidR="00F34C76">
        <w:rPr>
          <w:rFonts w:hint="eastAsia"/>
          <w:szCs w:val="20"/>
        </w:rPr>
        <w:t>风</w:t>
      </w:r>
      <w:r w:rsidRPr="00C12E27">
        <w:rPr>
          <w:szCs w:val="20"/>
        </w:rPr>
        <w:t>雪环境下高速列车转向架区域积雪减少</w:t>
      </w:r>
      <w:r w:rsidRPr="00C12E27">
        <w:rPr>
          <w:szCs w:val="20"/>
        </w:rPr>
        <w:t>50%</w:t>
      </w:r>
      <w:r w:rsidRPr="00C12E27">
        <w:rPr>
          <w:szCs w:val="20"/>
        </w:rPr>
        <w:t>、整车防火能力提升</w:t>
      </w:r>
      <w:r w:rsidRPr="00C12E27">
        <w:rPr>
          <w:szCs w:val="20"/>
        </w:rPr>
        <w:t>30%</w:t>
      </w:r>
      <w:r w:rsidRPr="00C12E27">
        <w:rPr>
          <w:szCs w:val="20"/>
        </w:rPr>
        <w:t>、</w:t>
      </w:r>
      <w:r w:rsidRPr="00C12E27">
        <w:rPr>
          <w:szCs w:val="20"/>
        </w:rPr>
        <w:t>36km/h</w:t>
      </w:r>
      <w:r w:rsidRPr="00C12E27">
        <w:rPr>
          <w:szCs w:val="20"/>
        </w:rPr>
        <w:t>以上速度的高速列车整车碰撞试验的技术能力</w:t>
      </w:r>
      <w:r w:rsidRPr="00C12E27">
        <w:rPr>
          <w:rFonts w:hint="eastAsia"/>
          <w:szCs w:val="20"/>
        </w:rPr>
        <w:t>。</w:t>
      </w:r>
    </w:p>
    <w:p w:rsidR="00C12E27" w:rsidRPr="00C12E27" w:rsidRDefault="00C12E27" w:rsidP="00CB7CA2">
      <w:pPr>
        <w:ind w:firstLine="618"/>
        <w:rPr>
          <w:b/>
          <w:szCs w:val="20"/>
        </w:rPr>
      </w:pPr>
      <w:r w:rsidRPr="00C12E27">
        <w:rPr>
          <w:rFonts w:hint="eastAsia"/>
          <w:b/>
          <w:szCs w:val="20"/>
        </w:rPr>
        <w:t>1.4</w:t>
      </w:r>
      <w:r w:rsidRPr="00C12E27">
        <w:rPr>
          <w:rFonts w:hint="eastAsia"/>
          <w:b/>
          <w:szCs w:val="20"/>
        </w:rPr>
        <w:t>城市轨道交通装备本构安全技术</w:t>
      </w:r>
    </w:p>
    <w:p w:rsidR="00C12E27" w:rsidRPr="00C12E27" w:rsidRDefault="00C12E27" w:rsidP="00C12E27">
      <w:pPr>
        <w:ind w:firstLine="616"/>
        <w:rPr>
          <w:szCs w:val="20"/>
        </w:rPr>
      </w:pPr>
      <w:r w:rsidRPr="00C12E27">
        <w:rPr>
          <w:rFonts w:hint="eastAsia"/>
          <w:szCs w:val="20"/>
        </w:rPr>
        <w:t>研究内容：研究揭示城市轨道交通系统本构安全行为机理，形成城市轨道交通装备本构安全分析评估与设计改进理论方法；研发城市轨道交通装备耐碰撞吸能结构设计与制备技术，车辆防火材料设计分析与应急疏散技术，列车转向架冰雪灾害分析与防治技术，本构安全实体试验与评估技术。</w:t>
      </w:r>
    </w:p>
    <w:p w:rsidR="00C12E27" w:rsidRDefault="00C12E27" w:rsidP="00C12E27">
      <w:pPr>
        <w:ind w:firstLine="616"/>
        <w:rPr>
          <w:szCs w:val="20"/>
        </w:rPr>
      </w:pPr>
      <w:r w:rsidRPr="00C12E27">
        <w:rPr>
          <w:rFonts w:hint="eastAsia"/>
          <w:szCs w:val="20"/>
        </w:rPr>
        <w:t>考核指标：建立城市</w:t>
      </w:r>
      <w:r w:rsidRPr="00C12E27">
        <w:rPr>
          <w:szCs w:val="20"/>
        </w:rPr>
        <w:t>轨道交通装备本构安全系统化分析</w:t>
      </w:r>
      <w:r w:rsidRPr="00C12E27">
        <w:rPr>
          <w:rFonts w:hint="eastAsia"/>
          <w:szCs w:val="20"/>
        </w:rPr>
        <w:t>、</w:t>
      </w:r>
      <w:r w:rsidRPr="00C12E27">
        <w:rPr>
          <w:szCs w:val="20"/>
        </w:rPr>
        <w:t>评估</w:t>
      </w:r>
      <w:r w:rsidRPr="00C12E27">
        <w:rPr>
          <w:rFonts w:hint="eastAsia"/>
          <w:szCs w:val="20"/>
        </w:rPr>
        <w:t>与</w:t>
      </w:r>
      <w:r w:rsidRPr="00C12E27">
        <w:rPr>
          <w:szCs w:val="20"/>
        </w:rPr>
        <w:t>设计理论方法</w:t>
      </w:r>
      <w:r w:rsidRPr="00C12E27">
        <w:rPr>
          <w:rFonts w:hint="eastAsia"/>
          <w:szCs w:val="20"/>
        </w:rPr>
        <w:t>和标准规范；形成高本构安全性的关键材料与结构的设计、制备和试验技术；搭建城市轨道交通装备本构安全综合试验系统，</w:t>
      </w:r>
      <w:r w:rsidRPr="00C12E27">
        <w:rPr>
          <w:szCs w:val="20"/>
        </w:rPr>
        <w:t>具备</w:t>
      </w:r>
      <w:r w:rsidR="00F34C76">
        <w:rPr>
          <w:rFonts w:hint="eastAsia"/>
          <w:szCs w:val="20"/>
        </w:rPr>
        <w:t>风</w:t>
      </w:r>
      <w:r w:rsidRPr="00C12E27">
        <w:rPr>
          <w:szCs w:val="20"/>
        </w:rPr>
        <w:t>雪环境下转向架区域积雪减少</w:t>
      </w:r>
      <w:r w:rsidRPr="00C12E27">
        <w:rPr>
          <w:szCs w:val="20"/>
        </w:rPr>
        <w:t>50%</w:t>
      </w:r>
      <w:r w:rsidRPr="00C12E27">
        <w:rPr>
          <w:szCs w:val="20"/>
        </w:rPr>
        <w:t>、整车防火能力提升</w:t>
      </w:r>
      <w:r w:rsidRPr="00C12E27">
        <w:rPr>
          <w:szCs w:val="20"/>
        </w:rPr>
        <w:t>30%</w:t>
      </w:r>
      <w:r w:rsidRPr="00C12E27">
        <w:rPr>
          <w:szCs w:val="20"/>
        </w:rPr>
        <w:t>、</w:t>
      </w:r>
      <w:r w:rsidRPr="00C12E27">
        <w:rPr>
          <w:rFonts w:hint="eastAsia"/>
          <w:szCs w:val="20"/>
        </w:rPr>
        <w:t>25km/h</w:t>
      </w:r>
      <w:r w:rsidRPr="00C12E27">
        <w:rPr>
          <w:rFonts w:hint="eastAsia"/>
          <w:szCs w:val="20"/>
        </w:rPr>
        <w:t>以上速度的城轨列车</w:t>
      </w:r>
      <w:r w:rsidRPr="00C12E27">
        <w:rPr>
          <w:szCs w:val="20"/>
        </w:rPr>
        <w:t>碰撞试验的技术能力</w:t>
      </w:r>
      <w:r w:rsidRPr="00C12E27">
        <w:rPr>
          <w:rFonts w:hint="eastAsia"/>
          <w:szCs w:val="20"/>
        </w:rPr>
        <w:t>。</w:t>
      </w:r>
    </w:p>
    <w:p w:rsidR="00C024EF" w:rsidRDefault="00C50F67" w:rsidP="00E62352">
      <w:pPr>
        <w:ind w:firstLine="616"/>
      </w:pPr>
      <w:r>
        <w:rPr>
          <w:szCs w:val="20"/>
        </w:rPr>
        <w:lastRenderedPageBreak/>
        <w:t>实施年限：不超过</w:t>
      </w:r>
      <w:r>
        <w:rPr>
          <w:szCs w:val="20"/>
        </w:rPr>
        <w:t>4</w:t>
      </w:r>
      <w:r>
        <w:rPr>
          <w:szCs w:val="20"/>
        </w:rPr>
        <w:t>年</w:t>
      </w:r>
      <w:r w:rsidR="00E62352">
        <w:rPr>
          <w:szCs w:val="20"/>
        </w:rPr>
        <w:t>。</w:t>
      </w:r>
    </w:p>
    <w:sectPr w:rsidR="00C024EF" w:rsidSect="00C024EF">
      <w:headerReference w:type="even" r:id="rId6"/>
      <w:headerReference w:type="default" r:id="rId7"/>
      <w:footerReference w:type="even" r:id="rId8"/>
      <w:footerReference w:type="default" r:id="rId9"/>
      <w:headerReference w:type="first" r:id="rId10"/>
      <w:footerReference w:type="first" r:id="rId11"/>
      <w:pgSz w:w="11906" w:h="16838"/>
      <w:pgMar w:top="2098" w:right="1587" w:bottom="1985" w:left="1701" w:header="851" w:footer="1587" w:gutter="0"/>
      <w:cols w:space="720"/>
      <w:docGrid w:type="linesAndChars" w:linePitch="435" w:charSpace="-25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000" w:rsidRDefault="003B4000" w:rsidP="00072582">
      <w:pPr>
        <w:spacing w:line="240" w:lineRule="auto"/>
        <w:ind w:firstLine="640"/>
      </w:pPr>
      <w:r>
        <w:separator/>
      </w:r>
    </w:p>
  </w:endnote>
  <w:endnote w:type="continuationSeparator" w:id="1">
    <w:p w:rsidR="003B4000" w:rsidRDefault="003B4000" w:rsidP="0007258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inherit">
    <w:altName w:val="微软雅黑"/>
    <w:charset w:val="01"/>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长城小标宋体">
    <w:altName w:val="宋体"/>
    <w:charset w:val="86"/>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EF" w:rsidRDefault="00C50F67" w:rsidP="00072582">
    <w:pPr>
      <w:pStyle w:val="a3"/>
      <w:framePr w:h="0" w:wrap="around" w:vAnchor="text" w:hAnchor="margin" w:xAlign="outside" w:y="1"/>
      <w:spacing w:line="240" w:lineRule="auto"/>
      <w:ind w:leftChars="100" w:left="320" w:firstLineChars="0" w:firstLine="0"/>
    </w:pPr>
    <w:r>
      <w:rPr>
        <w:rFonts w:ascii="仿宋_GB2312" w:hAnsi="仿宋_GB2312" w:hint="eastAsia"/>
        <w:sz w:val="28"/>
      </w:rPr>
      <w:t>—</w:t>
    </w:r>
    <w:r>
      <w:rPr>
        <w:rFonts w:hAnsi="仿宋_GB2312" w:hint="eastAsia"/>
        <w:sz w:val="28"/>
      </w:rPr>
      <w:t xml:space="preserve"> </w:t>
    </w:r>
    <w:r w:rsidR="00FF7F8C">
      <w:rPr>
        <w:rFonts w:eastAsia="楷体_GB2312"/>
        <w:sz w:val="28"/>
      </w:rPr>
      <w:fldChar w:fldCharType="begin"/>
    </w:r>
    <w:r>
      <w:rPr>
        <w:rFonts w:eastAsia="楷体_GB2312"/>
        <w:sz w:val="28"/>
      </w:rPr>
      <w:instrText xml:space="preserve">PAGE  </w:instrText>
    </w:r>
    <w:r w:rsidR="00FF7F8C">
      <w:rPr>
        <w:rFonts w:eastAsia="楷体_GB2312"/>
        <w:sz w:val="28"/>
      </w:rPr>
      <w:fldChar w:fldCharType="separate"/>
    </w:r>
    <w:r w:rsidR="00E62352">
      <w:rPr>
        <w:rFonts w:eastAsia="楷体_GB2312"/>
        <w:noProof/>
        <w:sz w:val="28"/>
      </w:rPr>
      <w:t>8</w:t>
    </w:r>
    <w:r w:rsidR="00FF7F8C">
      <w:rPr>
        <w:rFonts w:eastAsia="楷体_GB2312"/>
        <w:sz w:val="28"/>
      </w:rPr>
      <w:fldChar w:fldCharType="end"/>
    </w:r>
    <w:r>
      <w:rPr>
        <w:rFonts w:ascii="仿宋_GB2312" w:hAnsi="仿宋_GB2312" w:hint="eastAsia"/>
        <w:sz w:val="28"/>
      </w:rPr>
      <w:t xml:space="preserve"> —</w:t>
    </w:r>
  </w:p>
  <w:p w:rsidR="00C024EF" w:rsidRDefault="00C024EF" w:rsidP="00072582">
    <w:pPr>
      <w:pStyle w:val="a3"/>
      <w:spacing w:line="240" w:lineRule="auto"/>
      <w:ind w:leftChars="100" w:left="320" w:firstLineChars="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EF" w:rsidRDefault="00C50F67" w:rsidP="00072582">
    <w:pPr>
      <w:pStyle w:val="a3"/>
      <w:framePr w:h="0" w:wrap="around" w:vAnchor="text" w:hAnchor="margin" w:xAlign="outside" w:y="1"/>
      <w:spacing w:line="240" w:lineRule="auto"/>
      <w:ind w:rightChars="100" w:right="320" w:firstLineChars="0" w:firstLine="0"/>
      <w:rPr>
        <w:rFonts w:ascii="楷体_GB2312" w:eastAsia="楷体_GB2312"/>
        <w:sz w:val="28"/>
      </w:rPr>
    </w:pPr>
    <w:r>
      <w:rPr>
        <w:rFonts w:ascii="仿宋_GB2312" w:hAnsi="仿宋_GB2312" w:hint="eastAsia"/>
        <w:sz w:val="28"/>
      </w:rPr>
      <w:t xml:space="preserve">  — </w:t>
    </w:r>
    <w:r w:rsidR="00FF7F8C">
      <w:rPr>
        <w:rFonts w:eastAsia="楷体_GB2312"/>
        <w:sz w:val="28"/>
      </w:rPr>
      <w:fldChar w:fldCharType="begin"/>
    </w:r>
    <w:r>
      <w:rPr>
        <w:rFonts w:eastAsia="楷体_GB2312"/>
        <w:sz w:val="28"/>
      </w:rPr>
      <w:instrText xml:space="preserve">PAGE  </w:instrText>
    </w:r>
    <w:r w:rsidR="00FF7F8C">
      <w:rPr>
        <w:rFonts w:eastAsia="楷体_GB2312"/>
        <w:sz w:val="28"/>
      </w:rPr>
      <w:fldChar w:fldCharType="separate"/>
    </w:r>
    <w:r w:rsidR="00E62352">
      <w:rPr>
        <w:rFonts w:eastAsia="楷体_GB2312"/>
        <w:noProof/>
        <w:sz w:val="28"/>
      </w:rPr>
      <w:t>9</w:t>
    </w:r>
    <w:r w:rsidR="00FF7F8C">
      <w:rPr>
        <w:rFonts w:eastAsia="楷体_GB2312"/>
        <w:sz w:val="28"/>
      </w:rPr>
      <w:fldChar w:fldCharType="end"/>
    </w:r>
    <w:r>
      <w:rPr>
        <w:rFonts w:ascii="仿宋_GB2312" w:hAnsi="仿宋_GB2312" w:hint="eastAsia"/>
        <w:sz w:val="28"/>
      </w:rPr>
      <w:t xml:space="preserve"> —</w:t>
    </w:r>
  </w:p>
  <w:p w:rsidR="00C024EF" w:rsidRDefault="00C024EF">
    <w:pPr>
      <w:pStyle w:val="a3"/>
      <w:spacing w:line="240" w:lineRule="auto"/>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82" w:rsidRDefault="00072582" w:rsidP="00072582">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000" w:rsidRDefault="003B4000" w:rsidP="00072582">
      <w:pPr>
        <w:spacing w:line="240" w:lineRule="auto"/>
        <w:ind w:firstLine="640"/>
      </w:pPr>
      <w:r>
        <w:separator/>
      </w:r>
    </w:p>
  </w:footnote>
  <w:footnote w:type="continuationSeparator" w:id="1">
    <w:p w:rsidR="003B4000" w:rsidRDefault="003B4000" w:rsidP="0007258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82" w:rsidRDefault="00072582" w:rsidP="00072582">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82" w:rsidRDefault="00072582" w:rsidP="00072582">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82" w:rsidRDefault="00072582" w:rsidP="00072582">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evenAndOddHeaders/>
  <w:drawingGridHorizontalSpacing w:val="154"/>
  <w:drawingGridVerticalSpacing w:val="218"/>
  <w:displayHorizontalDrawingGridEvery w:val="2"/>
  <w:displayVerticalDrawingGridEvery w:val="2"/>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37C60"/>
    <w:rsid w:val="00072582"/>
    <w:rsid w:val="00172A27"/>
    <w:rsid w:val="002B2EDC"/>
    <w:rsid w:val="002C1CA2"/>
    <w:rsid w:val="002D4D24"/>
    <w:rsid w:val="002E5657"/>
    <w:rsid w:val="003B4000"/>
    <w:rsid w:val="00635270"/>
    <w:rsid w:val="006F7699"/>
    <w:rsid w:val="00761950"/>
    <w:rsid w:val="00775FA3"/>
    <w:rsid w:val="00777412"/>
    <w:rsid w:val="007F3AD7"/>
    <w:rsid w:val="0081161E"/>
    <w:rsid w:val="008C291F"/>
    <w:rsid w:val="009A386B"/>
    <w:rsid w:val="00A94EC2"/>
    <w:rsid w:val="00A95426"/>
    <w:rsid w:val="00AC3588"/>
    <w:rsid w:val="00AF6C2A"/>
    <w:rsid w:val="00B93725"/>
    <w:rsid w:val="00C024EF"/>
    <w:rsid w:val="00C12E27"/>
    <w:rsid w:val="00C50F67"/>
    <w:rsid w:val="00CB7CA2"/>
    <w:rsid w:val="00D8518D"/>
    <w:rsid w:val="00DD63F8"/>
    <w:rsid w:val="00E02659"/>
    <w:rsid w:val="00E10156"/>
    <w:rsid w:val="00E360D8"/>
    <w:rsid w:val="00E62352"/>
    <w:rsid w:val="00E81102"/>
    <w:rsid w:val="00ED7F8E"/>
    <w:rsid w:val="00F34C76"/>
    <w:rsid w:val="00F777D7"/>
    <w:rsid w:val="00FD49B3"/>
    <w:rsid w:val="00FF7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EF"/>
    <w:pPr>
      <w:widowControl w:val="0"/>
      <w:adjustRightInd w:val="0"/>
      <w:snapToGrid w:val="0"/>
      <w:spacing w:line="353" w:lineRule="auto"/>
      <w:ind w:firstLineChars="200" w:firstLine="576"/>
      <w:jc w:val="both"/>
    </w:pPr>
    <w:rPr>
      <w:rFonts w:eastAsia="仿宋_GB2312"/>
      <w:kern w:val="2"/>
      <w:sz w:val="32"/>
      <w:szCs w:val="32"/>
    </w:rPr>
  </w:style>
  <w:style w:type="paragraph" w:styleId="1">
    <w:name w:val="heading 1"/>
    <w:basedOn w:val="a"/>
    <w:qFormat/>
    <w:rsid w:val="00C024EF"/>
    <w:pPr>
      <w:outlineLvl w:val="0"/>
    </w:pPr>
    <w:rPr>
      <w:rFonts w:eastAsia="黑体"/>
    </w:rPr>
  </w:style>
  <w:style w:type="paragraph" w:styleId="2">
    <w:name w:val="heading 2"/>
    <w:basedOn w:val="a"/>
    <w:qFormat/>
    <w:rsid w:val="00C024EF"/>
    <w:pPr>
      <w:outlineLvl w:val="1"/>
    </w:pPr>
    <w:rPr>
      <w:rFonts w:eastAsia="楷体_GB2312"/>
      <w:b/>
      <w:bCs/>
    </w:rPr>
  </w:style>
  <w:style w:type="paragraph" w:styleId="3">
    <w:name w:val="heading 3"/>
    <w:basedOn w:val="a"/>
    <w:qFormat/>
    <w:rsid w:val="00C024EF"/>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24EF"/>
    <w:pPr>
      <w:tabs>
        <w:tab w:val="center" w:pos="4153"/>
        <w:tab w:val="right" w:pos="8306"/>
      </w:tabs>
      <w:jc w:val="left"/>
    </w:pPr>
    <w:rPr>
      <w:sz w:val="18"/>
    </w:rPr>
  </w:style>
  <w:style w:type="paragraph" w:customStyle="1" w:styleId="10">
    <w:name w:val="列出段落1"/>
    <w:basedOn w:val="a"/>
    <w:rsid w:val="00C024EF"/>
    <w:pPr>
      <w:widowControl/>
      <w:spacing w:after="200" w:line="276" w:lineRule="auto"/>
      <w:ind w:firstLine="420"/>
      <w:jc w:val="left"/>
    </w:pPr>
    <w:rPr>
      <w:rFonts w:ascii="Calibri" w:hAnsi="Calibri"/>
      <w:kern w:val="0"/>
      <w:sz w:val="22"/>
      <w:szCs w:val="22"/>
    </w:rPr>
  </w:style>
  <w:style w:type="paragraph" w:styleId="a4">
    <w:name w:val="List Paragraph"/>
    <w:basedOn w:val="a"/>
    <w:qFormat/>
    <w:rsid w:val="00C024EF"/>
    <w:pPr>
      <w:adjustRightInd/>
      <w:snapToGrid/>
      <w:spacing w:line="240" w:lineRule="auto"/>
      <w:ind w:firstLine="420"/>
    </w:pPr>
    <w:rPr>
      <w:rFonts w:ascii="inherit" w:eastAsia="宋体" w:hAnsi="inherit"/>
      <w:color w:val="000000"/>
      <w:sz w:val="21"/>
      <w:szCs w:val="20"/>
    </w:rPr>
  </w:style>
  <w:style w:type="paragraph" w:styleId="a5">
    <w:name w:val="Plain Text"/>
    <w:basedOn w:val="a"/>
    <w:rsid w:val="00C024EF"/>
    <w:pPr>
      <w:spacing w:line="360" w:lineRule="auto"/>
      <w:ind w:firstLine="640"/>
    </w:pPr>
    <w:rPr>
      <w:rFonts w:ascii="宋体" w:hAnsi="Courier New" w:hint="eastAsia"/>
    </w:rPr>
  </w:style>
  <w:style w:type="paragraph" w:customStyle="1" w:styleId="20">
    <w:name w:val="列出段落2"/>
    <w:basedOn w:val="a"/>
    <w:rsid w:val="00C024EF"/>
    <w:pPr>
      <w:ind w:firstLine="420"/>
    </w:pPr>
  </w:style>
  <w:style w:type="paragraph" w:styleId="a6">
    <w:name w:val="header"/>
    <w:basedOn w:val="a"/>
    <w:link w:val="Char"/>
    <w:uiPriority w:val="99"/>
    <w:semiHidden/>
    <w:unhideWhenUsed/>
    <w:rsid w:val="00072582"/>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6"/>
    <w:uiPriority w:val="99"/>
    <w:semiHidden/>
    <w:rsid w:val="0007258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628</Words>
  <Characters>3586</Characters>
  <Application>Microsoft Office Word</Application>
  <DocSecurity>0</DocSecurity>
  <PresentationFormat/>
  <Lines>29</Lines>
  <Paragraphs>8</Paragraphs>
  <Slides>0</Slides>
  <Notes>0</Notes>
  <HiddenSlides>0</HiddenSlides>
  <MMClips>0</MMClips>
  <ScaleCrop>false</ScaleCrop>
  <Company>MOST</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国科〔2013〕号</dc:title>
  <dc:creator>BGT_DZS</dc:creator>
  <cp:lastModifiedBy>HP</cp:lastModifiedBy>
  <cp:revision>8</cp:revision>
  <cp:lastPrinted>2007-11-23T01:15:00Z</cp:lastPrinted>
  <dcterms:created xsi:type="dcterms:W3CDTF">2016-04-27T11:49:00Z</dcterms:created>
  <dcterms:modified xsi:type="dcterms:W3CDTF">2016-04-28T05:25:00Z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