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57" w:leftChars="17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中车山东机车车辆有限公司</w:t>
      </w:r>
    </w:p>
    <w:p>
      <w:pPr>
        <w:spacing w:line="360" w:lineRule="auto"/>
        <w:ind w:left="357" w:leftChars="170"/>
        <w:jc w:val="center"/>
        <w:rPr>
          <w:rFonts w:hint="eastAsia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上海维保配件及重庆、成都地铁备品备件采购项目</w:t>
      </w:r>
      <w:r>
        <w:rPr>
          <w:rFonts w:hint="eastAsia" w:ascii="宋体" w:hAnsi="宋体"/>
          <w:b/>
          <w:color w:val="auto"/>
          <w:sz w:val="28"/>
          <w:szCs w:val="28"/>
        </w:rPr>
        <w:t>公开议标公告</w:t>
      </w:r>
    </w:p>
    <w:p>
      <w:p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中车山东机车车辆有限公司</w:t>
      </w:r>
      <w:r>
        <w:rPr>
          <w:rFonts w:hint="eastAsia" w:ascii="宋体" w:hAnsi="宋体" w:cs="宋体"/>
          <w:color w:val="auto"/>
          <w:sz w:val="24"/>
          <w:szCs w:val="24"/>
        </w:rPr>
        <w:t>欲对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机电公司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上海维保配件及重庆、成都地铁备品备件</w:t>
      </w:r>
      <w:r>
        <w:rPr>
          <w:rFonts w:hint="eastAsia" w:ascii="宋体" w:hAnsi="宋体" w:cs="宋体"/>
          <w:color w:val="auto"/>
          <w:sz w:val="24"/>
          <w:szCs w:val="24"/>
        </w:rPr>
        <w:t>进行公开议标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采购</w:t>
      </w:r>
      <w:r>
        <w:rPr>
          <w:rFonts w:hint="eastAsia" w:ascii="宋体" w:hAnsi="宋体" w:cs="宋体"/>
          <w:color w:val="auto"/>
          <w:sz w:val="24"/>
          <w:szCs w:val="24"/>
        </w:rPr>
        <w:t>，现邀请有实力的公司参加。</w:t>
      </w:r>
    </w:p>
    <w:p>
      <w:pPr>
        <w:spacing w:line="360" w:lineRule="auto"/>
        <w:ind w:firstLine="482" w:firstLineChars="200"/>
        <w:rPr>
          <w:rFonts w:hint="eastAsia"/>
          <w:b/>
          <w:bCs/>
          <w:color w:val="auto"/>
          <w:sz w:val="24"/>
          <w:szCs w:val="24"/>
        </w:rPr>
      </w:pPr>
      <w:r>
        <w:rPr>
          <w:rFonts w:hint="eastAsia"/>
          <w:b/>
          <w:bCs/>
          <w:color w:val="auto"/>
          <w:sz w:val="24"/>
          <w:szCs w:val="24"/>
        </w:rPr>
        <w:t>一、项目介绍：</w:t>
      </w:r>
    </w:p>
    <w:p>
      <w:pPr>
        <w:numPr>
          <w:ilvl w:val="0"/>
          <w:numId w:val="1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采购单位：中车山东机车车辆有限公司</w:t>
      </w:r>
    </w:p>
    <w:p>
      <w:pPr>
        <w:numPr>
          <w:ilvl w:val="0"/>
          <w:numId w:val="1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eastAsia="zh-CN"/>
        </w:rPr>
        <w:t>采购项目：</w:t>
      </w:r>
      <w:r>
        <w:rPr>
          <w:rFonts w:hint="eastAsia" w:ascii="宋体" w:hAnsi="宋体"/>
          <w:color w:val="auto"/>
          <w:sz w:val="24"/>
          <w:szCs w:val="24"/>
        </w:rPr>
        <w:t>本次公开议标的产品为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上海维保配件及重庆、成都地铁备品备件，</w:t>
      </w:r>
      <w:r>
        <w:rPr>
          <w:rFonts w:hint="eastAsia" w:ascii="宋体" w:hAnsi="宋体"/>
          <w:color w:val="auto"/>
          <w:sz w:val="24"/>
          <w:szCs w:val="24"/>
        </w:rPr>
        <w:t>报价均应为含税到厂价，并明确供货周期。</w:t>
      </w:r>
    </w:p>
    <w:p>
      <w:pPr>
        <w:numPr>
          <w:ilvl w:val="0"/>
          <w:numId w:val="1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项目编号：鲁车招（2019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520</w:t>
      </w:r>
      <w:r>
        <w:rPr>
          <w:rFonts w:hint="eastAsia" w:ascii="宋体" w:hAnsi="宋体"/>
          <w:color w:val="auto"/>
          <w:sz w:val="24"/>
          <w:szCs w:val="24"/>
        </w:rPr>
        <w:t>E号</w:t>
      </w:r>
    </w:p>
    <w:p>
      <w:pPr>
        <w:numPr>
          <w:ilvl w:val="0"/>
          <w:numId w:val="1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项目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交</w:t>
      </w:r>
      <w:r>
        <w:rPr>
          <w:rFonts w:hint="eastAsia" w:ascii="宋体" w:hAnsi="宋体"/>
          <w:color w:val="auto"/>
          <w:sz w:val="24"/>
          <w:szCs w:val="24"/>
        </w:rPr>
        <w:t>货地点：中车山东机车车辆有限公司</w:t>
      </w:r>
    </w:p>
    <w:p>
      <w:pPr>
        <w:numPr>
          <w:ilvl w:val="0"/>
          <w:numId w:val="1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</w:rPr>
        <w:t>此项目只能在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中车购供应链管理采购电子平台</w:t>
      </w:r>
      <w:r>
        <w:rPr>
          <w:rFonts w:hint="eastAsia" w:ascii="宋体" w:hAnsi="宋体"/>
          <w:color w:val="auto"/>
          <w:sz w:val="24"/>
          <w:szCs w:val="24"/>
        </w:rPr>
        <w:t>上投标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。</w:t>
      </w:r>
    </w:p>
    <w:p>
      <w:pPr>
        <w:numPr>
          <w:ilvl w:val="0"/>
          <w:numId w:val="1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其它事宜详见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议标</w:t>
      </w:r>
      <w:bookmarkStart w:id="0" w:name="_GoBack"/>
      <w:bookmarkEnd w:id="0"/>
      <w:r>
        <w:rPr>
          <w:rFonts w:hint="eastAsia" w:ascii="宋体" w:hAnsi="宋体"/>
          <w:color w:val="auto"/>
          <w:sz w:val="24"/>
          <w:szCs w:val="24"/>
        </w:rPr>
        <w:t>文件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。</w:t>
      </w:r>
    </w:p>
    <w:p>
      <w:pPr>
        <w:tabs>
          <w:tab w:val="left" w:pos="-525"/>
        </w:tabs>
        <w:snapToGrid w:val="0"/>
        <w:spacing w:line="360" w:lineRule="auto"/>
        <w:ind w:firstLine="482" w:firstLineChars="200"/>
        <w:rPr>
          <w:rFonts w:hint="eastAsia" w:ascii="等线" w:hAnsi="等线"/>
          <w:b/>
          <w:color w:val="auto"/>
          <w:sz w:val="24"/>
          <w:szCs w:val="24"/>
        </w:rPr>
      </w:pPr>
      <w:r>
        <w:rPr>
          <w:rFonts w:hint="eastAsia" w:ascii="等线" w:hAnsi="等线"/>
          <w:b/>
          <w:color w:val="auto"/>
          <w:sz w:val="24"/>
          <w:szCs w:val="24"/>
        </w:rPr>
        <w:t>二、投标文件的构成：</w:t>
      </w:r>
    </w:p>
    <w:p>
      <w:p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报价文件应包括：</w:t>
      </w:r>
    </w:p>
    <w:p>
      <w:pPr>
        <w:numPr>
          <w:ilvl w:val="0"/>
          <w:numId w:val="2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企业法人营业执照复印件加盖企业公章；</w:t>
      </w:r>
    </w:p>
    <w:p>
      <w:pPr>
        <w:numPr>
          <w:ilvl w:val="0"/>
          <w:numId w:val="2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相关资质文件或生产许可复印件加盖企业公章；</w:t>
      </w:r>
    </w:p>
    <w:p>
      <w:pPr>
        <w:numPr>
          <w:ilvl w:val="0"/>
          <w:numId w:val="2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报价单（盖公司公章）；</w:t>
      </w:r>
    </w:p>
    <w:p>
      <w:pPr>
        <w:numPr>
          <w:ilvl w:val="0"/>
          <w:numId w:val="2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法定代表人资格证书、法人授权委托书；</w:t>
      </w:r>
    </w:p>
    <w:p>
      <w:pPr>
        <w:numPr>
          <w:ilvl w:val="0"/>
          <w:numId w:val="2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质量体系认证证书；</w:t>
      </w:r>
    </w:p>
    <w:p>
      <w:pPr>
        <w:numPr>
          <w:ilvl w:val="0"/>
          <w:numId w:val="2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其他相关证明文件。</w:t>
      </w:r>
    </w:p>
    <w:p>
      <w:pPr>
        <w:pStyle w:val="4"/>
        <w:spacing w:line="360" w:lineRule="auto"/>
        <w:rPr>
          <w:rFonts w:hint="eastAsia" w:ascii="等线" w:hAnsi="等线" w:eastAsia="宋体" w:cs="Times New Roman"/>
          <w:b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等线" w:hAnsi="等线" w:eastAsia="宋体" w:cs="Times New Roman"/>
          <w:b/>
          <w:color w:val="auto"/>
          <w:kern w:val="2"/>
          <w:sz w:val="24"/>
          <w:szCs w:val="24"/>
          <w:lang w:val="en-US" w:eastAsia="zh-CN" w:bidi="ar-SA"/>
        </w:rPr>
        <w:t>三、议标文件的获取：</w:t>
      </w:r>
    </w:p>
    <w:p>
      <w:pPr>
        <w:numPr>
          <w:ilvl w:val="0"/>
          <w:numId w:val="3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议标文件获取及投标流程：投标报名→资质预审（合格）→标书费缴纳→议标文件发送→保证金缴纳→投标权限开启→投标文件递交。</w:t>
      </w:r>
    </w:p>
    <w:p>
      <w:pPr>
        <w:numPr>
          <w:ilvl w:val="0"/>
          <w:numId w:val="3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报名截止时间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2019</w:t>
      </w:r>
      <w:r>
        <w:rPr>
          <w:rFonts w:hint="eastAsia" w:ascii="宋体" w:hAnsi="宋体"/>
          <w:color w:val="auto"/>
          <w:sz w:val="24"/>
          <w:szCs w:val="24"/>
        </w:rPr>
        <w:t>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auto"/>
          <w:sz w:val="24"/>
          <w:szCs w:val="24"/>
        </w:rPr>
        <w:t>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17 </w:t>
      </w:r>
      <w:r>
        <w:rPr>
          <w:rFonts w:hint="eastAsia" w:ascii="宋体" w:hAnsi="宋体"/>
          <w:color w:val="auto"/>
          <w:sz w:val="24"/>
          <w:szCs w:val="24"/>
        </w:rPr>
        <w:t>日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下午 5 点 00 分</w:t>
      </w:r>
      <w:r>
        <w:rPr>
          <w:rFonts w:hint="eastAsia" w:ascii="宋体" w:hAnsi="宋体"/>
          <w:color w:val="auto"/>
          <w:sz w:val="24"/>
          <w:szCs w:val="24"/>
        </w:rPr>
        <w:t>，在中车购供应链管理采购电子平台（http://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www</w:t>
      </w:r>
      <w:r>
        <w:rPr>
          <w:rFonts w:hint="eastAsia" w:ascii="宋体" w:hAnsi="宋体"/>
          <w:color w:val="auto"/>
          <w:sz w:val="24"/>
          <w:szCs w:val="24"/>
        </w:rPr>
        <w:t>.crrcgo.cc）上报名，报名时提供营业执照副本和资质证书副本彩色扫描件，同时请写明投标人的联系人及联系电话。</w:t>
      </w:r>
    </w:p>
    <w:p>
      <w:pPr>
        <w:numPr>
          <w:ilvl w:val="0"/>
          <w:numId w:val="3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标书费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200</w:t>
      </w:r>
      <w:r>
        <w:rPr>
          <w:rFonts w:hint="eastAsia" w:ascii="宋体" w:hAnsi="宋体"/>
          <w:color w:val="auto"/>
          <w:sz w:val="24"/>
          <w:szCs w:val="24"/>
        </w:rPr>
        <w:t>元。</w:t>
      </w:r>
      <w:r>
        <w:rPr>
          <w:rFonts w:hint="eastAsia" w:cs="宋体"/>
          <w:b/>
          <w:bCs w:val="0"/>
          <w:color w:val="auto"/>
          <w:kern w:val="0"/>
          <w:sz w:val="24"/>
          <w:szCs w:val="24"/>
        </w:rPr>
        <w:t>（必须投标人账户电汇</w:t>
      </w:r>
      <w:r>
        <w:rPr>
          <w:rFonts w:hint="eastAsia" w:cs="宋体"/>
          <w:b/>
          <w:bCs w:val="0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/>
          <w:b/>
          <w:bCs w:val="0"/>
          <w:color w:val="auto"/>
          <w:sz w:val="24"/>
          <w:szCs w:val="24"/>
        </w:rPr>
        <w:t>注明是</w:t>
      </w:r>
      <w:r>
        <w:rPr>
          <w:rFonts w:hint="eastAsia" w:ascii="宋体" w:hAnsi="宋体"/>
          <w:b/>
          <w:bCs w:val="0"/>
          <w:color w:val="auto"/>
          <w:sz w:val="24"/>
          <w:szCs w:val="24"/>
          <w:lang w:eastAsia="zh-CN"/>
        </w:rPr>
        <w:t>上海维保配件及重庆、成都地铁备品备件</w:t>
      </w:r>
      <w:r>
        <w:rPr>
          <w:rFonts w:hint="eastAsia" w:ascii="宋体" w:hAnsi="宋体"/>
          <w:b/>
          <w:bCs w:val="0"/>
          <w:color w:val="auto"/>
          <w:sz w:val="24"/>
          <w:szCs w:val="24"/>
        </w:rPr>
        <w:t>公开议标的标书费）</w:t>
      </w:r>
      <w:r>
        <w:rPr>
          <w:rFonts w:hint="eastAsia" w:ascii="宋体" w:hAnsi="宋体"/>
          <w:color w:val="auto"/>
          <w:sz w:val="24"/>
          <w:szCs w:val="24"/>
        </w:rPr>
        <w:t>售后不退。</w:t>
      </w:r>
    </w:p>
    <w:p>
      <w:pPr>
        <w:numPr>
          <w:ilvl w:val="0"/>
          <w:numId w:val="3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投标保证金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4000</w:t>
      </w:r>
      <w:r>
        <w:rPr>
          <w:rFonts w:hint="eastAsia" w:ascii="宋体" w:hAnsi="宋体"/>
          <w:color w:val="auto"/>
          <w:sz w:val="24"/>
          <w:szCs w:val="24"/>
        </w:rPr>
        <w:t>元。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（必须投标人账户电汇</w:t>
      </w:r>
      <w:r>
        <w:rPr>
          <w:rFonts w:hint="eastAsia" w:ascii="宋体" w:hAnsi="宋体"/>
          <w:b/>
          <w:bCs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注明是</w:t>
      </w:r>
      <w:r>
        <w:rPr>
          <w:rFonts w:hint="eastAsia" w:ascii="宋体" w:hAnsi="宋体"/>
          <w:b/>
          <w:bCs/>
          <w:color w:val="auto"/>
          <w:sz w:val="24"/>
          <w:szCs w:val="24"/>
          <w:lang w:eastAsia="zh-CN"/>
        </w:rPr>
        <w:t>上海维保配件及重庆、成都地铁备品备件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公开议标的保证金）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签订合同后，统一如数退换。</w:t>
      </w:r>
    </w:p>
    <w:p>
      <w:pPr>
        <w:widowControl/>
        <w:spacing w:line="360" w:lineRule="auto"/>
        <w:ind w:left="210" w:leftChars="100" w:firstLine="240" w:firstLineChars="100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fldChar w:fldCharType="begin"/>
      </w:r>
      <w:r>
        <w:rPr>
          <w:rFonts w:hint="eastAsia" w:ascii="宋体" w:hAnsi="宋体"/>
          <w:color w:val="auto"/>
          <w:sz w:val="24"/>
          <w:szCs w:val="24"/>
        </w:rPr>
        <w:instrText xml:space="preserve"> HYPERLINK "mailto:汇款凭证发至zcsdzbb@163.com" </w:instrText>
      </w:r>
      <w:r>
        <w:rPr>
          <w:rFonts w:hint="eastAsia" w:ascii="宋体" w:hAnsi="宋体"/>
          <w:color w:val="auto"/>
          <w:sz w:val="24"/>
          <w:szCs w:val="24"/>
        </w:rPr>
        <w:fldChar w:fldCharType="separate"/>
      </w:r>
      <w:r>
        <w:rPr>
          <w:rFonts w:hint="eastAsia" w:ascii="宋体" w:hAnsi="宋体"/>
          <w:color w:val="auto"/>
          <w:sz w:val="24"/>
          <w:szCs w:val="24"/>
        </w:rPr>
        <w:t>汇款凭证请发至</w:t>
      </w:r>
      <w:r>
        <w:rPr>
          <w:rFonts w:hint="eastAsia" w:ascii="宋体" w:hAnsi="宋体" w:cs="宋体"/>
          <w:b w:val="0"/>
          <w:bCs w:val="0"/>
          <w:color w:val="FF0000"/>
          <w:sz w:val="24"/>
          <w:szCs w:val="24"/>
          <w:lang w:val="en-US" w:eastAsia="zh-CN"/>
        </w:rPr>
        <w:t>gongshucun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.sd@crrcgc.cc</w:t>
      </w:r>
      <w:r>
        <w:rPr>
          <w:rFonts w:hint="eastAsia" w:ascii="宋体" w:hAnsi="宋体"/>
          <w:color w:val="auto"/>
          <w:sz w:val="24"/>
          <w:szCs w:val="24"/>
        </w:rPr>
        <w:fldChar w:fldCharType="end"/>
      </w:r>
      <w:r>
        <w:rPr>
          <w:rFonts w:hint="eastAsia" w:ascii="宋体" w:hAnsi="宋体"/>
          <w:color w:val="auto"/>
          <w:sz w:val="24"/>
          <w:szCs w:val="24"/>
        </w:rPr>
        <w:t>，标书费、保证金请分开电汇。凭证邮件请注明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上海维保配件及重庆、成都地铁备品备件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采购</w:t>
      </w:r>
      <w:r>
        <w:rPr>
          <w:rFonts w:hint="eastAsia" w:ascii="宋体" w:hAnsi="宋体"/>
          <w:color w:val="auto"/>
          <w:sz w:val="24"/>
          <w:szCs w:val="24"/>
        </w:rPr>
        <w:t>，同时备注投标联系人及联系方式。如由凭证未及时发至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指定</w:t>
      </w:r>
      <w:r>
        <w:rPr>
          <w:rFonts w:hint="eastAsia" w:ascii="宋体" w:hAnsi="宋体"/>
          <w:color w:val="auto"/>
          <w:sz w:val="24"/>
          <w:szCs w:val="24"/>
        </w:rPr>
        <w:t>邮箱造成的投标延迟及无法投标，后果自负。</w:t>
      </w:r>
    </w:p>
    <w:p>
      <w:pPr>
        <w:pStyle w:val="4"/>
        <w:spacing w:line="360" w:lineRule="auto"/>
        <w:rPr>
          <w:rFonts w:hint="eastAsia" w:ascii="等线" w:hAnsi="等线" w:eastAsia="宋体" w:cs="Times New Roman"/>
          <w:b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等线" w:hAnsi="等线" w:cs="Times New Roman"/>
          <w:b/>
          <w:color w:val="auto"/>
          <w:kern w:val="2"/>
          <w:sz w:val="24"/>
          <w:szCs w:val="24"/>
          <w:lang w:val="en-US" w:eastAsia="zh-CN" w:bidi="ar-SA"/>
        </w:rPr>
        <w:t>四、</w:t>
      </w:r>
      <w:r>
        <w:rPr>
          <w:rFonts w:hint="eastAsia" w:ascii="等线" w:hAnsi="等线" w:eastAsia="宋体" w:cs="Times New Roman"/>
          <w:b/>
          <w:color w:val="auto"/>
          <w:kern w:val="2"/>
          <w:sz w:val="24"/>
          <w:szCs w:val="24"/>
          <w:lang w:val="en-US" w:eastAsia="zh-CN" w:bidi="ar-SA"/>
        </w:rPr>
        <w:t>投标文件递交：</w:t>
      </w:r>
    </w:p>
    <w:p>
      <w:pPr>
        <w:numPr>
          <w:ilvl w:val="0"/>
          <w:numId w:val="4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投标截止时间：201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auto"/>
          <w:sz w:val="24"/>
          <w:szCs w:val="24"/>
        </w:rPr>
        <w:t>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auto"/>
          <w:sz w:val="24"/>
          <w:szCs w:val="24"/>
        </w:rPr>
        <w:t>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color w:val="auto"/>
          <w:sz w:val="24"/>
          <w:szCs w:val="24"/>
        </w:rPr>
        <w:t>日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上</w:t>
      </w:r>
      <w:r>
        <w:rPr>
          <w:rFonts w:hint="eastAsia" w:ascii="宋体" w:hAnsi="宋体"/>
          <w:color w:val="auto"/>
          <w:sz w:val="24"/>
          <w:szCs w:val="24"/>
        </w:rPr>
        <w:t>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09</w:t>
      </w:r>
      <w:r>
        <w:rPr>
          <w:rFonts w:hint="eastAsia" w:ascii="宋体" w:hAnsi="宋体"/>
          <w:color w:val="auto"/>
          <w:sz w:val="24"/>
          <w:szCs w:val="24"/>
        </w:rPr>
        <w:t xml:space="preserve"> 点30分，逾期不予受理。</w:t>
      </w:r>
    </w:p>
    <w:p>
      <w:pPr>
        <w:numPr>
          <w:ilvl w:val="0"/>
          <w:numId w:val="4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开标时间：201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auto"/>
          <w:sz w:val="24"/>
          <w:szCs w:val="24"/>
        </w:rPr>
        <w:t>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auto"/>
          <w:sz w:val="24"/>
          <w:szCs w:val="24"/>
        </w:rPr>
        <w:t>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color w:val="auto"/>
          <w:sz w:val="24"/>
          <w:szCs w:val="24"/>
        </w:rPr>
        <w:t>日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上</w:t>
      </w:r>
      <w:r>
        <w:rPr>
          <w:rFonts w:hint="eastAsia" w:ascii="宋体" w:hAnsi="宋体"/>
          <w:color w:val="auto"/>
          <w:sz w:val="24"/>
          <w:szCs w:val="24"/>
        </w:rPr>
        <w:t>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09</w:t>
      </w:r>
      <w:r>
        <w:rPr>
          <w:rFonts w:hint="eastAsia" w:ascii="宋体" w:hAnsi="宋体"/>
          <w:color w:val="auto"/>
          <w:sz w:val="24"/>
          <w:szCs w:val="24"/>
        </w:rPr>
        <w:t xml:space="preserve"> 点30分。</w:t>
      </w:r>
    </w:p>
    <w:p>
      <w:pPr>
        <w:numPr>
          <w:ilvl w:val="0"/>
          <w:numId w:val="4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投标地点：</w:t>
      </w:r>
      <w:r>
        <w:rPr>
          <w:rFonts w:hint="eastAsia" w:cs="宋体"/>
          <w:color w:val="auto"/>
          <w:kern w:val="0"/>
          <w:sz w:val="24"/>
          <w:szCs w:val="24"/>
          <w:lang w:eastAsia="zh-CN"/>
        </w:rPr>
        <w:t>中车购供应链管理采购电子平台，</w:t>
      </w:r>
      <w:r>
        <w:rPr>
          <w:rFonts w:hint="eastAsia" w:cs="宋体"/>
          <w:color w:val="auto"/>
          <w:kern w:val="0"/>
          <w:sz w:val="24"/>
          <w:szCs w:val="24"/>
          <w:lang w:val="en-US" w:eastAsia="zh-CN"/>
        </w:rPr>
        <w:t>线上操作。</w:t>
      </w:r>
    </w:p>
    <w:p>
      <w:pPr>
        <w:numPr>
          <w:ilvl w:val="0"/>
          <w:numId w:val="4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开标地点：</w:t>
      </w:r>
      <w:r>
        <w:rPr>
          <w:rFonts w:hint="eastAsia" w:cs="宋体"/>
          <w:color w:val="auto"/>
          <w:kern w:val="0"/>
          <w:sz w:val="24"/>
          <w:szCs w:val="24"/>
          <w:lang w:eastAsia="zh-CN"/>
        </w:rPr>
        <w:t>中车购供应链管理采购电子平台，</w:t>
      </w:r>
      <w:r>
        <w:rPr>
          <w:rFonts w:hint="eastAsia" w:cs="宋体"/>
          <w:color w:val="auto"/>
          <w:kern w:val="0"/>
          <w:sz w:val="24"/>
          <w:szCs w:val="24"/>
          <w:lang w:val="en-US" w:eastAsia="zh-CN"/>
        </w:rPr>
        <w:t>线上操作。</w:t>
      </w:r>
    </w:p>
    <w:p>
      <w:pPr>
        <w:pStyle w:val="4"/>
        <w:spacing w:line="360" w:lineRule="auto"/>
        <w:rPr>
          <w:rFonts w:hint="eastAsia" w:ascii="等线" w:hAnsi="等线" w:cs="Times New Roman"/>
          <w:b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等线" w:hAnsi="等线" w:cs="Times New Roman"/>
          <w:b/>
          <w:color w:val="auto"/>
          <w:kern w:val="2"/>
          <w:sz w:val="24"/>
          <w:szCs w:val="24"/>
          <w:lang w:val="en-US" w:eastAsia="zh-CN" w:bidi="ar-SA"/>
        </w:rPr>
        <w:t>五、联系方式：</w:t>
      </w:r>
    </w:p>
    <w:p>
      <w:pPr>
        <w:numPr>
          <w:ilvl w:val="0"/>
          <w:numId w:val="5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联系人： 招标办：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池  蕾</w:t>
      </w:r>
      <w:r>
        <w:rPr>
          <w:rFonts w:hint="eastAsia" w:ascii="宋体" w:hAnsi="宋体"/>
          <w:color w:val="auto"/>
          <w:sz w:val="24"/>
          <w:szCs w:val="24"/>
        </w:rPr>
        <w:t xml:space="preserve">  0531-88305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658</w:t>
      </w:r>
      <w:r>
        <w:rPr>
          <w:rFonts w:hint="eastAsia" w:ascii="宋体" w:hAnsi="宋体"/>
          <w:color w:val="auto"/>
          <w:sz w:val="24"/>
          <w:szCs w:val="24"/>
        </w:rPr>
        <w:t>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退还保证金</w:t>
      </w:r>
      <w:r>
        <w:rPr>
          <w:rFonts w:hint="eastAsia" w:ascii="宋体" w:hAnsi="宋体"/>
          <w:color w:val="auto"/>
          <w:sz w:val="24"/>
          <w:szCs w:val="24"/>
        </w:rPr>
        <w:t xml:space="preserve">）   </w:t>
      </w:r>
    </w:p>
    <w:p>
      <w:pPr>
        <w:widowControl/>
        <w:tabs>
          <w:tab w:val="left" w:pos="3105"/>
        </w:tabs>
        <w:spacing w:line="360" w:lineRule="auto"/>
        <w:ind w:left="1470" w:leftChars="700" w:firstLine="1440" w:firstLineChars="600"/>
        <w:jc w:val="left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巩书村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 xml:space="preserve">  0531-8830571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组织招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标）</w:t>
      </w:r>
    </w:p>
    <w:p>
      <w:pPr>
        <w:widowControl/>
        <w:tabs>
          <w:tab w:val="left" w:pos="3105"/>
        </w:tabs>
        <w:spacing w:line="360" w:lineRule="auto"/>
        <w:ind w:firstLine="1680" w:firstLineChars="700"/>
        <w:jc w:val="left"/>
        <w:rPr>
          <w:rFonts w:hint="eastAsia"/>
          <w:color w:val="auto"/>
          <w:lang w:val="en-US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机电公司：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吴建林  0531-88305837（技术咨询）</w:t>
      </w:r>
    </w:p>
    <w:p>
      <w:pPr>
        <w:widowControl/>
        <w:tabs>
          <w:tab w:val="left" w:pos="3105"/>
        </w:tabs>
        <w:spacing w:line="360" w:lineRule="auto"/>
        <w:ind w:firstLine="2880" w:firstLineChars="1200"/>
        <w:jc w:val="left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张子宏  0531-88305474（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商务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咨询）</w:t>
      </w:r>
    </w:p>
    <w:p>
      <w:pPr>
        <w:numPr>
          <w:ilvl w:val="0"/>
          <w:numId w:val="5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采购单位地址：济南市槐荫区槐村街73号，邮编：250022 </w:t>
      </w:r>
    </w:p>
    <w:p>
      <w:pPr>
        <w:numPr>
          <w:ilvl w:val="0"/>
          <w:numId w:val="5"/>
        </w:numPr>
        <w:tabs>
          <w:tab w:val="left" w:pos="640"/>
          <w:tab w:val="left" w:pos="885"/>
          <w:tab w:val="left" w:pos="1155"/>
        </w:tabs>
        <w:spacing w:line="360" w:lineRule="auto"/>
        <w:ind w:firstLine="480" w:firstLineChars="20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开户单位名称：中车山东机车车辆有限公司   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 xml:space="preserve"> 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 xml:space="preserve">开户行：建行济南槐中支行          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b/>
          <w:bCs/>
          <w:color w:val="auto"/>
          <w:kern w:val="44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账 号：37001616149050148210</w:t>
      </w:r>
      <w:r>
        <w:rPr>
          <w:rFonts w:hint="eastAsia" w:ascii="宋体" w:hAnsi="宋体" w:cs="宋体"/>
          <w:b/>
          <w:bCs/>
          <w:color w:val="auto"/>
          <w:kern w:val="44"/>
          <w:sz w:val="24"/>
          <w:szCs w:val="24"/>
        </w:rPr>
        <w:t xml:space="preserve"> </w:t>
      </w:r>
    </w:p>
    <w:p>
      <w:pPr>
        <w:spacing w:line="360" w:lineRule="auto"/>
        <w:ind w:firstLine="4578" w:firstLineChars="1900"/>
        <w:rPr>
          <w:rFonts w:hint="eastAsia" w:ascii="宋体" w:hAnsi="宋体" w:cs="宋体"/>
          <w:b/>
          <w:bCs/>
          <w:color w:val="auto"/>
          <w:kern w:val="44"/>
          <w:sz w:val="24"/>
          <w:szCs w:val="24"/>
        </w:rPr>
      </w:pPr>
    </w:p>
    <w:p>
      <w:pPr>
        <w:spacing w:line="360" w:lineRule="auto"/>
        <w:ind w:firstLine="4578" w:firstLineChars="1900"/>
        <w:rPr>
          <w:rFonts w:hint="eastAsia" w:ascii="宋体" w:hAnsi="宋体" w:cs="宋体"/>
          <w:b/>
          <w:bCs/>
          <w:color w:val="auto"/>
          <w:kern w:val="44"/>
          <w:sz w:val="24"/>
          <w:szCs w:val="24"/>
        </w:rPr>
      </w:pPr>
    </w:p>
    <w:p>
      <w:pPr>
        <w:spacing w:line="360" w:lineRule="auto"/>
        <w:ind w:leftChars="200" w:firstLine="4578" w:firstLineChars="1900"/>
        <w:jc w:val="right"/>
        <w:rPr>
          <w:rFonts w:hint="eastAsia" w:ascii="宋体" w:hAnsi="宋体" w:cs="宋体"/>
          <w:b/>
          <w:bCs/>
          <w:color w:val="auto"/>
          <w:kern w:val="44"/>
          <w:sz w:val="24"/>
          <w:szCs w:val="24"/>
        </w:rPr>
      </w:pPr>
    </w:p>
    <w:p>
      <w:pPr>
        <w:spacing w:line="360" w:lineRule="auto"/>
        <w:jc w:val="right"/>
        <w:rPr>
          <w:rFonts w:hint="eastAsia" w:ascii="宋体" w:hAnsi="宋体" w:cs="宋体"/>
          <w:b/>
          <w:bCs/>
          <w:color w:val="auto"/>
          <w:kern w:val="44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kern w:val="44"/>
          <w:sz w:val="24"/>
          <w:szCs w:val="24"/>
        </w:rPr>
        <w:t>中车山东机车车辆有限公司招标办公室</w:t>
      </w:r>
    </w:p>
    <w:p>
      <w:pPr>
        <w:spacing w:line="360" w:lineRule="auto"/>
        <w:ind w:leftChars="200"/>
        <w:jc w:val="right"/>
        <w:rPr>
          <w:rFonts w:hint="eastAsia" w:ascii="宋体" w:hAnsi="宋体" w:cs="宋体"/>
          <w:b/>
          <w:bCs/>
          <w:color w:val="auto"/>
          <w:kern w:val="44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kern w:val="44"/>
          <w:sz w:val="24"/>
          <w:szCs w:val="24"/>
        </w:rPr>
        <w:t xml:space="preserve">                                  201</w:t>
      </w:r>
      <w:r>
        <w:rPr>
          <w:rFonts w:hint="eastAsia" w:ascii="宋体" w:hAnsi="宋体" w:cs="宋体"/>
          <w:b/>
          <w:bCs/>
          <w:color w:val="auto"/>
          <w:kern w:val="44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auto"/>
          <w:kern w:val="44"/>
          <w:sz w:val="24"/>
          <w:szCs w:val="24"/>
        </w:rPr>
        <w:t>年</w:t>
      </w:r>
      <w:r>
        <w:rPr>
          <w:rFonts w:hint="eastAsia" w:ascii="宋体" w:hAnsi="宋体" w:cs="宋体"/>
          <w:b/>
          <w:bCs/>
          <w:color w:val="auto"/>
          <w:kern w:val="44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auto"/>
          <w:kern w:val="44"/>
          <w:sz w:val="24"/>
          <w:szCs w:val="24"/>
        </w:rPr>
        <w:t>月</w:t>
      </w:r>
      <w:r>
        <w:rPr>
          <w:rFonts w:hint="eastAsia" w:ascii="宋体" w:hAnsi="宋体" w:cs="宋体"/>
          <w:b/>
          <w:bCs/>
          <w:color w:val="auto"/>
          <w:kern w:val="44"/>
          <w:sz w:val="24"/>
          <w:szCs w:val="24"/>
          <w:lang w:val="en-US" w:eastAsia="zh-CN"/>
        </w:rPr>
        <w:t>12</w:t>
      </w:r>
      <w:r>
        <w:rPr>
          <w:rFonts w:hint="eastAsia" w:ascii="宋体" w:hAnsi="宋体" w:cs="宋体"/>
          <w:b/>
          <w:bCs/>
          <w:color w:val="auto"/>
          <w:kern w:val="44"/>
          <w:sz w:val="24"/>
          <w:szCs w:val="24"/>
        </w:rPr>
        <w:t>日</w:t>
      </w:r>
    </w:p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EB27"/>
    <w:multiLevelType w:val="singleLevel"/>
    <w:tmpl w:val="5B29EB27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CD54604"/>
    <w:multiLevelType w:val="singleLevel"/>
    <w:tmpl w:val="5CD54604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CD546DC"/>
    <w:multiLevelType w:val="singleLevel"/>
    <w:tmpl w:val="5CD546DC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CD547EB"/>
    <w:multiLevelType w:val="singleLevel"/>
    <w:tmpl w:val="5CD547EB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D230476"/>
    <w:multiLevelType w:val="singleLevel"/>
    <w:tmpl w:val="5D23047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4099E"/>
    <w:rsid w:val="004C6626"/>
    <w:rsid w:val="2B3972E2"/>
    <w:rsid w:val="36845913"/>
    <w:rsid w:val="3A14099E"/>
    <w:rsid w:val="53CA49A4"/>
    <w:rsid w:val="5D2338C1"/>
    <w:rsid w:val="63F374A9"/>
    <w:rsid w:val="7B136CE0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Normal Indent"/>
    <w:basedOn w:val="1"/>
    <w:uiPriority w:val="0"/>
    <w:pPr>
      <w:ind w:firstLine="420"/>
    </w:pPr>
    <w:rPr>
      <w:rFonts w:ascii="Times New Roman" w:hAnsi="Times New Roman"/>
      <w:sz w:val="1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jd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2019-09-12T07:39:00Z</dcterms:created>
  <dc:creator>zzh</dc:creator>
  <cp:lastModifiedBy>gongshucun</cp:lastModifiedBy>
  <dcterms:modified xsi:type="dcterms:W3CDTF">2019-09-12T07:53:07Z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