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公告编号：ZCGD（2019）-竞标公告-000</w:t>
      </w:r>
      <w:r>
        <w:rPr>
          <w:rFonts w:hint="eastAsia" w:ascii="宋体" w:hAnsi="宋体" w:eastAsia="宋体" w:cs="宋体"/>
          <w:b/>
          <w:bCs/>
          <w:color w:val="auto"/>
          <w:kern w:val="0"/>
          <w:sz w:val="21"/>
          <w:szCs w:val="21"/>
          <w:lang w:val="en-US" w:eastAsia="zh-CN"/>
        </w:rPr>
        <w:t>4</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rPr>
        <w:t>广州东和深圳6号线服务站办公电子设备购置</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u w:val="single"/>
        </w:rPr>
        <w:t>广州东和深圳6号线服务站办公电子设备购置</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lang w:val="en-US" w:eastAsia="zh-CN"/>
        </w:rPr>
        <w:t>50</w:t>
      </w:r>
      <w:r>
        <w:rPr>
          <w:rFonts w:hint="eastAsia" w:ascii="宋体" w:hAnsi="宋体" w:eastAsia="宋体" w:cs="宋体"/>
          <w:color w:val="auto"/>
          <w:kern w:val="0"/>
          <w:sz w:val="21"/>
          <w:szCs w:val="21"/>
        </w:rPr>
        <w:t>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2019</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7</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25</w:t>
      </w:r>
      <w:r>
        <w:rPr>
          <w:rFonts w:hint="eastAsia" w:ascii="宋体" w:hAnsi="宋体" w:eastAsia="宋体" w:cs="宋体"/>
          <w:b/>
          <w:bCs/>
          <w:color w:val="auto"/>
          <w:kern w:val="0"/>
          <w:sz w:val="21"/>
          <w:szCs w:val="21"/>
        </w:rPr>
        <w:t>日上午</w:t>
      </w:r>
      <w:r>
        <w:rPr>
          <w:rFonts w:hint="eastAsia" w:ascii="宋体" w:hAnsi="宋体" w:eastAsia="宋体" w:cs="宋体"/>
          <w:b/>
          <w:bCs/>
          <w:color w:val="auto"/>
          <w:kern w:val="0"/>
          <w:sz w:val="21"/>
          <w:szCs w:val="21"/>
          <w:lang w:val="en-US" w:eastAsia="zh-CN"/>
        </w:rPr>
        <w:t>17：00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2019</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22</w:t>
      </w:r>
      <w:r>
        <w:rPr>
          <w:rFonts w:hint="eastAsia" w:ascii="宋体" w:hAnsi="宋体" w:eastAsia="宋体" w:cs="宋体"/>
          <w:color w:val="auto"/>
          <w:kern w:val="0"/>
          <w:sz w:val="21"/>
          <w:szCs w:val="21"/>
        </w:rPr>
        <w:t>日</w:t>
      </w: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1</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widowControl/>
              <w:spacing w:before="100" w:beforeAutospacing="1" w:after="100" w:afterAutospacing="1"/>
              <w:jc w:val="both"/>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r>
              <w:rPr>
                <w:rFonts w:hint="eastAsia" w:ascii="宋体" w:hAnsi="宋体" w:eastAsia="宋体" w:cs="宋体"/>
                <w:color w:val="auto"/>
                <w:kern w:val="0"/>
                <w:sz w:val="21"/>
                <w:szCs w:val="21"/>
                <w:lang w:eastAsia="zh-CN"/>
              </w:rPr>
              <w:t>，经营范围包含投标范围</w:t>
            </w:r>
          </w:p>
        </w:tc>
        <w:tc>
          <w:tcPr>
            <w:tcW w:w="3827" w:type="dxa"/>
            <w:vAlign w:val="top"/>
          </w:tcPr>
          <w:p>
            <w:pPr>
              <w:spacing w:line="360" w:lineRule="auto"/>
              <w:jc w:val="both"/>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2</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注册资本</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lang w:val="en-US" w:eastAsia="zh-CN"/>
              </w:rPr>
              <w:t>50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3</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近三年财务状况</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spacing w:line="360" w:lineRule="auto"/>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应包括资产负债表、利润及利润分配表、现金流量表（非必要条件）、其他附注财务报表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4</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5</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hint="eastAsia"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bookmarkStart w:id="0" w:name="_GoBack"/>
      <w:bookmarkEnd w:id="0"/>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[项目编号]、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keepNext w:val="0"/>
        <w:keepLines w:val="0"/>
        <w:pageBreakBefore w:val="0"/>
        <w:numPr>
          <w:ilvl w:val="0"/>
          <w:numId w:val="2"/>
        </w:numPr>
        <w:kinsoku/>
        <w:wordWrap/>
        <w:overflowPunct/>
        <w:topLinePunct w:val="0"/>
        <w:autoSpaceDE/>
        <w:autoSpaceDN/>
        <w:bidi w:val="0"/>
        <w:adjustRightInd w:val="0"/>
        <w:snapToGrid w:val="0"/>
        <w:spacing w:before="0" w:after="0" w:line="36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项目名称：广州东和深圳6号线服务站办公电子设备购置</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    量：笔记本电脑（含正版Win7/Win10专业版系统）7台</w:t>
      </w:r>
      <w:r>
        <w:rPr>
          <w:rFonts w:hint="eastAsia" w:cs="宋体"/>
          <w:color w:val="auto"/>
          <w:sz w:val="21"/>
          <w:szCs w:val="21"/>
          <w:lang w:val="en-US" w:eastAsia="zh-CN"/>
        </w:rPr>
        <w:t>，投影机2台，台式电脑（含正版Win7/Win10专业版系统）3台，打印机3台</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报    价：</w:t>
      </w:r>
      <w:r>
        <w:rPr>
          <w:rFonts w:hint="eastAsia" w:ascii="宋体" w:hAnsi="宋体" w:eastAsia="宋体" w:cs="宋体"/>
          <w:color w:val="auto"/>
          <w:sz w:val="21"/>
          <w:szCs w:val="21"/>
          <w:lang w:eastAsia="zh-CN"/>
        </w:rPr>
        <w:t>（例：</w:t>
      </w:r>
      <w:r>
        <w:rPr>
          <w:rFonts w:hint="eastAsia" w:ascii="宋体" w:hAnsi="宋体" w:eastAsia="宋体" w:cs="宋体"/>
          <w:color w:val="auto"/>
          <w:sz w:val="21"/>
          <w:szCs w:val="21"/>
        </w:rPr>
        <w:t>包含所有服务和所需配件价格并含增值税。</w:t>
      </w:r>
      <w:r>
        <w:rPr>
          <w:rFonts w:hint="eastAsia" w:ascii="宋体" w:hAnsi="宋体" w:eastAsia="宋体" w:cs="宋体"/>
          <w:color w:val="auto"/>
          <w:sz w:val="21"/>
          <w:szCs w:val="21"/>
          <w:lang w:eastAsia="zh-CN"/>
        </w:rPr>
        <w:t>）</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交货地点：</w:t>
      </w:r>
      <w:r>
        <w:rPr>
          <w:rFonts w:hint="eastAsia" w:ascii="宋体" w:hAnsi="宋体" w:eastAsia="宋体" w:cs="宋体"/>
          <w:color w:val="auto"/>
          <w:sz w:val="21"/>
          <w:szCs w:val="21"/>
          <w:lang w:eastAsia="zh-CN"/>
        </w:rPr>
        <w:t>中车广东轨道交通车辆有限</w:t>
      </w:r>
      <w:r>
        <w:rPr>
          <w:rFonts w:hint="eastAsia" w:ascii="宋体" w:hAnsi="宋体" w:eastAsia="宋体" w:cs="宋体"/>
          <w:color w:val="auto"/>
          <w:sz w:val="21"/>
          <w:szCs w:val="21"/>
        </w:rPr>
        <w:t>公司内指定地点</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服务周期</w:t>
      </w:r>
      <w:r>
        <w:rPr>
          <w:rFonts w:hint="eastAsia" w:ascii="宋体" w:hAnsi="宋体" w:eastAsia="宋体" w:cs="宋体"/>
          <w:color w:val="auto"/>
          <w:kern w:val="0"/>
          <w:sz w:val="21"/>
          <w:szCs w:val="21"/>
          <w:lang w:val="en-US" w:eastAsia="zh-CN"/>
        </w:rPr>
        <w:t>/到货时间</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2019年7月30日</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用途说明：</w:t>
      </w:r>
      <w:r>
        <w:rPr>
          <w:rFonts w:hint="eastAsia" w:cs="宋体"/>
          <w:color w:val="auto"/>
          <w:sz w:val="21"/>
          <w:szCs w:val="21"/>
          <w:lang w:eastAsia="zh-CN"/>
        </w:rPr>
        <w:t>用于</w:t>
      </w:r>
      <w:r>
        <w:rPr>
          <w:rFonts w:hint="eastAsia" w:ascii="宋体" w:hAnsi="宋体" w:eastAsia="宋体" w:cs="宋体"/>
          <w:color w:val="auto"/>
          <w:sz w:val="21"/>
          <w:szCs w:val="21"/>
        </w:rPr>
        <w:t>广州东和深圳6号线服务站</w:t>
      </w:r>
      <w:r>
        <w:rPr>
          <w:rFonts w:hint="eastAsia" w:cs="宋体"/>
          <w:color w:val="auto"/>
          <w:sz w:val="21"/>
          <w:szCs w:val="21"/>
          <w:lang w:eastAsia="zh-CN"/>
        </w:rPr>
        <w:t>日常办公</w:t>
      </w:r>
      <w:r>
        <w:rPr>
          <w:rFonts w:hint="eastAsia" w:ascii="宋体" w:hAnsi="宋体" w:eastAsia="宋体" w:cs="宋体"/>
          <w:color w:val="auto"/>
          <w:sz w:val="21"/>
          <w:szCs w:val="21"/>
          <w:lang w:eastAsia="zh-CN"/>
        </w:rPr>
        <w:t>。</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验收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420" w:leftChars="200" w:right="0" w:rightChars="0" w:firstLine="0" w:firstLineChars="0"/>
        <w:jc w:val="left"/>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广州东和深圳6号线服务站办公电子设备</w:t>
      </w:r>
      <w:r>
        <w:rPr>
          <w:rFonts w:hint="eastAsia" w:ascii="宋体" w:hAnsi="宋体" w:eastAsia="宋体" w:cs="宋体"/>
          <w:color w:val="auto"/>
          <w:sz w:val="21"/>
          <w:szCs w:val="21"/>
          <w:lang w:eastAsia="zh-CN"/>
        </w:rPr>
        <w:t>验收标准：</w:t>
      </w:r>
    </w:p>
    <w:p>
      <w:pPr>
        <w:keepNext w:val="0"/>
        <w:keepLines w:val="0"/>
        <w:pageBreakBefore w:val="0"/>
        <w:widowControl/>
        <w:numPr>
          <w:ilvl w:val="0"/>
          <w:numId w:val="4"/>
        </w:numPr>
        <w:kinsoku/>
        <w:wordWrap/>
        <w:overflowPunct/>
        <w:topLinePunct w:val="0"/>
        <w:autoSpaceDE/>
        <w:autoSpaceDN/>
        <w:bidi w:val="0"/>
        <w:adjustRightInd w:val="0"/>
        <w:snapToGrid w:val="0"/>
        <w:spacing w:beforeAutospacing="0" w:afterAutospacing="0" w:line="360" w:lineRule="auto"/>
        <w:ind w:left="420" w:leftChars="200" w:right="0" w:rightChars="0" w:firstLine="0" w:firstLine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竞标文件中的设备技术要求的产地、品牌、型号等是我方采购的主要规定内容（若供应商另选品牌进行报价，则提供的产品其技术参数、功能、档次等均不得低于设备采购清单中的要求）。</w:t>
      </w:r>
    </w:p>
    <w:p>
      <w:pPr>
        <w:keepNext w:val="0"/>
        <w:keepLines w:val="0"/>
        <w:pageBreakBefore w:val="0"/>
        <w:widowControl/>
        <w:numPr>
          <w:ilvl w:val="0"/>
          <w:numId w:val="4"/>
        </w:numPr>
        <w:kinsoku/>
        <w:wordWrap/>
        <w:overflowPunct/>
        <w:topLinePunct w:val="0"/>
        <w:autoSpaceDE/>
        <w:autoSpaceDN/>
        <w:bidi w:val="0"/>
        <w:adjustRightInd w:val="0"/>
        <w:snapToGrid w:val="0"/>
        <w:spacing w:beforeAutospacing="0" w:afterAutospacing="0" w:line="360" w:lineRule="auto"/>
        <w:ind w:left="420" w:leftChars="200" w:right="0" w:rightChars="0" w:firstLine="0" w:firstLine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所有设备均需免费上门交货、安装、调试，均需提供包修、包退、包换等售后服务。</w:t>
      </w:r>
    </w:p>
    <w:p>
      <w:pPr>
        <w:keepNext w:val="0"/>
        <w:keepLines w:val="0"/>
        <w:pageBreakBefore w:val="0"/>
        <w:widowControl/>
        <w:numPr>
          <w:ilvl w:val="0"/>
          <w:numId w:val="4"/>
        </w:numPr>
        <w:kinsoku/>
        <w:wordWrap/>
        <w:overflowPunct/>
        <w:topLinePunct w:val="0"/>
        <w:autoSpaceDE/>
        <w:autoSpaceDN/>
        <w:bidi w:val="0"/>
        <w:adjustRightInd w:val="0"/>
        <w:snapToGrid w:val="0"/>
        <w:spacing w:beforeAutospacing="0" w:afterAutospacing="0" w:line="360" w:lineRule="auto"/>
        <w:ind w:left="420" w:leftChars="200" w:right="0" w:rightChars="0" w:firstLine="0" w:firstLine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所有设备都必须全新、原装，并符合国家质量检测标准。</w:t>
      </w: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宋体" w:hAnsi="宋体" w:eastAsia="宋体" w:cs="宋体"/>
          <w:b/>
          <w:bCs/>
          <w:color w:val="auto"/>
          <w:kern w:val="0"/>
          <w:sz w:val="21"/>
          <w:szCs w:val="21"/>
        </w:rPr>
        <w:t>ZCGD（2019）-竞标公告-000</w:t>
      </w:r>
      <w:r>
        <w:rPr>
          <w:rFonts w:hint="eastAsia" w:ascii="宋体" w:hAnsi="宋体" w:eastAsia="宋体" w:cs="宋体"/>
          <w:b/>
          <w:bCs/>
          <w:color w:val="auto"/>
          <w:kern w:val="0"/>
          <w:sz w:val="21"/>
          <w:szCs w:val="21"/>
          <w:lang w:val="en-US" w:eastAsia="zh-CN"/>
        </w:rPr>
        <w:t>4</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发布时间：</w:t>
      </w:r>
      <w:r>
        <w:rPr>
          <w:rFonts w:hint="eastAsia"/>
          <w:b/>
          <w:color w:val="auto"/>
          <w:sz w:val="21"/>
          <w:szCs w:val="21"/>
          <w:lang w:val="en-US" w:eastAsia="zh-CN"/>
        </w:rPr>
        <w:t xml:space="preserve">  </w:t>
      </w:r>
      <w:r>
        <w:rPr>
          <w:rFonts w:hint="eastAsia" w:ascii="Calibri" w:hAnsi="Calibri" w:eastAsia="宋体" w:cs="Times New Roman"/>
          <w:color w:val="auto"/>
          <w:sz w:val="21"/>
          <w:szCs w:val="21"/>
        </w:rPr>
        <w:t>年</w:t>
      </w:r>
      <w:r>
        <w:rPr>
          <w:rFonts w:hint="eastAsia" w:ascii="Calibri" w:hAnsi="Calibri" w:eastAsia="宋体" w:cs="Times New Roman"/>
          <w:color w:val="auto"/>
          <w:sz w:val="21"/>
          <w:szCs w:val="21"/>
          <w:lang w:val="en-US" w:eastAsia="zh-CN"/>
        </w:rPr>
        <w:t xml:space="preserve">  </w:t>
      </w:r>
      <w:r>
        <w:rPr>
          <w:rFonts w:hint="eastAsia" w:ascii="Calibri" w:hAnsi="Calibri" w:eastAsia="宋体" w:cs="Times New Roman"/>
          <w:color w:val="auto"/>
          <w:sz w:val="21"/>
          <w:szCs w:val="21"/>
        </w:rPr>
        <w:t>月</w:t>
      </w:r>
      <w:r>
        <w:rPr>
          <w:rFonts w:hint="eastAsia" w:ascii="Calibri" w:hAnsi="Calibri" w:eastAsia="宋体" w:cs="Times New Roman"/>
          <w:color w:val="auto"/>
          <w:sz w:val="21"/>
          <w:szCs w:val="21"/>
          <w:lang w:val="en-US" w:eastAsia="zh-CN"/>
        </w:rPr>
        <w:t xml:space="preserve">  </w:t>
      </w:r>
      <w:r>
        <w:rPr>
          <w:rFonts w:hint="eastAsia" w:ascii="Calibri" w:hAnsi="Calibri" w:eastAsia="宋体" w:cs="Times New Roman"/>
          <w:color w:val="auto"/>
          <w:sz w:val="21"/>
          <w:szCs w:val="21"/>
        </w:rPr>
        <w:t>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项目名称</w:t>
            </w:r>
          </w:p>
        </w:tc>
        <w:tc>
          <w:tcPr>
            <w:tcW w:w="4722" w:type="dxa"/>
            <w:gridSpan w:val="4"/>
            <w:vAlign w:val="center"/>
          </w:tcPr>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color w:val="auto"/>
                <w:sz w:val="21"/>
                <w:szCs w:val="21"/>
              </w:rPr>
              <w:t>广州东和深圳6号线服务站办公电子设备购置</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采购方式</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宋体"/>
                <w:color w:val="auto"/>
                <w:kern w:val="0"/>
                <w:sz w:val="21"/>
                <w:szCs w:val="21"/>
              </w:rPr>
              <w:t>公开</w:t>
            </w:r>
            <w:r>
              <w:rPr>
                <w:rFonts w:hint="eastAsia" w:ascii="宋体" w:hAnsi="宋体" w:eastAsia="宋体" w:cs="宋体"/>
                <w:color w:val="auto"/>
                <w:kern w:val="0"/>
                <w:sz w:val="21"/>
                <w:szCs w:val="21"/>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项目归属</w:t>
            </w:r>
          </w:p>
        </w:tc>
        <w:tc>
          <w:tcPr>
            <w:tcW w:w="4722" w:type="dxa"/>
            <w:gridSpan w:val="4"/>
            <w:vAlign w:val="center"/>
          </w:tcPr>
          <w:p>
            <w:pPr>
              <w:spacing w:line="360" w:lineRule="auto"/>
              <w:jc w:val="center"/>
              <w:rPr>
                <w:rFonts w:hint="eastAsia" w:ascii="宋体" w:hAnsi="宋体" w:eastAsia="宋体" w:cs="Times New Roman"/>
                <w:b/>
                <w:color w:val="auto"/>
                <w:sz w:val="21"/>
                <w:szCs w:val="21"/>
                <w:lang w:val="en-US" w:eastAsia="zh-CN"/>
              </w:rPr>
            </w:pPr>
            <w:r>
              <w:rPr>
                <w:rFonts w:hint="eastAsia" w:ascii="宋体" w:hAnsi="宋体" w:eastAsia="宋体" w:cs="Times New Roman"/>
                <w:b/>
                <w:color w:val="auto"/>
                <w:sz w:val="21"/>
                <w:szCs w:val="21"/>
                <w:lang w:val="en-US" w:eastAsia="zh-CN"/>
              </w:rPr>
              <w:t>104项目和503项目</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使用单位</w:t>
            </w:r>
          </w:p>
        </w:tc>
        <w:tc>
          <w:tcPr>
            <w:tcW w:w="1911" w:type="dxa"/>
            <w:vAlign w:val="center"/>
          </w:tcPr>
          <w:p>
            <w:pPr>
              <w:spacing w:line="360" w:lineRule="auto"/>
              <w:jc w:val="center"/>
              <w:rPr>
                <w:rFonts w:hint="eastAsia" w:ascii="宋体" w:hAnsi="宋体" w:eastAsia="宋体" w:cs="Times New Roman"/>
                <w:b w:val="0"/>
                <w:bCs/>
                <w:color w:val="auto"/>
                <w:sz w:val="21"/>
                <w:szCs w:val="21"/>
                <w:lang w:eastAsia="zh-CN"/>
              </w:rPr>
            </w:pPr>
            <w:r>
              <w:rPr>
                <w:rFonts w:hint="eastAsia" w:ascii="宋体" w:hAnsi="宋体" w:eastAsia="宋体" w:cs="Times New Roman"/>
                <w:b w:val="0"/>
                <w:bCs/>
                <w:color w:val="auto"/>
                <w:sz w:val="21"/>
                <w:szCs w:val="21"/>
                <w:lang w:eastAsia="zh-CN"/>
              </w:rPr>
              <w:t>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采购项目负责人</w:t>
            </w:r>
          </w:p>
        </w:tc>
        <w:tc>
          <w:tcPr>
            <w:tcW w:w="1600" w:type="dxa"/>
            <w:gridSpan w:val="2"/>
            <w:vAlign w:val="center"/>
          </w:tcPr>
          <w:p>
            <w:pPr>
              <w:spacing w:line="360" w:lineRule="auto"/>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谭广洪</w:t>
            </w:r>
          </w:p>
        </w:tc>
        <w:tc>
          <w:tcPr>
            <w:tcW w:w="1600"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lang w:eastAsia="zh-CN"/>
              </w:rPr>
              <w:t>竞标</w:t>
            </w:r>
            <w:r>
              <w:rPr>
                <w:rFonts w:hint="eastAsia" w:ascii="宋体" w:hAnsi="宋体" w:eastAsia="宋体" w:cs="Times New Roman"/>
                <w:b/>
                <w:color w:val="auto"/>
                <w:sz w:val="21"/>
                <w:szCs w:val="21"/>
              </w:rPr>
              <w:t>项目</w:t>
            </w:r>
          </w:p>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负责人</w:t>
            </w:r>
          </w:p>
        </w:tc>
        <w:tc>
          <w:tcPr>
            <w:tcW w:w="1522" w:type="dxa"/>
            <w:vAlign w:val="center"/>
          </w:tcPr>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val="0"/>
                <w:bCs/>
                <w:color w:val="auto"/>
                <w:sz w:val="21"/>
                <w:szCs w:val="21"/>
                <w:lang w:eastAsia="zh-CN"/>
              </w:rPr>
              <w:t>李淼</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技术负责人</w:t>
            </w:r>
          </w:p>
        </w:tc>
        <w:tc>
          <w:tcPr>
            <w:tcW w:w="1911" w:type="dxa"/>
            <w:vAlign w:val="center"/>
          </w:tcPr>
          <w:p>
            <w:pPr>
              <w:spacing w:line="360" w:lineRule="auto"/>
              <w:jc w:val="center"/>
              <w:rPr>
                <w:rFonts w:hint="eastAsia" w:ascii="宋体" w:hAnsi="宋体" w:eastAsia="宋体" w:cs="Times New Roman"/>
                <w:b w:val="0"/>
                <w:bCs/>
                <w:color w:val="auto"/>
                <w:sz w:val="21"/>
                <w:szCs w:val="21"/>
                <w:lang w:eastAsia="zh-CN"/>
              </w:rPr>
            </w:pPr>
            <w:r>
              <w:rPr>
                <w:rFonts w:hint="eastAsia" w:ascii="宋体" w:hAnsi="宋体" w:eastAsia="宋体" w:cs="Times New Roman"/>
                <w:b w:val="0"/>
                <w:bCs/>
                <w:color w:val="auto"/>
                <w:sz w:val="21"/>
                <w:szCs w:val="21"/>
                <w:lang w:eastAsia="zh-CN"/>
              </w:rPr>
              <w:t>谭广洪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永中黑体">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迷你繁启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23F4A3"/>
    <w:multiLevelType w:val="singleLevel"/>
    <w:tmpl w:val="5D23F4A3"/>
    <w:lvl w:ilvl="0" w:tentative="0">
      <w:start w:val="1"/>
      <w:numFmt w:val="lowerLetter"/>
      <w:suff w:val="nothing"/>
      <w:lvlText w:val="%1)"/>
      <w:lvlJc w:val="left"/>
    </w:lvl>
  </w:abstractNum>
  <w:abstractNum w:abstractNumId="3">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20ABE"/>
    <w:rsid w:val="00F7268B"/>
    <w:rsid w:val="00F92DD8"/>
    <w:rsid w:val="00FA77FA"/>
    <w:rsid w:val="00FF2E79"/>
    <w:rsid w:val="02250236"/>
    <w:rsid w:val="02D2475E"/>
    <w:rsid w:val="1A771CBC"/>
    <w:rsid w:val="1D90705D"/>
    <w:rsid w:val="210E2B21"/>
    <w:rsid w:val="2DA61DD1"/>
    <w:rsid w:val="2E4E300A"/>
    <w:rsid w:val="319B1B09"/>
    <w:rsid w:val="3C27152E"/>
    <w:rsid w:val="3FBD3A29"/>
    <w:rsid w:val="41677663"/>
    <w:rsid w:val="4C704620"/>
    <w:rsid w:val="57E75675"/>
    <w:rsid w:val="585A2B76"/>
    <w:rsid w:val="595477C4"/>
    <w:rsid w:val="59EF2CAD"/>
    <w:rsid w:val="61AD5D49"/>
    <w:rsid w:val="69C744FD"/>
    <w:rsid w:val="6A683954"/>
    <w:rsid w:val="6B6E1D18"/>
    <w:rsid w:val="6BAB68D1"/>
    <w:rsid w:val="6D1B3521"/>
    <w:rsid w:val="740C7F1F"/>
    <w:rsid w:val="77A27113"/>
    <w:rsid w:val="78025FEB"/>
    <w:rsid w:val="7B353B11"/>
    <w:rsid w:val="7BF371D8"/>
    <w:rsid w:val="7FA40B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8"/>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ScaleCrop>false</ScaleCrop>
  <LinksUpToDate>false</LinksUpToDate>
  <CharactersWithSpaces>4727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2019-07-22T03:48:19Z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