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技术服务报告相关信息公示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根据国家卫生健康委令〔2021〕第4号《职业卫生技术服务机构管理办法》，现将技术服务报告相关信息公示如下：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1.基本情况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报告编号：</w:t>
      </w:r>
      <w:r>
        <w:rPr>
          <w:rFonts w:hint="eastAsia"/>
          <w:sz w:val="30"/>
          <w:szCs w:val="30"/>
          <w:lang w:val="en-US" w:eastAsia="zh-CN"/>
        </w:rPr>
        <w:t>DLJC-2023-JC010</w:t>
      </w:r>
    </w:p>
    <w:p>
      <w:pPr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用人单位名称：中车大连</w:t>
      </w:r>
      <w:r>
        <w:rPr>
          <w:rFonts w:hint="eastAsia"/>
          <w:sz w:val="30"/>
          <w:szCs w:val="30"/>
          <w:lang w:val="en-US" w:eastAsia="zh-CN"/>
        </w:rPr>
        <w:t>机车车辆有</w:t>
      </w:r>
      <w:r>
        <w:rPr>
          <w:rFonts w:hint="eastAsia"/>
          <w:sz w:val="30"/>
          <w:szCs w:val="30"/>
          <w:lang w:eastAsia="zh-CN"/>
        </w:rPr>
        <w:t>限公司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地址：辽宁省大连市旅顺经济开发区</w:t>
      </w:r>
      <w:r>
        <w:rPr>
          <w:rFonts w:hint="eastAsia"/>
          <w:sz w:val="30"/>
          <w:szCs w:val="30"/>
          <w:lang w:val="en-US" w:eastAsia="zh-CN"/>
        </w:rPr>
        <w:t>兴发路82号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联系人：</w:t>
      </w:r>
      <w:r>
        <w:rPr>
          <w:rFonts w:hint="eastAsia"/>
          <w:sz w:val="30"/>
          <w:szCs w:val="30"/>
          <w:lang w:val="en-US" w:eastAsia="zh-CN"/>
        </w:rPr>
        <w:t>廖帅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技术服务项目组人员名单：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葛明庆、朱鸿章、林星辰、周思成、多婷瑶、张睿、战雨奇、孙丹丹、马贵阳、吴飞、张晓曦、张松、匡晓玫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vertAlign w:val="baselin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3.专业技术人员、陪同人及时间：</w:t>
      </w:r>
    </w:p>
    <w:tbl>
      <w:tblPr>
        <w:tblStyle w:val="3"/>
        <w:tblW w:w="9474" w:type="dxa"/>
        <w:jc w:val="center"/>
        <w:tblInd w:w="-1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3233"/>
        <w:gridCol w:w="2447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名称</w:t>
            </w:r>
          </w:p>
        </w:tc>
        <w:tc>
          <w:tcPr>
            <w:tcW w:w="32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专业技术人员</w:t>
            </w:r>
          </w:p>
        </w:tc>
        <w:tc>
          <w:tcPr>
            <w:tcW w:w="24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用人单位陪同人</w:t>
            </w:r>
          </w:p>
        </w:tc>
        <w:tc>
          <w:tcPr>
            <w:tcW w:w="19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现场调查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葛明庆、朱鸿章</w:t>
            </w:r>
          </w:p>
        </w:tc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廖帅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2023.6.19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现场采样</w:t>
            </w:r>
          </w:p>
        </w:tc>
        <w:tc>
          <w:tcPr>
            <w:tcW w:w="3233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葛明庆、朱鸿章、林星辰、周思成、多婷瑶、张睿、战雨奇、孙丹丹、马贵阳、吴飞、张晓曦、张松</w:t>
            </w:r>
          </w:p>
        </w:tc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廖帅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2023.6.20-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2023.6.21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现场检测</w:t>
            </w:r>
          </w:p>
        </w:tc>
        <w:tc>
          <w:tcPr>
            <w:tcW w:w="3233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葛明庆、朱鸿章、林星辰、周思成、多婷瑶、张睿、战雨奇、孙丹丹、马贵阳、吴飞、张晓曦、张松</w:t>
            </w:r>
          </w:p>
        </w:tc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廖帅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2023.6.20-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2023.6.21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出具报告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时间</w:t>
            </w:r>
          </w:p>
        </w:tc>
        <w:tc>
          <w:tcPr>
            <w:tcW w:w="3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-</w:t>
            </w:r>
          </w:p>
        </w:tc>
        <w:tc>
          <w:tcPr>
            <w:tcW w:w="2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-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2023.10.8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4.证明材料（影像资料）：                                                     </w:t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5264785" cy="3950335"/>
            <wp:effectExtent l="0" t="0" r="12065" b="12065"/>
            <wp:docPr id="1" name="图片 1" descr="5e4a90fe1c70adefd474a0a05e25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e4a90fe1c70adefd474a0a05e2548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5264785" cy="3950335"/>
            <wp:effectExtent l="0" t="0" r="12065" b="12065"/>
            <wp:docPr id="2" name="图片 2" descr="8db36ef4f09d4200db854bea0258a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db36ef4f09d4200db854bea0258ae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5264785" cy="3950335"/>
            <wp:effectExtent l="0" t="0" r="12065" b="12065"/>
            <wp:docPr id="4" name="图片 4" descr="62a49961ae9c0655e952a36ba8fe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2a49961ae9c0655e952a36ba8fe4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5273040" cy="3954780"/>
            <wp:effectExtent l="0" t="0" r="3810" b="7620"/>
            <wp:docPr id="5" name="图片 5" descr="231b97e8cfcfe49692979bd46a175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31b97e8cfcfe49692979bd46a1755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default"/>
          <w:sz w:val="30"/>
          <w:szCs w:val="30"/>
          <w:lang w:val="en-US" w:eastAsia="zh-CN"/>
        </w:rPr>
        <w:drawing>
          <wp:inline distT="0" distB="0" distL="114300" distR="114300">
            <wp:extent cx="5264785" cy="3950335"/>
            <wp:effectExtent l="0" t="0" r="12065" b="12065"/>
            <wp:docPr id="3" name="图片 3" descr="016c370c27f14e84c01ab33fe8ace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16c370c27f14e84c01ab33fe8aceb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F71A"/>
    <w:multiLevelType w:val="singleLevel"/>
    <w:tmpl w:val="23B7F71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80768"/>
    <w:rsid w:val="031B0022"/>
    <w:rsid w:val="059542C4"/>
    <w:rsid w:val="05A56E5A"/>
    <w:rsid w:val="076659E9"/>
    <w:rsid w:val="08195CBD"/>
    <w:rsid w:val="089671B0"/>
    <w:rsid w:val="0B123F18"/>
    <w:rsid w:val="0B3D563B"/>
    <w:rsid w:val="0B9E32BD"/>
    <w:rsid w:val="0BD74280"/>
    <w:rsid w:val="0E014306"/>
    <w:rsid w:val="1050483D"/>
    <w:rsid w:val="10AA7586"/>
    <w:rsid w:val="13242C67"/>
    <w:rsid w:val="135E2909"/>
    <w:rsid w:val="13C4624A"/>
    <w:rsid w:val="17EE7F4E"/>
    <w:rsid w:val="19843110"/>
    <w:rsid w:val="1A387913"/>
    <w:rsid w:val="1A6B4663"/>
    <w:rsid w:val="20000598"/>
    <w:rsid w:val="21E55564"/>
    <w:rsid w:val="22960F88"/>
    <w:rsid w:val="2345219C"/>
    <w:rsid w:val="26186B11"/>
    <w:rsid w:val="2658613B"/>
    <w:rsid w:val="26AB5144"/>
    <w:rsid w:val="27BF5D78"/>
    <w:rsid w:val="280454DE"/>
    <w:rsid w:val="2A0D7715"/>
    <w:rsid w:val="2B6832CE"/>
    <w:rsid w:val="2BF44CA4"/>
    <w:rsid w:val="2C8930D3"/>
    <w:rsid w:val="2D5762AD"/>
    <w:rsid w:val="2E7A5395"/>
    <w:rsid w:val="2E9253EA"/>
    <w:rsid w:val="2F651D32"/>
    <w:rsid w:val="2F734D9C"/>
    <w:rsid w:val="2F903EE5"/>
    <w:rsid w:val="30B04825"/>
    <w:rsid w:val="30C63974"/>
    <w:rsid w:val="34FA2929"/>
    <w:rsid w:val="3B203D9A"/>
    <w:rsid w:val="3C303FD6"/>
    <w:rsid w:val="3CE76E30"/>
    <w:rsid w:val="3D4B6C36"/>
    <w:rsid w:val="3F8B2BAF"/>
    <w:rsid w:val="41031C57"/>
    <w:rsid w:val="41B660D2"/>
    <w:rsid w:val="42A16CDE"/>
    <w:rsid w:val="42E71994"/>
    <w:rsid w:val="44154444"/>
    <w:rsid w:val="44FE5DD9"/>
    <w:rsid w:val="45A662F0"/>
    <w:rsid w:val="47B10481"/>
    <w:rsid w:val="47E813EF"/>
    <w:rsid w:val="4A90103D"/>
    <w:rsid w:val="4AE10EC4"/>
    <w:rsid w:val="4CD60739"/>
    <w:rsid w:val="4E35118E"/>
    <w:rsid w:val="4ED0199A"/>
    <w:rsid w:val="51D512E1"/>
    <w:rsid w:val="53865CA5"/>
    <w:rsid w:val="548E249B"/>
    <w:rsid w:val="55615498"/>
    <w:rsid w:val="561A7DC6"/>
    <w:rsid w:val="59B4211B"/>
    <w:rsid w:val="5EB57606"/>
    <w:rsid w:val="5F1222A8"/>
    <w:rsid w:val="64156D3A"/>
    <w:rsid w:val="647201B2"/>
    <w:rsid w:val="647C3DBE"/>
    <w:rsid w:val="64CD7AA4"/>
    <w:rsid w:val="663B7039"/>
    <w:rsid w:val="67AF0AE4"/>
    <w:rsid w:val="68610B06"/>
    <w:rsid w:val="6A9E3375"/>
    <w:rsid w:val="6B855B15"/>
    <w:rsid w:val="6C780AEB"/>
    <w:rsid w:val="6D8A4322"/>
    <w:rsid w:val="6F205745"/>
    <w:rsid w:val="6FC032A5"/>
    <w:rsid w:val="711348F7"/>
    <w:rsid w:val="71D24249"/>
    <w:rsid w:val="72152158"/>
    <w:rsid w:val="72215F79"/>
    <w:rsid w:val="73836EC9"/>
    <w:rsid w:val="74180768"/>
    <w:rsid w:val="745609DE"/>
    <w:rsid w:val="749163F9"/>
    <w:rsid w:val="75D8391E"/>
    <w:rsid w:val="77A12D20"/>
    <w:rsid w:val="77C875EB"/>
    <w:rsid w:val="7A9E3A60"/>
    <w:rsid w:val="7B0D02D5"/>
    <w:rsid w:val="7D292C83"/>
    <w:rsid w:val="7D467DB8"/>
    <w:rsid w:val="7DF40E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276</Words>
  <Characters>329</Characters>
  <Lines>0</Lines>
  <Paragraphs>0</Paragraphs>
  <TotalTime>55</TotalTime>
  <ScaleCrop>false</ScaleCrop>
  <LinksUpToDate>false</LinksUpToDate>
  <CharactersWithSpaces>382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2021-04-13T00:33:00Z</dcterms:created>
  <dc:creator>Administrator</dc:creator>
  <cp:lastModifiedBy>DELL</cp:lastModifiedBy>
  <dcterms:modified xsi:type="dcterms:W3CDTF">2023-11-14T06:23:47Z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