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</w:t>
      </w:r>
      <w:r>
        <w:rPr>
          <w:rFonts w:hint="eastAsia"/>
          <w:sz w:val="30"/>
          <w:szCs w:val="30"/>
          <w:lang w:val="en-US" w:eastAsia="zh-CN"/>
        </w:rPr>
        <w:t>2022</w:t>
      </w:r>
      <w:r>
        <w:rPr>
          <w:rFonts w:hint="eastAsia"/>
          <w:sz w:val="30"/>
          <w:szCs w:val="30"/>
          <w:lang w:eastAsia="zh-CN"/>
        </w:rPr>
        <w:t>）第</w:t>
      </w:r>
      <w:r>
        <w:rPr>
          <w:rFonts w:hint="eastAsia"/>
          <w:sz w:val="30"/>
          <w:szCs w:val="30"/>
          <w:lang w:val="en-US" w:eastAsia="zh-CN"/>
        </w:rPr>
        <w:t>013号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用人单位名称：大连</w:t>
      </w:r>
      <w:r>
        <w:rPr>
          <w:rFonts w:hint="eastAsia"/>
          <w:sz w:val="30"/>
          <w:szCs w:val="30"/>
          <w:lang w:val="en-US" w:eastAsia="zh-CN"/>
        </w:rPr>
        <w:t>科盾防腐新材料</w:t>
      </w:r>
      <w:r>
        <w:rPr>
          <w:rFonts w:hint="eastAsia"/>
          <w:sz w:val="30"/>
          <w:szCs w:val="30"/>
          <w:lang w:eastAsia="zh-CN"/>
        </w:rPr>
        <w:t>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地址：辽宁省大连市保税区二十里堡街道广宁寺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唐学辉</w:t>
      </w:r>
    </w:p>
    <w:p>
      <w:pPr>
        <w:numPr>
          <w:ilvl w:val="0"/>
          <w:numId w:val="1"/>
        </w:numPr>
        <w:tabs>
          <w:tab w:val="left" w:pos="312"/>
        </w:tabs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tabs>
          <w:tab w:val="clear" w:pos="312"/>
        </w:tabs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葛明庆、孙丹丹、张晓曦、吴飞、张松、战雨奇、马宇宁</w:t>
      </w:r>
    </w:p>
    <w:p>
      <w:pPr>
        <w:numPr>
          <w:ilvl w:val="0"/>
          <w:numId w:val="0"/>
        </w:numPr>
        <w:tabs>
          <w:tab w:val="clear" w:pos="312"/>
        </w:tabs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葛明庆、战雨奇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唐学辉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张松、马宇宁、葛明庆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唐学辉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张松、马宇宁、葛明庆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唐学辉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2022.8.3</w:t>
            </w:r>
          </w:p>
        </w:tc>
      </w:tr>
    </w:tbl>
    <w:p>
      <w:pPr>
        <w:numPr>
          <w:ilvl w:val="0"/>
          <w:numId w:val="1"/>
        </w:numPr>
        <w:tabs>
          <w:tab w:val="left" w:pos="312"/>
        </w:tabs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证明材料（影像资料）：   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150" cy="3949700"/>
            <wp:effectExtent l="0" t="0" r="12700" b="12700"/>
            <wp:docPr id="1" name="图片 1" descr="68cbdfba4cf9710f420d1dfe2512c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cbdfba4cf9710f420d1dfe2512cc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 w:eastAsia="宋体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150" cy="3949700"/>
            <wp:effectExtent l="0" t="0" r="12700" b="12700"/>
            <wp:docPr id="2" name="图片 2" descr="8aa5688753fb2917b1232da898f95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a5688753fb2917b1232da898f955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150" cy="3949700"/>
            <wp:effectExtent l="0" t="0" r="12700" b="12700"/>
            <wp:docPr id="3" name="图片 3" descr="b40f48131909e489b3d8c506de4a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40f48131909e489b3d8c506de4a78b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9258906">
    <w:nsid w:val="23B7F71A"/>
    <w:multiLevelType w:val="singleLevel"/>
    <w:tmpl w:val="23B7F71A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99258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59542C4"/>
    <w:rsid w:val="076659E9"/>
    <w:rsid w:val="08195CBD"/>
    <w:rsid w:val="089671B0"/>
    <w:rsid w:val="20000598"/>
    <w:rsid w:val="26186B11"/>
    <w:rsid w:val="2C8930D3"/>
    <w:rsid w:val="2E7A5395"/>
    <w:rsid w:val="2E9253EA"/>
    <w:rsid w:val="2F734D9C"/>
    <w:rsid w:val="34FA2929"/>
    <w:rsid w:val="41B660D2"/>
    <w:rsid w:val="42E71994"/>
    <w:rsid w:val="44C339A5"/>
    <w:rsid w:val="45A662F0"/>
    <w:rsid w:val="4A90103D"/>
    <w:rsid w:val="4CD60739"/>
    <w:rsid w:val="55615498"/>
    <w:rsid w:val="638F26C8"/>
    <w:rsid w:val="68610B06"/>
    <w:rsid w:val="6B855B15"/>
    <w:rsid w:val="6C780AEB"/>
    <w:rsid w:val="6FC032A5"/>
    <w:rsid w:val="71D24249"/>
    <w:rsid w:val="74180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mac</cp:lastModifiedBy>
  <dcterms:modified xsi:type="dcterms:W3CDTF">2022-08-16T01:08:47Z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