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报告编号：大机疾控检（</w:t>
      </w:r>
      <w:r>
        <w:rPr>
          <w:rFonts w:hint="eastAsia"/>
          <w:sz w:val="30"/>
          <w:szCs w:val="30"/>
          <w:lang w:val="en-US" w:eastAsia="zh-CN"/>
        </w:rPr>
        <w:t>2021</w:t>
      </w:r>
      <w:r>
        <w:rPr>
          <w:rFonts w:hint="eastAsia"/>
          <w:sz w:val="30"/>
          <w:szCs w:val="30"/>
          <w:lang w:eastAsia="zh-CN"/>
        </w:rPr>
        <w:t>）第</w:t>
      </w:r>
      <w:r>
        <w:rPr>
          <w:rFonts w:hint="eastAsia"/>
          <w:sz w:val="30"/>
          <w:szCs w:val="30"/>
          <w:lang w:val="en-US" w:eastAsia="zh-CN"/>
        </w:rPr>
        <w:t>001号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用人单位名称：大连鼎力交通轨道设备有限公司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地址：大连市甘井子区南关岭姚家街2号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联系人：吕道杰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葛明庆、孙丹丹、张晓曦、吴飞、匡晓玫、马贵阳、于海、张松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马贵阳、于海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吕道杰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2021.3.30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马贵阳、于海、张松、葛明庆、孙丹丹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吕道杰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2021.4.1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马贵阳、于海、张松、葛明庆、孙丹丹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吕道杰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2021.4.1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4.证明材料（影像资料）：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3963035</wp:posOffset>
            </wp:positionV>
            <wp:extent cx="5273040" cy="3954780"/>
            <wp:effectExtent l="0" t="0" r="3810" b="7620"/>
            <wp:wrapTopAndBottom/>
            <wp:docPr id="3" name="图片 3" descr="mmexport161820900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6182090066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30"/>
          <w:szCs w:val="3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6690" cy="3950335"/>
            <wp:effectExtent l="0" t="0" r="10160" b="12065"/>
            <wp:wrapTopAndBottom/>
            <wp:docPr id="2" name="图片 2" descr="mmexport161820899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182089944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</w:t>
      </w:r>
    </w:p>
    <w:p>
      <w:pPr>
        <w:numPr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4" name="图片 4" descr="mmexport161820900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6182090008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68610B06"/>
    <w:rsid w:val="74180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2021-04-13T01:00:22Z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